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D5296" w14:textId="77777777" w:rsidR="006C1DBF" w:rsidRPr="00706F03" w:rsidRDefault="006C1DBF" w:rsidP="009235C6">
      <w:pPr>
        <w:spacing w:after="0" w:line="240" w:lineRule="auto"/>
        <w:jc w:val="center"/>
        <w:rPr>
          <w:rFonts w:ascii="Times New Roman" w:hAnsi="Times New Roman" w:cs="Times New Roman"/>
          <w:sz w:val="36"/>
          <w:szCs w:val="36"/>
        </w:rPr>
      </w:pPr>
      <w:r w:rsidRPr="00706F03">
        <w:rPr>
          <w:rFonts w:ascii="Times New Roman" w:hAnsi="Times New Roman" w:cs="Times New Roman"/>
          <w:sz w:val="36"/>
          <w:szCs w:val="36"/>
        </w:rPr>
        <w:t>Supporting Information for</w:t>
      </w:r>
    </w:p>
    <w:p w14:paraId="5985EF33" w14:textId="77777777" w:rsidR="006C1DBF" w:rsidRPr="00706F03" w:rsidRDefault="006C1DBF" w:rsidP="009235C6">
      <w:pPr>
        <w:spacing w:after="0" w:line="240" w:lineRule="auto"/>
        <w:jc w:val="both"/>
        <w:rPr>
          <w:rFonts w:ascii="Times New Roman" w:hAnsi="Times New Roman" w:cs="Times New Roman"/>
          <w:b/>
          <w:sz w:val="24"/>
          <w:szCs w:val="24"/>
        </w:rPr>
      </w:pPr>
    </w:p>
    <w:p w14:paraId="55E38AD6" w14:textId="15521228" w:rsidR="000224F8" w:rsidRPr="00706F03" w:rsidRDefault="000224F8" w:rsidP="009235C6">
      <w:pPr>
        <w:spacing w:after="0" w:line="240" w:lineRule="auto"/>
        <w:jc w:val="both"/>
        <w:rPr>
          <w:rFonts w:ascii="Times New Roman" w:hAnsi="Times New Roman" w:cs="Times New Roman"/>
          <w:b/>
          <w:sz w:val="36"/>
          <w:szCs w:val="36"/>
        </w:rPr>
      </w:pPr>
      <w:r w:rsidRPr="00706F03">
        <w:rPr>
          <w:rFonts w:ascii="Times New Roman" w:hAnsi="Times New Roman" w:cs="Times New Roman"/>
          <w:b/>
          <w:sz w:val="36"/>
          <w:szCs w:val="36"/>
        </w:rPr>
        <w:t>A reactive oxygen species-generating, cyclooxygenase-2 inhibiting, cancer stem cell-potent tetranuclear copper(II) cluster</w:t>
      </w:r>
    </w:p>
    <w:p w14:paraId="088F36EA" w14:textId="77777777" w:rsidR="000224F8" w:rsidRPr="00706F03" w:rsidRDefault="000224F8" w:rsidP="009235C6">
      <w:pPr>
        <w:spacing w:after="0" w:line="240" w:lineRule="auto"/>
        <w:jc w:val="both"/>
        <w:rPr>
          <w:rFonts w:ascii="Times New Roman" w:hAnsi="Times New Roman" w:cs="Times New Roman"/>
          <w:b/>
          <w:sz w:val="36"/>
          <w:szCs w:val="36"/>
        </w:rPr>
      </w:pPr>
    </w:p>
    <w:p w14:paraId="3EFDF97F" w14:textId="1642BE5D" w:rsidR="00E20A09" w:rsidRPr="00706F03" w:rsidRDefault="004F563E" w:rsidP="00E20A09">
      <w:pPr>
        <w:spacing w:after="0"/>
        <w:jc w:val="both"/>
        <w:rPr>
          <w:rFonts w:ascii="Times New Roman" w:hAnsi="Times New Roman" w:cs="Times New Roman"/>
          <w:sz w:val="24"/>
          <w:szCs w:val="24"/>
        </w:rPr>
      </w:pPr>
      <w:r w:rsidRPr="00706F03">
        <w:rPr>
          <w:rFonts w:ascii="Times New Roman" w:hAnsi="Times New Roman" w:cs="Times New Roman"/>
          <w:sz w:val="24"/>
          <w:szCs w:val="24"/>
        </w:rPr>
        <w:t>Chunxin Lu,</w:t>
      </w:r>
      <w:r w:rsidRPr="00706F03">
        <w:rPr>
          <w:rFonts w:ascii="Times New Roman" w:hAnsi="Times New Roman" w:cs="Times New Roman"/>
          <w:sz w:val="24"/>
          <w:szCs w:val="24"/>
          <w:vertAlign w:val="superscript"/>
        </w:rPr>
        <w:t>a</w:t>
      </w:r>
      <w:r w:rsidR="00F01F56" w:rsidRPr="00706F03">
        <w:rPr>
          <w:rFonts w:ascii="Times New Roman" w:hAnsi="Times New Roman" w:cs="Times New Roman"/>
          <w:sz w:val="24"/>
          <w:szCs w:val="24"/>
          <w:vertAlign w:val="superscript"/>
        </w:rPr>
        <w:t>,b</w:t>
      </w:r>
      <w:r w:rsidR="008B704A" w:rsidRPr="00706F03">
        <w:rPr>
          <w:rFonts w:ascii="Times New Roman" w:hAnsi="Times New Roman" w:cs="Times New Roman"/>
          <w:sz w:val="24"/>
          <w:szCs w:val="24"/>
        </w:rPr>
        <w:t xml:space="preserve"> </w:t>
      </w:r>
      <w:r w:rsidR="00391DD4" w:rsidRPr="00706F03">
        <w:rPr>
          <w:rFonts w:ascii="Times New Roman" w:hAnsi="Times New Roman" w:cs="Times New Roman"/>
          <w:sz w:val="24"/>
          <w:szCs w:val="24"/>
        </w:rPr>
        <w:t>Kristine Laws,</w:t>
      </w:r>
      <w:r w:rsidR="00391DD4" w:rsidRPr="00706F03">
        <w:rPr>
          <w:rFonts w:ascii="Times New Roman" w:hAnsi="Times New Roman" w:cs="Times New Roman"/>
          <w:sz w:val="24"/>
          <w:szCs w:val="24"/>
          <w:vertAlign w:val="superscript"/>
        </w:rPr>
        <w:t>a</w:t>
      </w:r>
      <w:r w:rsidR="00391DD4" w:rsidRPr="00706F03">
        <w:rPr>
          <w:rFonts w:ascii="Times New Roman" w:hAnsi="Times New Roman" w:cs="Times New Roman"/>
          <w:sz w:val="24"/>
          <w:szCs w:val="24"/>
        </w:rPr>
        <w:t xml:space="preserve"> </w:t>
      </w:r>
      <w:r w:rsidR="00AB5AC6" w:rsidRPr="00706F03">
        <w:rPr>
          <w:rFonts w:ascii="Times New Roman" w:hAnsi="Times New Roman" w:cs="Times New Roman"/>
          <w:sz w:val="24"/>
          <w:szCs w:val="24"/>
        </w:rPr>
        <w:t>Arvin Eskandari,</w:t>
      </w:r>
      <w:r w:rsidR="00AB5AC6" w:rsidRPr="00706F03">
        <w:rPr>
          <w:rFonts w:ascii="Times New Roman" w:hAnsi="Times New Roman" w:cs="Times New Roman"/>
          <w:sz w:val="24"/>
          <w:szCs w:val="24"/>
          <w:vertAlign w:val="superscript"/>
        </w:rPr>
        <w:t>a</w:t>
      </w:r>
      <w:r w:rsidR="00AB5AC6" w:rsidRPr="00706F03">
        <w:rPr>
          <w:rFonts w:ascii="Times New Roman" w:hAnsi="Times New Roman" w:cs="Times New Roman"/>
          <w:sz w:val="24"/>
          <w:szCs w:val="24"/>
        </w:rPr>
        <w:t xml:space="preserve">  </w:t>
      </w:r>
      <w:r w:rsidR="00E20A09" w:rsidRPr="00706F03">
        <w:rPr>
          <w:rFonts w:ascii="Times New Roman" w:hAnsi="Times New Roman" w:cs="Times New Roman"/>
          <w:sz w:val="24"/>
          <w:szCs w:val="24"/>
        </w:rPr>
        <w:t>and Kogularamanan Suntharalingam</w:t>
      </w:r>
      <w:r w:rsidR="00E20A09" w:rsidRPr="00706F03">
        <w:rPr>
          <w:rFonts w:ascii="Times New Roman" w:hAnsi="Times New Roman" w:cs="Times New Roman"/>
          <w:sz w:val="24"/>
          <w:szCs w:val="24"/>
          <w:vertAlign w:val="superscript"/>
        </w:rPr>
        <w:t>a</w:t>
      </w:r>
      <w:r w:rsidR="00E20A09" w:rsidRPr="00706F03">
        <w:rPr>
          <w:rFonts w:ascii="Times New Roman" w:hAnsi="Times New Roman" w:cs="Times New Roman"/>
          <w:sz w:val="24"/>
          <w:szCs w:val="24"/>
        </w:rPr>
        <w:t>*</w:t>
      </w:r>
    </w:p>
    <w:p w14:paraId="3059642A" w14:textId="77777777" w:rsidR="00E20A09" w:rsidRPr="00706F03" w:rsidRDefault="00E20A09" w:rsidP="00E20A09">
      <w:pPr>
        <w:spacing w:after="0"/>
        <w:rPr>
          <w:rFonts w:ascii="Times New Roman" w:hAnsi="Times New Roman" w:cs="Times New Roman"/>
          <w:sz w:val="24"/>
          <w:szCs w:val="24"/>
        </w:rPr>
      </w:pPr>
    </w:p>
    <w:p w14:paraId="352EE9D4" w14:textId="77777777" w:rsidR="006C1DBF" w:rsidRPr="00706F03" w:rsidRDefault="00AB712C" w:rsidP="009235C6">
      <w:pPr>
        <w:spacing w:after="0" w:line="240" w:lineRule="auto"/>
        <w:jc w:val="both"/>
        <w:rPr>
          <w:rFonts w:ascii="Times New Roman" w:hAnsi="Times New Roman" w:cs="Times New Roman"/>
          <w:sz w:val="24"/>
          <w:szCs w:val="24"/>
        </w:rPr>
      </w:pPr>
      <w:r w:rsidRPr="00706F03">
        <w:rPr>
          <w:rFonts w:ascii="Times New Roman" w:hAnsi="Times New Roman" w:cs="Times New Roman"/>
          <w:sz w:val="24"/>
          <w:szCs w:val="24"/>
          <w:vertAlign w:val="superscript"/>
        </w:rPr>
        <w:t xml:space="preserve">a </w:t>
      </w:r>
      <w:r w:rsidR="006C1DBF" w:rsidRPr="00706F03">
        <w:rPr>
          <w:rFonts w:ascii="Times New Roman" w:hAnsi="Times New Roman" w:cs="Times New Roman"/>
          <w:sz w:val="24"/>
          <w:szCs w:val="24"/>
        </w:rPr>
        <w:t>Department of Chemistry, King’s College London, London, SE1 1DB, United Kingdom</w:t>
      </w:r>
    </w:p>
    <w:p w14:paraId="331B34CD" w14:textId="3369CC01" w:rsidR="006118AF" w:rsidRPr="00706F03" w:rsidRDefault="00F01F56" w:rsidP="009235C6">
      <w:pPr>
        <w:spacing w:after="0" w:line="240" w:lineRule="auto"/>
        <w:jc w:val="both"/>
        <w:rPr>
          <w:rFonts w:ascii="Times New Roman" w:hAnsi="Times New Roman" w:cs="Times New Roman"/>
          <w:sz w:val="24"/>
          <w:szCs w:val="24"/>
        </w:rPr>
      </w:pPr>
      <w:r w:rsidRPr="00706F03">
        <w:rPr>
          <w:rFonts w:ascii="Times New Roman" w:hAnsi="Times New Roman" w:cs="Times New Roman"/>
          <w:sz w:val="24"/>
          <w:szCs w:val="24"/>
          <w:vertAlign w:val="superscript"/>
        </w:rPr>
        <w:t xml:space="preserve">b </w:t>
      </w:r>
      <w:r w:rsidRPr="00706F03">
        <w:rPr>
          <w:rFonts w:ascii="Times New Roman" w:hAnsi="Times New Roman" w:cs="Times New Roman"/>
          <w:sz w:val="24"/>
          <w:szCs w:val="24"/>
        </w:rPr>
        <w:t>College of Biological, Chemical Sciences and Engineering, Jiaxing University, Jiaxing 314001, China</w:t>
      </w:r>
    </w:p>
    <w:p w14:paraId="52B9D979" w14:textId="77777777" w:rsidR="008B704A" w:rsidRPr="00706F03" w:rsidRDefault="008B704A" w:rsidP="009235C6">
      <w:pPr>
        <w:spacing w:after="0" w:line="240" w:lineRule="auto"/>
        <w:jc w:val="both"/>
        <w:rPr>
          <w:rFonts w:ascii="Times New Roman" w:hAnsi="Times New Roman" w:cs="Times New Roman"/>
          <w:sz w:val="24"/>
          <w:szCs w:val="24"/>
        </w:rPr>
      </w:pPr>
    </w:p>
    <w:p w14:paraId="3899716D" w14:textId="2202711B" w:rsidR="006C1DBF" w:rsidRPr="00706F03" w:rsidRDefault="006C1DBF" w:rsidP="009235C6">
      <w:pPr>
        <w:spacing w:after="0" w:line="240" w:lineRule="auto"/>
        <w:jc w:val="both"/>
        <w:rPr>
          <w:rFonts w:ascii="Times New Roman" w:hAnsi="Times New Roman" w:cs="Times New Roman"/>
          <w:sz w:val="24"/>
          <w:szCs w:val="24"/>
        </w:rPr>
      </w:pPr>
      <w:r w:rsidRPr="00706F03">
        <w:rPr>
          <w:rFonts w:ascii="Times New Roman" w:hAnsi="Times New Roman" w:cs="Times New Roman"/>
          <w:sz w:val="24"/>
          <w:szCs w:val="24"/>
        </w:rPr>
        <w:t>Email: kogularamanan.suntharalingam@kcl.ac.uk</w:t>
      </w:r>
    </w:p>
    <w:p w14:paraId="71A12941" w14:textId="77777777" w:rsidR="006C1DBF" w:rsidRPr="00706F03" w:rsidRDefault="006C1DBF" w:rsidP="009235C6">
      <w:pPr>
        <w:spacing w:after="0" w:line="240" w:lineRule="auto"/>
        <w:jc w:val="both"/>
        <w:rPr>
          <w:rFonts w:ascii="Times New Roman" w:hAnsi="Times New Roman" w:cs="Times New Roman"/>
          <w:b/>
          <w:sz w:val="24"/>
          <w:szCs w:val="24"/>
        </w:rPr>
      </w:pPr>
    </w:p>
    <w:p w14:paraId="3FDE167C" w14:textId="77777777" w:rsidR="00DF4CA5" w:rsidRPr="00706F03" w:rsidRDefault="00DF4CA5" w:rsidP="009235C6">
      <w:pPr>
        <w:spacing w:after="0" w:line="240" w:lineRule="auto"/>
        <w:jc w:val="both"/>
        <w:rPr>
          <w:rFonts w:ascii="Times New Roman" w:hAnsi="Times New Roman" w:cs="Times New Roman"/>
          <w:b/>
          <w:sz w:val="24"/>
          <w:szCs w:val="24"/>
        </w:rPr>
      </w:pPr>
    </w:p>
    <w:p w14:paraId="07236B4A" w14:textId="77777777" w:rsidR="00790009" w:rsidRPr="00706F03" w:rsidRDefault="00790009" w:rsidP="009235C6">
      <w:pPr>
        <w:spacing w:after="0" w:line="240" w:lineRule="auto"/>
        <w:jc w:val="both"/>
        <w:rPr>
          <w:rFonts w:ascii="Times New Roman" w:hAnsi="Times New Roman" w:cs="Times New Roman"/>
          <w:b/>
          <w:sz w:val="24"/>
          <w:szCs w:val="24"/>
          <w:u w:val="single"/>
        </w:rPr>
      </w:pPr>
    </w:p>
    <w:p w14:paraId="5C85F194" w14:textId="77777777" w:rsidR="00B33191" w:rsidRPr="00706F03" w:rsidRDefault="00B33191" w:rsidP="009235C6">
      <w:pPr>
        <w:spacing w:after="0" w:line="240" w:lineRule="auto"/>
        <w:jc w:val="both"/>
        <w:rPr>
          <w:rFonts w:ascii="Times New Roman" w:hAnsi="Times New Roman" w:cs="Times New Roman"/>
          <w:b/>
          <w:sz w:val="24"/>
          <w:szCs w:val="24"/>
          <w:u w:val="single"/>
        </w:rPr>
      </w:pPr>
    </w:p>
    <w:p w14:paraId="1991A7F0" w14:textId="77777777" w:rsidR="00B33191" w:rsidRPr="00706F03" w:rsidRDefault="00B33191" w:rsidP="009235C6">
      <w:pPr>
        <w:spacing w:after="0" w:line="240" w:lineRule="auto"/>
        <w:jc w:val="both"/>
        <w:rPr>
          <w:rFonts w:ascii="Times New Roman" w:hAnsi="Times New Roman" w:cs="Times New Roman"/>
          <w:b/>
          <w:sz w:val="24"/>
          <w:szCs w:val="24"/>
          <w:u w:val="single"/>
        </w:rPr>
      </w:pPr>
    </w:p>
    <w:p w14:paraId="1DA16ABC" w14:textId="77777777" w:rsidR="0036706D" w:rsidRPr="00706F03" w:rsidRDefault="0036706D" w:rsidP="009235C6">
      <w:pPr>
        <w:spacing w:after="0" w:line="240" w:lineRule="auto"/>
        <w:jc w:val="both"/>
        <w:rPr>
          <w:rFonts w:ascii="Times New Roman" w:hAnsi="Times New Roman" w:cs="Times New Roman"/>
          <w:b/>
          <w:sz w:val="24"/>
          <w:szCs w:val="24"/>
          <w:u w:val="single"/>
        </w:rPr>
      </w:pPr>
    </w:p>
    <w:p w14:paraId="5488690A" w14:textId="77777777" w:rsidR="0036706D" w:rsidRPr="00706F03" w:rsidRDefault="0036706D" w:rsidP="009235C6">
      <w:pPr>
        <w:spacing w:after="0" w:line="240" w:lineRule="auto"/>
        <w:jc w:val="both"/>
        <w:rPr>
          <w:rFonts w:ascii="Times New Roman" w:hAnsi="Times New Roman" w:cs="Times New Roman"/>
          <w:b/>
          <w:sz w:val="24"/>
          <w:szCs w:val="24"/>
          <w:u w:val="single"/>
        </w:rPr>
      </w:pPr>
    </w:p>
    <w:p w14:paraId="10328E0F" w14:textId="77777777" w:rsidR="0036706D" w:rsidRPr="00706F03" w:rsidRDefault="0036706D" w:rsidP="009235C6">
      <w:pPr>
        <w:spacing w:after="0" w:line="240" w:lineRule="auto"/>
        <w:jc w:val="both"/>
        <w:rPr>
          <w:rFonts w:ascii="Times New Roman" w:hAnsi="Times New Roman" w:cs="Times New Roman"/>
          <w:b/>
          <w:sz w:val="24"/>
          <w:szCs w:val="24"/>
          <w:u w:val="single"/>
        </w:rPr>
      </w:pPr>
    </w:p>
    <w:p w14:paraId="1831CCF4" w14:textId="77777777" w:rsidR="006C1DBF" w:rsidRPr="00706F03" w:rsidRDefault="006C1DBF" w:rsidP="009235C6">
      <w:pPr>
        <w:spacing w:after="0" w:line="240" w:lineRule="auto"/>
        <w:jc w:val="both"/>
        <w:rPr>
          <w:rFonts w:ascii="Times New Roman" w:hAnsi="Times New Roman" w:cs="Times New Roman"/>
          <w:b/>
          <w:sz w:val="24"/>
          <w:szCs w:val="24"/>
          <w:u w:val="single"/>
        </w:rPr>
      </w:pPr>
      <w:r w:rsidRPr="00706F03">
        <w:rPr>
          <w:rFonts w:ascii="Times New Roman" w:hAnsi="Times New Roman" w:cs="Times New Roman"/>
          <w:b/>
          <w:sz w:val="24"/>
          <w:szCs w:val="24"/>
          <w:u w:val="single"/>
        </w:rPr>
        <w:t>Table of Content</w:t>
      </w:r>
    </w:p>
    <w:p w14:paraId="05B0AE12" w14:textId="66129F89" w:rsidR="00391DD4" w:rsidRPr="00706F03" w:rsidRDefault="00391DD4" w:rsidP="00A96A7D">
      <w:pPr>
        <w:spacing w:after="0" w:line="240" w:lineRule="auto"/>
        <w:jc w:val="both"/>
        <w:rPr>
          <w:rFonts w:ascii="Times New Roman" w:hAnsi="Times New Roman" w:cs="Times New Roman"/>
          <w:b/>
          <w:sz w:val="24"/>
          <w:szCs w:val="24"/>
        </w:rPr>
      </w:pPr>
      <w:r w:rsidRPr="00706F03">
        <w:rPr>
          <w:rFonts w:ascii="Times New Roman" w:hAnsi="Times New Roman" w:cs="Times New Roman"/>
          <w:b/>
          <w:sz w:val="24"/>
          <w:szCs w:val="24"/>
        </w:rPr>
        <w:t>Experimental Details</w:t>
      </w:r>
    </w:p>
    <w:p w14:paraId="69AAA7A2" w14:textId="39C473FC"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Scheme S1.</w:t>
      </w:r>
      <w:r w:rsidRPr="00706F03">
        <w:t xml:space="preserve"> </w:t>
      </w:r>
      <w:r w:rsidRPr="00706F03">
        <w:tab/>
      </w:r>
      <w:r w:rsidRPr="00706F03">
        <w:rPr>
          <w:rFonts w:ascii="Times New Roman" w:hAnsi="Times New Roman" w:cs="Times New Roman"/>
          <w:sz w:val="24"/>
          <w:szCs w:val="24"/>
        </w:rPr>
        <w:t xml:space="preserve">The reaction scheme for the preparation of tetranuclear copper(II) complexes, </w:t>
      </w:r>
      <w:r w:rsidRPr="00706F03">
        <w:rPr>
          <w:rFonts w:ascii="Times New Roman" w:hAnsi="Times New Roman" w:cs="Times New Roman"/>
          <w:b/>
          <w:sz w:val="24"/>
          <w:szCs w:val="24"/>
        </w:rPr>
        <w:t>1</w:t>
      </w:r>
      <w:r w:rsidRPr="00706F03">
        <w:rPr>
          <w:rFonts w:ascii="Times New Roman" w:hAnsi="Times New Roman" w:cs="Times New Roman"/>
          <w:sz w:val="24"/>
          <w:szCs w:val="24"/>
        </w:rPr>
        <w:t>-</w:t>
      </w:r>
      <w:r w:rsidRPr="00706F03">
        <w:rPr>
          <w:rFonts w:ascii="Times New Roman" w:hAnsi="Times New Roman" w:cs="Times New Roman"/>
          <w:b/>
          <w:sz w:val="24"/>
          <w:szCs w:val="24"/>
        </w:rPr>
        <w:t>4</w:t>
      </w:r>
      <w:r w:rsidR="00122295" w:rsidRPr="00706F03">
        <w:rPr>
          <w:rFonts w:ascii="Times New Roman" w:hAnsi="Times New Roman" w:cs="Times New Roman"/>
          <w:sz w:val="24"/>
          <w:szCs w:val="24"/>
        </w:rPr>
        <w:t xml:space="preserve"> comprising of </w:t>
      </w:r>
      <w:r w:rsidRPr="00706F03">
        <w:rPr>
          <w:rFonts w:ascii="Times New Roman" w:hAnsi="Times New Roman" w:cs="Times New Roman"/>
          <w:sz w:val="24"/>
          <w:szCs w:val="24"/>
        </w:rPr>
        <w:t>four diclofenac moieties and two Schiff base ligands.</w:t>
      </w:r>
    </w:p>
    <w:p w14:paraId="0B2A0EC1" w14:textId="7DF6DCC1" w:rsidR="00AC267B" w:rsidRPr="00706F03" w:rsidRDefault="00AC267B" w:rsidP="00A96A7D">
      <w:pPr>
        <w:spacing w:after="0" w:line="240" w:lineRule="auto"/>
        <w:ind w:left="2160" w:hanging="2160"/>
        <w:jc w:val="both"/>
        <w:rPr>
          <w:rFonts w:ascii="Times New Roman" w:hAnsi="Times New Roman" w:cs="Times New Roman"/>
          <w:sz w:val="24"/>
          <w:szCs w:val="24"/>
          <w:lang w:eastAsia="zh-CN"/>
        </w:rPr>
      </w:pPr>
      <w:r w:rsidRPr="00706F03">
        <w:rPr>
          <w:rFonts w:ascii="Times New Roman" w:hAnsi="Times New Roman" w:cs="Times New Roman"/>
          <w:b/>
          <w:sz w:val="24"/>
          <w:szCs w:val="24"/>
          <w:lang w:eastAsia="zh-CN"/>
        </w:rPr>
        <w:t>Fig. S1</w:t>
      </w:r>
      <w:r w:rsidRPr="00706F03">
        <w:rPr>
          <w:rFonts w:ascii="Times New Roman" w:hAnsi="Times New Roman" w:cs="Times New Roman"/>
          <w:sz w:val="24"/>
          <w:szCs w:val="24"/>
          <w:lang w:eastAsia="zh-CN"/>
        </w:rPr>
        <w:tab/>
        <w:t xml:space="preserve">Crystal structure of compound </w:t>
      </w:r>
      <w:r w:rsidRPr="00706F03">
        <w:rPr>
          <w:rFonts w:ascii="Times New Roman" w:hAnsi="Times New Roman" w:cs="Times New Roman"/>
          <w:b/>
          <w:sz w:val="24"/>
          <w:szCs w:val="24"/>
          <w:lang w:eastAsia="zh-CN"/>
        </w:rPr>
        <w:t>1</w:t>
      </w:r>
      <w:r w:rsidRPr="00706F03">
        <w:rPr>
          <w:rFonts w:ascii="Times New Roman" w:hAnsi="Times New Roman" w:cs="Times New Roman"/>
          <w:sz w:val="24"/>
          <w:szCs w:val="24"/>
          <w:lang w:eastAsia="zh-CN"/>
        </w:rPr>
        <w:t xml:space="preserve"> (ellipsoid thermal probabi</w:t>
      </w:r>
      <w:r w:rsidR="00593ADD" w:rsidRPr="00706F03">
        <w:rPr>
          <w:rFonts w:ascii="Times New Roman" w:hAnsi="Times New Roman" w:cs="Times New Roman"/>
          <w:sz w:val="24"/>
          <w:szCs w:val="24"/>
          <w:lang w:eastAsia="zh-CN"/>
        </w:rPr>
        <w:t>lity was drawn at the level of 5</w:t>
      </w:r>
      <w:r w:rsidRPr="00706F03">
        <w:rPr>
          <w:rFonts w:ascii="Times New Roman" w:hAnsi="Times New Roman" w:cs="Times New Roman"/>
          <w:sz w:val="24"/>
          <w:szCs w:val="24"/>
          <w:lang w:eastAsia="zh-CN"/>
        </w:rPr>
        <w:t>0%, hydrogen atoms and co-crystallizing solvent molecules were omitted for clarity).</w:t>
      </w:r>
    </w:p>
    <w:p w14:paraId="2F522CE1" w14:textId="77777777" w:rsidR="008D61E0" w:rsidRPr="00706F03" w:rsidRDefault="00AC267B" w:rsidP="00A96A7D">
      <w:pPr>
        <w:spacing w:after="0" w:line="240" w:lineRule="auto"/>
        <w:jc w:val="both"/>
        <w:rPr>
          <w:rFonts w:ascii="Times New Roman" w:hAnsi="Times New Roman" w:cs="Times New Roman"/>
          <w:sz w:val="24"/>
          <w:szCs w:val="24"/>
          <w:lang w:eastAsia="zh-CN"/>
        </w:rPr>
      </w:pPr>
      <w:r w:rsidRPr="00706F03">
        <w:rPr>
          <w:rFonts w:ascii="Times New Roman" w:hAnsi="Times New Roman" w:cs="Times New Roman"/>
          <w:b/>
          <w:sz w:val="24"/>
          <w:szCs w:val="24"/>
          <w:lang w:eastAsia="zh-CN"/>
        </w:rPr>
        <w:t>Table S1.</w:t>
      </w:r>
      <w:r w:rsidRPr="00706F03">
        <w:rPr>
          <w:rFonts w:ascii="Times New Roman" w:hAnsi="Times New Roman" w:cs="Times New Roman"/>
          <w:sz w:val="24"/>
          <w:szCs w:val="24"/>
          <w:lang w:eastAsia="zh-CN"/>
        </w:rPr>
        <w:t xml:space="preserve"> </w:t>
      </w:r>
      <w:r w:rsidRPr="00706F03">
        <w:rPr>
          <w:rFonts w:ascii="Times New Roman" w:hAnsi="Times New Roman" w:cs="Times New Roman"/>
          <w:sz w:val="24"/>
          <w:szCs w:val="24"/>
          <w:lang w:eastAsia="zh-CN"/>
        </w:rPr>
        <w:tab/>
      </w:r>
      <w:r w:rsidRPr="00706F03">
        <w:rPr>
          <w:rFonts w:ascii="Times New Roman" w:hAnsi="Times New Roman" w:cs="Times New Roman"/>
          <w:sz w:val="24"/>
          <w:szCs w:val="24"/>
          <w:lang w:eastAsia="zh-CN"/>
        </w:rPr>
        <w:tab/>
      </w:r>
      <w:r w:rsidR="008D61E0" w:rsidRPr="00706F03">
        <w:rPr>
          <w:rFonts w:ascii="Times New Roman" w:hAnsi="Times New Roman" w:cs="Times New Roman"/>
          <w:sz w:val="24"/>
          <w:szCs w:val="24"/>
          <w:lang w:eastAsia="zh-CN"/>
        </w:rPr>
        <w:t xml:space="preserve">Crystallographic data of </w:t>
      </w:r>
      <w:r w:rsidR="008D61E0" w:rsidRPr="00706F03">
        <w:rPr>
          <w:rFonts w:ascii="Times New Roman" w:hAnsi="Times New Roman" w:cs="Times New Roman"/>
          <w:b/>
          <w:sz w:val="24"/>
          <w:szCs w:val="24"/>
          <w:lang w:eastAsia="zh-CN"/>
        </w:rPr>
        <w:t>1</w:t>
      </w:r>
      <w:r w:rsidR="008D61E0" w:rsidRPr="00706F03">
        <w:rPr>
          <w:rFonts w:ascii="Times New Roman" w:hAnsi="Times New Roman" w:cs="Times New Roman"/>
          <w:sz w:val="24"/>
          <w:szCs w:val="24"/>
        </w:rPr>
        <w:t>•</w:t>
      </w:r>
      <w:r w:rsidR="008D61E0" w:rsidRPr="00706F03">
        <w:rPr>
          <w:rFonts w:ascii="Times New Roman" w:hAnsi="Times New Roman"/>
          <w:sz w:val="24"/>
          <w:szCs w:val="24"/>
          <w:lang w:eastAsia="zh-CN"/>
        </w:rPr>
        <w:t>2(C</w:t>
      </w:r>
      <w:r w:rsidR="008D61E0" w:rsidRPr="00706F03">
        <w:rPr>
          <w:rFonts w:ascii="Times New Roman" w:hAnsi="Times New Roman"/>
          <w:sz w:val="24"/>
          <w:szCs w:val="24"/>
          <w:vertAlign w:val="subscript"/>
          <w:lang w:eastAsia="zh-CN"/>
        </w:rPr>
        <w:t>3</w:t>
      </w:r>
      <w:r w:rsidR="008D61E0" w:rsidRPr="00706F03">
        <w:rPr>
          <w:rFonts w:ascii="Times New Roman" w:hAnsi="Times New Roman"/>
          <w:sz w:val="24"/>
          <w:szCs w:val="24"/>
          <w:lang w:eastAsia="zh-CN"/>
        </w:rPr>
        <w:t>H</w:t>
      </w:r>
      <w:r w:rsidR="008D61E0" w:rsidRPr="00706F03">
        <w:rPr>
          <w:rFonts w:ascii="Times New Roman" w:hAnsi="Times New Roman"/>
          <w:sz w:val="24"/>
          <w:szCs w:val="24"/>
          <w:vertAlign w:val="subscript"/>
          <w:lang w:eastAsia="zh-CN"/>
        </w:rPr>
        <w:t>6</w:t>
      </w:r>
      <w:r w:rsidR="008D61E0" w:rsidRPr="00706F03">
        <w:rPr>
          <w:rFonts w:ascii="Times New Roman" w:hAnsi="Times New Roman"/>
          <w:sz w:val="24"/>
          <w:szCs w:val="24"/>
          <w:lang w:eastAsia="zh-CN"/>
        </w:rPr>
        <w:t>NO)</w:t>
      </w:r>
      <w:r w:rsidR="008D61E0" w:rsidRPr="00706F03">
        <w:rPr>
          <w:rFonts w:ascii="Times New Roman" w:hAnsi="Times New Roman" w:cs="Times New Roman"/>
          <w:sz w:val="24"/>
          <w:szCs w:val="24"/>
        </w:rPr>
        <w:t>•</w:t>
      </w:r>
      <w:r w:rsidR="008D61E0" w:rsidRPr="00706F03">
        <w:rPr>
          <w:rFonts w:ascii="Times New Roman" w:hAnsi="Times New Roman"/>
          <w:sz w:val="24"/>
          <w:szCs w:val="24"/>
          <w:lang w:eastAsia="zh-CN"/>
        </w:rPr>
        <w:t>2(C</w:t>
      </w:r>
      <w:r w:rsidR="008D61E0" w:rsidRPr="00706F03">
        <w:rPr>
          <w:rFonts w:ascii="Times New Roman" w:hAnsi="Times New Roman"/>
          <w:sz w:val="24"/>
          <w:szCs w:val="24"/>
          <w:vertAlign w:val="subscript"/>
          <w:lang w:eastAsia="zh-CN"/>
        </w:rPr>
        <w:t>2</w:t>
      </w:r>
      <w:r w:rsidR="008D61E0" w:rsidRPr="00706F03">
        <w:rPr>
          <w:rFonts w:ascii="Times New Roman" w:hAnsi="Times New Roman"/>
          <w:sz w:val="24"/>
          <w:szCs w:val="24"/>
          <w:lang w:eastAsia="zh-CN"/>
        </w:rPr>
        <w:t>H</w:t>
      </w:r>
      <w:r w:rsidR="008D61E0" w:rsidRPr="00706F03">
        <w:rPr>
          <w:rFonts w:ascii="Times New Roman" w:hAnsi="Times New Roman"/>
          <w:sz w:val="24"/>
          <w:szCs w:val="24"/>
          <w:vertAlign w:val="subscript"/>
          <w:lang w:eastAsia="zh-CN"/>
        </w:rPr>
        <w:t>3</w:t>
      </w:r>
      <w:r w:rsidR="008D61E0" w:rsidRPr="00706F03">
        <w:rPr>
          <w:rFonts w:ascii="Times New Roman" w:hAnsi="Times New Roman"/>
          <w:sz w:val="24"/>
          <w:szCs w:val="24"/>
          <w:lang w:eastAsia="zh-CN"/>
        </w:rPr>
        <w:t>N)</w:t>
      </w:r>
      <w:r w:rsidR="008D61E0" w:rsidRPr="00706F03">
        <w:rPr>
          <w:rFonts w:ascii="Times New Roman" w:hAnsi="Times New Roman" w:cs="Times New Roman"/>
          <w:sz w:val="24"/>
          <w:szCs w:val="24"/>
          <w:lang w:eastAsia="zh-CN"/>
        </w:rPr>
        <w:t>.</w:t>
      </w:r>
    </w:p>
    <w:p w14:paraId="6ADB74E1" w14:textId="1BE29469" w:rsidR="00AC267B" w:rsidRPr="00706F03" w:rsidRDefault="00AC267B" w:rsidP="00A96A7D">
      <w:pPr>
        <w:spacing w:after="0" w:line="240" w:lineRule="auto"/>
        <w:jc w:val="both"/>
        <w:rPr>
          <w:rFonts w:ascii="Times New Roman" w:hAnsi="Times New Roman" w:cs="Times New Roman"/>
          <w:sz w:val="24"/>
          <w:szCs w:val="24"/>
          <w:lang w:val="en-US" w:eastAsia="zh-CN"/>
        </w:rPr>
      </w:pPr>
      <w:r w:rsidRPr="00706F03">
        <w:rPr>
          <w:rFonts w:ascii="Times New Roman" w:hAnsi="Times New Roman" w:cs="Times New Roman"/>
          <w:b/>
          <w:bCs/>
          <w:sz w:val="24"/>
          <w:szCs w:val="24"/>
          <w:lang w:val="en-US" w:eastAsia="zh-CN"/>
        </w:rPr>
        <w:t>Table S2.</w:t>
      </w:r>
      <w:r w:rsidRPr="00706F03">
        <w:rPr>
          <w:rFonts w:ascii="Times New Roman" w:hAnsi="Times New Roman" w:cs="Times New Roman"/>
          <w:b/>
          <w:bCs/>
          <w:sz w:val="24"/>
          <w:szCs w:val="24"/>
          <w:lang w:val="en-US" w:eastAsia="zh-CN"/>
        </w:rPr>
        <w:tab/>
      </w:r>
      <w:r w:rsidR="008D61E0" w:rsidRPr="00706F03">
        <w:rPr>
          <w:rFonts w:ascii="Times New Roman" w:hAnsi="Times New Roman" w:cs="Times New Roman"/>
          <w:b/>
          <w:bCs/>
          <w:sz w:val="24"/>
          <w:szCs w:val="24"/>
          <w:lang w:val="en-US" w:eastAsia="zh-CN"/>
        </w:rPr>
        <w:tab/>
      </w:r>
      <w:r w:rsidRPr="00706F03">
        <w:rPr>
          <w:rFonts w:ascii="Times New Roman" w:hAnsi="Times New Roman" w:cs="Times New Roman"/>
          <w:sz w:val="24"/>
          <w:szCs w:val="24"/>
          <w:lang w:val="en-US" w:eastAsia="zh-CN"/>
        </w:rPr>
        <w:t xml:space="preserve">Selected bond lengths (Å) and angles (°) for </w:t>
      </w:r>
      <w:r w:rsidR="008D61E0" w:rsidRPr="00706F03">
        <w:rPr>
          <w:rFonts w:ascii="Times New Roman" w:hAnsi="Times New Roman" w:cs="Times New Roman"/>
          <w:b/>
          <w:sz w:val="24"/>
          <w:szCs w:val="24"/>
          <w:lang w:eastAsia="zh-CN"/>
        </w:rPr>
        <w:t>1</w:t>
      </w:r>
      <w:r w:rsidR="008D61E0" w:rsidRPr="00706F03">
        <w:rPr>
          <w:rFonts w:ascii="Times New Roman" w:hAnsi="Times New Roman" w:cs="Times New Roman"/>
          <w:sz w:val="24"/>
          <w:szCs w:val="24"/>
        </w:rPr>
        <w:t>•</w:t>
      </w:r>
      <w:r w:rsidR="008D61E0" w:rsidRPr="00706F03">
        <w:rPr>
          <w:rFonts w:ascii="Times New Roman" w:hAnsi="Times New Roman"/>
          <w:sz w:val="24"/>
          <w:szCs w:val="24"/>
          <w:lang w:eastAsia="zh-CN"/>
        </w:rPr>
        <w:t>2(C</w:t>
      </w:r>
      <w:r w:rsidR="008D61E0" w:rsidRPr="00706F03">
        <w:rPr>
          <w:rFonts w:ascii="Times New Roman" w:hAnsi="Times New Roman"/>
          <w:sz w:val="24"/>
          <w:szCs w:val="24"/>
          <w:vertAlign w:val="subscript"/>
          <w:lang w:eastAsia="zh-CN"/>
        </w:rPr>
        <w:t>3</w:t>
      </w:r>
      <w:r w:rsidR="008D61E0" w:rsidRPr="00706F03">
        <w:rPr>
          <w:rFonts w:ascii="Times New Roman" w:hAnsi="Times New Roman"/>
          <w:sz w:val="24"/>
          <w:szCs w:val="24"/>
          <w:lang w:eastAsia="zh-CN"/>
        </w:rPr>
        <w:t>H</w:t>
      </w:r>
      <w:r w:rsidR="008D61E0" w:rsidRPr="00706F03">
        <w:rPr>
          <w:rFonts w:ascii="Times New Roman" w:hAnsi="Times New Roman"/>
          <w:sz w:val="24"/>
          <w:szCs w:val="24"/>
          <w:vertAlign w:val="subscript"/>
          <w:lang w:eastAsia="zh-CN"/>
        </w:rPr>
        <w:t>6</w:t>
      </w:r>
      <w:r w:rsidR="008D61E0" w:rsidRPr="00706F03">
        <w:rPr>
          <w:rFonts w:ascii="Times New Roman" w:hAnsi="Times New Roman"/>
          <w:sz w:val="24"/>
          <w:szCs w:val="24"/>
          <w:lang w:eastAsia="zh-CN"/>
        </w:rPr>
        <w:t>NO)</w:t>
      </w:r>
      <w:r w:rsidR="008D61E0" w:rsidRPr="00706F03">
        <w:rPr>
          <w:rFonts w:ascii="Times New Roman" w:hAnsi="Times New Roman" w:cs="Times New Roman"/>
          <w:sz w:val="24"/>
          <w:szCs w:val="24"/>
        </w:rPr>
        <w:t>•</w:t>
      </w:r>
      <w:r w:rsidR="008D61E0" w:rsidRPr="00706F03">
        <w:rPr>
          <w:rFonts w:ascii="Times New Roman" w:hAnsi="Times New Roman"/>
          <w:sz w:val="24"/>
          <w:szCs w:val="24"/>
          <w:lang w:eastAsia="zh-CN"/>
        </w:rPr>
        <w:t>2(C</w:t>
      </w:r>
      <w:r w:rsidR="008D61E0" w:rsidRPr="00706F03">
        <w:rPr>
          <w:rFonts w:ascii="Times New Roman" w:hAnsi="Times New Roman"/>
          <w:sz w:val="24"/>
          <w:szCs w:val="24"/>
          <w:vertAlign w:val="subscript"/>
          <w:lang w:eastAsia="zh-CN"/>
        </w:rPr>
        <w:t>2</w:t>
      </w:r>
      <w:r w:rsidR="008D61E0" w:rsidRPr="00706F03">
        <w:rPr>
          <w:rFonts w:ascii="Times New Roman" w:hAnsi="Times New Roman"/>
          <w:sz w:val="24"/>
          <w:szCs w:val="24"/>
          <w:lang w:eastAsia="zh-CN"/>
        </w:rPr>
        <w:t>H</w:t>
      </w:r>
      <w:r w:rsidR="008D61E0" w:rsidRPr="00706F03">
        <w:rPr>
          <w:rFonts w:ascii="Times New Roman" w:hAnsi="Times New Roman"/>
          <w:sz w:val="24"/>
          <w:szCs w:val="24"/>
          <w:vertAlign w:val="subscript"/>
          <w:lang w:eastAsia="zh-CN"/>
        </w:rPr>
        <w:t>3</w:t>
      </w:r>
      <w:r w:rsidR="008D61E0" w:rsidRPr="00706F03">
        <w:rPr>
          <w:rFonts w:ascii="Times New Roman" w:hAnsi="Times New Roman"/>
          <w:sz w:val="24"/>
          <w:szCs w:val="24"/>
          <w:lang w:eastAsia="zh-CN"/>
        </w:rPr>
        <w:t>N)</w:t>
      </w:r>
      <w:r w:rsidR="008D61E0" w:rsidRPr="00706F03">
        <w:rPr>
          <w:rFonts w:ascii="Times New Roman" w:hAnsi="Times New Roman" w:cs="Times New Roman"/>
          <w:sz w:val="24"/>
          <w:szCs w:val="24"/>
          <w:lang w:eastAsia="zh-CN"/>
        </w:rPr>
        <w:t>.</w:t>
      </w:r>
    </w:p>
    <w:p w14:paraId="5ED89A3B" w14:textId="1F4C26D3"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Fig. S2</w:t>
      </w:r>
      <w:r w:rsidRPr="00706F03">
        <w:rPr>
          <w:rFonts w:ascii="Times New Roman" w:hAnsi="Times New Roman" w:cs="Times New Roman"/>
          <w:sz w:val="24"/>
          <w:szCs w:val="24"/>
        </w:rPr>
        <w:t xml:space="preserve"> </w:t>
      </w:r>
      <w:r w:rsidRPr="00706F03">
        <w:rPr>
          <w:rFonts w:ascii="Times New Roman" w:hAnsi="Times New Roman" w:cs="Times New Roman"/>
          <w:sz w:val="24"/>
          <w:szCs w:val="24"/>
        </w:rPr>
        <w:tab/>
        <w:t xml:space="preserve">UV-Vis spectrum of </w:t>
      </w:r>
      <w:r w:rsidRPr="00706F03">
        <w:rPr>
          <w:rFonts w:ascii="Times New Roman" w:hAnsi="Times New Roman" w:cs="Times New Roman" w:hint="eastAsia"/>
          <w:b/>
          <w:bCs/>
          <w:sz w:val="24"/>
          <w:szCs w:val="24"/>
        </w:rPr>
        <w:t>1</w:t>
      </w:r>
      <w:r w:rsidRPr="00706F03">
        <w:rPr>
          <w:rFonts w:ascii="Times New Roman" w:hAnsi="Times New Roman" w:cs="Times New Roman"/>
          <w:b/>
          <w:bCs/>
          <w:sz w:val="24"/>
          <w:szCs w:val="24"/>
        </w:rPr>
        <w:t xml:space="preserve"> </w:t>
      </w:r>
      <w:r w:rsidRPr="00706F03">
        <w:rPr>
          <w:rFonts w:ascii="Times New Roman" w:hAnsi="Times New Roman" w:cs="Times New Roman"/>
          <w:sz w:val="24"/>
          <w:szCs w:val="24"/>
        </w:rPr>
        <w:t xml:space="preserve">(50 μM) in </w:t>
      </w:r>
      <w:r w:rsidR="00830A95" w:rsidRPr="00706F03">
        <w:rPr>
          <w:rFonts w:ascii="Times New Roman" w:hAnsi="Times New Roman" w:cs="Times New Roman"/>
          <w:sz w:val="24"/>
          <w:szCs w:val="24"/>
        </w:rPr>
        <w:t xml:space="preserve">Tris-HCl (pH 7.4)/DMSO (200:1) </w:t>
      </w:r>
      <w:r w:rsidRPr="00706F03">
        <w:rPr>
          <w:rFonts w:ascii="Times New Roman" w:hAnsi="Times New Roman" w:cs="Times New Roman"/>
          <w:sz w:val="24"/>
          <w:szCs w:val="24"/>
        </w:rPr>
        <w:t xml:space="preserve">over the course of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74269BC9" w14:textId="0CAB59AA"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Fig. S3</w:t>
      </w:r>
      <w:r w:rsidRPr="00706F03">
        <w:rPr>
          <w:rFonts w:ascii="Times New Roman" w:hAnsi="Times New Roman" w:cs="Times New Roman"/>
          <w:sz w:val="24"/>
          <w:szCs w:val="24"/>
        </w:rPr>
        <w:t xml:space="preserve"> </w:t>
      </w:r>
      <w:r w:rsidRPr="00706F03">
        <w:rPr>
          <w:rFonts w:ascii="Times New Roman" w:hAnsi="Times New Roman" w:cs="Times New Roman"/>
          <w:sz w:val="24"/>
          <w:szCs w:val="24"/>
        </w:rPr>
        <w:tab/>
        <w:t xml:space="preserve">UV-Vis spectrum of </w:t>
      </w:r>
      <w:r w:rsidR="00C35E87" w:rsidRPr="00706F03">
        <w:rPr>
          <w:rFonts w:ascii="Times New Roman" w:hAnsi="Times New Roman" w:cs="Times New Roman"/>
          <w:b/>
          <w:bCs/>
          <w:sz w:val="24"/>
          <w:szCs w:val="24"/>
        </w:rPr>
        <w:t>1</w:t>
      </w:r>
      <w:r w:rsidRPr="00706F03">
        <w:rPr>
          <w:rFonts w:ascii="Times New Roman" w:hAnsi="Times New Roman" w:cs="Times New Roman"/>
          <w:b/>
          <w:bCs/>
          <w:sz w:val="24"/>
          <w:szCs w:val="24"/>
        </w:rPr>
        <w:t xml:space="preserve"> </w:t>
      </w:r>
      <w:r w:rsidRPr="00706F03">
        <w:rPr>
          <w:rFonts w:ascii="Times New Roman" w:hAnsi="Times New Roman" w:cs="Times New Roman"/>
          <w:sz w:val="24"/>
          <w:szCs w:val="24"/>
        </w:rPr>
        <w:t>(50 μM) in PBS (pH 7.4</w:t>
      </w:r>
      <w:r w:rsidR="003C3858" w:rsidRPr="00706F03">
        <w:rPr>
          <w:rFonts w:ascii="Times New Roman" w:hAnsi="Times New Roman" w:cs="Times New Roman"/>
          <w:sz w:val="24"/>
          <w:szCs w:val="24"/>
        </w:rPr>
        <w:t xml:space="preserve">)/DMSO (200:1) </w:t>
      </w:r>
      <w:r w:rsidRPr="00706F03">
        <w:rPr>
          <w:rFonts w:ascii="Times New Roman" w:hAnsi="Times New Roman" w:cs="Times New Roman"/>
          <w:sz w:val="24"/>
          <w:szCs w:val="24"/>
        </w:rPr>
        <w:t xml:space="preserve">over the course of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34555DB4" w14:textId="3999DFC5"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Fig. S4</w:t>
      </w:r>
      <w:r w:rsidRPr="00706F03">
        <w:rPr>
          <w:rFonts w:ascii="Times New Roman" w:hAnsi="Times New Roman" w:cs="Times New Roman"/>
          <w:sz w:val="24"/>
          <w:szCs w:val="24"/>
        </w:rPr>
        <w:t xml:space="preserve"> </w:t>
      </w:r>
      <w:r w:rsidRPr="00706F03">
        <w:rPr>
          <w:rFonts w:ascii="Times New Roman" w:hAnsi="Times New Roman" w:cs="Times New Roman"/>
          <w:sz w:val="24"/>
          <w:szCs w:val="24"/>
        </w:rPr>
        <w:tab/>
        <w:t xml:space="preserve">UV-Vis spectrum of </w:t>
      </w:r>
      <w:r w:rsidR="00C35E87" w:rsidRPr="00706F03">
        <w:rPr>
          <w:rFonts w:ascii="Times New Roman" w:hAnsi="Times New Roman" w:cs="Times New Roman" w:hint="eastAsia"/>
          <w:b/>
          <w:bCs/>
          <w:sz w:val="24"/>
          <w:szCs w:val="24"/>
        </w:rPr>
        <w:t>1</w:t>
      </w:r>
      <w:r w:rsidRPr="00706F03">
        <w:rPr>
          <w:rFonts w:ascii="Times New Roman" w:hAnsi="Times New Roman" w:cs="Times New Roman"/>
          <w:b/>
          <w:bCs/>
          <w:sz w:val="24"/>
          <w:szCs w:val="24"/>
        </w:rPr>
        <w:t xml:space="preserve"> </w:t>
      </w:r>
      <w:r w:rsidRPr="00706F03">
        <w:rPr>
          <w:rFonts w:ascii="Times New Roman" w:hAnsi="Times New Roman" w:cs="Times New Roman"/>
          <w:sz w:val="24"/>
          <w:szCs w:val="24"/>
        </w:rPr>
        <w:t>(50 μM) in sodium acetate buffer (pH 5.12</w:t>
      </w:r>
      <w:r w:rsidR="003C3858" w:rsidRPr="00706F03">
        <w:rPr>
          <w:rFonts w:ascii="Times New Roman" w:hAnsi="Times New Roman" w:cs="Times New Roman"/>
          <w:sz w:val="24"/>
          <w:szCs w:val="24"/>
        </w:rPr>
        <w:t xml:space="preserve">)/DMSO (200:1) </w:t>
      </w:r>
      <w:r w:rsidRPr="00706F03">
        <w:rPr>
          <w:rFonts w:ascii="Times New Roman" w:hAnsi="Times New Roman" w:cs="Times New Roman"/>
          <w:sz w:val="24"/>
          <w:szCs w:val="24"/>
        </w:rPr>
        <w:t xml:space="preserve">over the course of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560D80AA" w14:textId="42A4E975"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Fig. S5</w:t>
      </w:r>
      <w:r w:rsidRPr="00706F03">
        <w:rPr>
          <w:rFonts w:ascii="Times New Roman" w:hAnsi="Times New Roman" w:cs="Times New Roman"/>
          <w:sz w:val="24"/>
          <w:szCs w:val="24"/>
        </w:rPr>
        <w:t xml:space="preserve"> </w:t>
      </w:r>
      <w:r w:rsidRPr="00706F03">
        <w:rPr>
          <w:rFonts w:ascii="Times New Roman" w:hAnsi="Times New Roman" w:cs="Times New Roman"/>
          <w:sz w:val="24"/>
          <w:szCs w:val="24"/>
        </w:rPr>
        <w:tab/>
        <w:t xml:space="preserve">UV-Vis spectrum of </w:t>
      </w:r>
      <w:r w:rsidRPr="00706F03">
        <w:rPr>
          <w:rFonts w:ascii="Times New Roman" w:hAnsi="Times New Roman" w:cs="Times New Roman" w:hint="eastAsia"/>
          <w:b/>
          <w:bCs/>
          <w:sz w:val="24"/>
          <w:szCs w:val="24"/>
        </w:rPr>
        <w:t xml:space="preserve">1 </w:t>
      </w:r>
      <w:r w:rsidRPr="00706F03">
        <w:rPr>
          <w:rFonts w:ascii="Times New Roman" w:hAnsi="Times New Roman" w:cs="Times New Roman"/>
          <w:sz w:val="24"/>
          <w:szCs w:val="24"/>
        </w:rPr>
        <w:t xml:space="preserve">(50 μM) in the presence of ascorbic acid (500 μM) in </w:t>
      </w:r>
      <w:r w:rsidR="00A96A7D" w:rsidRPr="00706F03">
        <w:rPr>
          <w:rFonts w:ascii="Times New Roman" w:hAnsi="Times New Roman" w:cs="Times New Roman"/>
          <w:sz w:val="24"/>
          <w:szCs w:val="24"/>
        </w:rPr>
        <w:t xml:space="preserve">PBS (pH 7.4)/DMSO (200:1) </w:t>
      </w:r>
      <w:r w:rsidRPr="00706F03">
        <w:rPr>
          <w:rFonts w:ascii="Times New Roman" w:hAnsi="Times New Roman" w:cs="Times New Roman"/>
          <w:sz w:val="24"/>
          <w:szCs w:val="24"/>
        </w:rPr>
        <w:t xml:space="preserve">over the course of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 xml:space="preserve">C. </w:t>
      </w:r>
    </w:p>
    <w:p w14:paraId="318F59D7" w14:textId="6436A747"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Fig. S6</w:t>
      </w:r>
      <w:r w:rsidRPr="00706F03">
        <w:rPr>
          <w:rFonts w:ascii="Times New Roman" w:hAnsi="Times New Roman" w:cs="Times New Roman"/>
          <w:sz w:val="24"/>
          <w:szCs w:val="24"/>
        </w:rPr>
        <w:t xml:space="preserve"> </w:t>
      </w:r>
      <w:r w:rsidRPr="00706F03">
        <w:rPr>
          <w:rFonts w:ascii="Times New Roman" w:hAnsi="Times New Roman" w:cs="Times New Roman"/>
          <w:sz w:val="24"/>
          <w:szCs w:val="24"/>
        </w:rPr>
        <w:tab/>
        <w:t xml:space="preserve">UV-Vis spectrum of </w:t>
      </w:r>
      <w:r w:rsidRPr="00706F03">
        <w:rPr>
          <w:rFonts w:ascii="Times New Roman" w:hAnsi="Times New Roman" w:cs="Times New Roman"/>
          <w:b/>
          <w:sz w:val="24"/>
          <w:szCs w:val="24"/>
        </w:rPr>
        <w:t>L</w:t>
      </w:r>
      <w:r w:rsidRPr="00706F03">
        <w:rPr>
          <w:rFonts w:ascii="Times New Roman" w:hAnsi="Times New Roman" w:cs="Times New Roman"/>
          <w:b/>
          <w:sz w:val="24"/>
          <w:szCs w:val="24"/>
          <w:vertAlign w:val="superscript"/>
        </w:rPr>
        <w:t xml:space="preserve">1 </w:t>
      </w:r>
      <w:r w:rsidRPr="00706F03">
        <w:rPr>
          <w:rFonts w:ascii="Times New Roman" w:hAnsi="Times New Roman" w:cs="Times New Roman"/>
          <w:sz w:val="24"/>
          <w:szCs w:val="24"/>
        </w:rPr>
        <w:t xml:space="preserve">(50 μM), </w:t>
      </w:r>
      <w:r w:rsidRPr="00706F03">
        <w:rPr>
          <w:rFonts w:ascii="Times New Roman" w:hAnsi="Times New Roman" w:cs="Times New Roman"/>
          <w:b/>
          <w:sz w:val="24"/>
          <w:szCs w:val="24"/>
        </w:rPr>
        <w:t>L</w:t>
      </w:r>
      <w:r w:rsidRPr="00706F03">
        <w:rPr>
          <w:rFonts w:ascii="Times New Roman" w:hAnsi="Times New Roman" w:cs="Times New Roman"/>
          <w:b/>
          <w:sz w:val="24"/>
          <w:szCs w:val="24"/>
          <w:vertAlign w:val="superscript"/>
        </w:rPr>
        <w:t xml:space="preserve">1 </w:t>
      </w:r>
      <w:r w:rsidRPr="00706F03">
        <w:rPr>
          <w:rFonts w:ascii="Times New Roman" w:hAnsi="Times New Roman" w:cs="Times New Roman"/>
          <w:sz w:val="24"/>
          <w:szCs w:val="24"/>
        </w:rPr>
        <w:t xml:space="preserve">(50 μM) + CuI (50 μM), diclofenac (25 μM) in </w:t>
      </w:r>
      <w:r w:rsidR="00A96A7D" w:rsidRPr="00706F03">
        <w:rPr>
          <w:rFonts w:ascii="Times New Roman" w:hAnsi="Times New Roman" w:cs="Times New Roman"/>
          <w:sz w:val="24"/>
          <w:szCs w:val="24"/>
        </w:rPr>
        <w:t xml:space="preserve">PBS (pH 7.4)/DMSO (200:1) </w:t>
      </w:r>
      <w:r w:rsidRPr="00706F03">
        <w:rPr>
          <w:rFonts w:ascii="Times New Roman" w:hAnsi="Times New Roman" w:cs="Times New Roman"/>
          <w:sz w:val="24"/>
          <w:szCs w:val="24"/>
        </w:rPr>
        <w:t xml:space="preserve">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 xml:space="preserve">C. </w:t>
      </w:r>
    </w:p>
    <w:p w14:paraId="4E7AF90E" w14:textId="133E4032"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Fig. S7.</w:t>
      </w:r>
      <w:r w:rsidRPr="00706F03">
        <w:t xml:space="preserve"> </w:t>
      </w:r>
      <w:r w:rsidRPr="00706F03">
        <w:tab/>
      </w:r>
      <w:r w:rsidRPr="00706F03">
        <w:rPr>
          <w:rFonts w:ascii="Times New Roman" w:hAnsi="Times New Roman" w:cs="Times New Roman"/>
          <w:sz w:val="24"/>
          <w:szCs w:val="24"/>
        </w:rPr>
        <w:t xml:space="preserve">ESI mass spectrum (positive mode, 150-650 </w:t>
      </w:r>
      <w:r w:rsidRPr="00706F03">
        <w:rPr>
          <w:rFonts w:ascii="Times New Roman" w:hAnsi="Times New Roman" w:cs="Times New Roman"/>
          <w:i/>
          <w:sz w:val="24"/>
          <w:szCs w:val="24"/>
        </w:rPr>
        <w:t>m/z</w:t>
      </w:r>
      <w:r w:rsidRPr="00706F03">
        <w:rPr>
          <w:rFonts w:ascii="Times New Roman" w:hAnsi="Times New Roman" w:cs="Times New Roman"/>
          <w:sz w:val="24"/>
          <w:szCs w:val="24"/>
        </w:rPr>
        <w:t xml:space="preserve">) of </w:t>
      </w:r>
      <w:r w:rsidRPr="00706F03">
        <w:rPr>
          <w:rFonts w:ascii="Times New Roman" w:hAnsi="Times New Roman" w:cs="Times New Roman"/>
          <w:b/>
          <w:sz w:val="24"/>
          <w:szCs w:val="24"/>
        </w:rPr>
        <w:t>1</w:t>
      </w:r>
      <w:r w:rsidRPr="00706F03">
        <w:rPr>
          <w:rFonts w:ascii="Times New Roman" w:hAnsi="Times New Roman" w:cs="Times New Roman"/>
          <w:sz w:val="24"/>
          <w:szCs w:val="24"/>
        </w:rPr>
        <w:t xml:space="preserve"> (50 μM) in </w:t>
      </w:r>
      <w:r w:rsidR="00A96A7D" w:rsidRPr="00706F03">
        <w:rPr>
          <w:rFonts w:ascii="Times New Roman" w:hAnsi="Times New Roman" w:cs="Times New Roman"/>
          <w:sz w:val="24"/>
          <w:szCs w:val="24"/>
        </w:rPr>
        <w:t>PBS (pH 7.4)/DMSO (200:1)</w:t>
      </w:r>
      <w:r w:rsidRPr="00706F03">
        <w:rPr>
          <w:rFonts w:ascii="Times New Roman" w:hAnsi="Times New Roman" w:cs="Times New Roman"/>
          <w:sz w:val="24"/>
          <w:szCs w:val="24"/>
        </w:rPr>
        <w:t xml:space="preserve">, in the presence of ascorbic acid (0.5 mM) after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55E44CAB" w14:textId="605DE197"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lastRenderedPageBreak/>
        <w:t>Fig. S8.</w:t>
      </w:r>
      <w:r w:rsidRPr="00706F03">
        <w:t xml:space="preserve"> </w:t>
      </w:r>
      <w:r w:rsidRPr="00706F03">
        <w:tab/>
      </w:r>
      <w:r w:rsidRPr="00706F03">
        <w:rPr>
          <w:rFonts w:ascii="Times New Roman" w:hAnsi="Times New Roman" w:cs="Times New Roman"/>
          <w:sz w:val="24"/>
          <w:szCs w:val="24"/>
        </w:rPr>
        <w:t xml:space="preserve">ESI mass spectrum (negative mode, 100-650 </w:t>
      </w:r>
      <w:r w:rsidRPr="00706F03">
        <w:rPr>
          <w:rFonts w:ascii="Times New Roman" w:hAnsi="Times New Roman" w:cs="Times New Roman"/>
          <w:i/>
          <w:sz w:val="24"/>
          <w:szCs w:val="24"/>
        </w:rPr>
        <w:t>m/z</w:t>
      </w:r>
      <w:r w:rsidRPr="00706F03">
        <w:rPr>
          <w:rFonts w:ascii="Times New Roman" w:hAnsi="Times New Roman" w:cs="Times New Roman"/>
          <w:sz w:val="24"/>
          <w:szCs w:val="24"/>
        </w:rPr>
        <w:t xml:space="preserve">) of </w:t>
      </w:r>
      <w:r w:rsidRPr="00706F03">
        <w:rPr>
          <w:rFonts w:ascii="Times New Roman" w:hAnsi="Times New Roman" w:cs="Times New Roman"/>
          <w:b/>
          <w:sz w:val="24"/>
          <w:szCs w:val="24"/>
        </w:rPr>
        <w:t>1</w:t>
      </w:r>
      <w:r w:rsidRPr="00706F03">
        <w:rPr>
          <w:rFonts w:ascii="Times New Roman" w:hAnsi="Times New Roman" w:cs="Times New Roman"/>
          <w:sz w:val="24"/>
          <w:szCs w:val="24"/>
        </w:rPr>
        <w:t xml:space="preserve"> (50 μM) in </w:t>
      </w:r>
      <w:r w:rsidR="00A96A7D" w:rsidRPr="00706F03">
        <w:rPr>
          <w:rFonts w:ascii="Times New Roman" w:hAnsi="Times New Roman" w:cs="Times New Roman"/>
          <w:sz w:val="24"/>
          <w:szCs w:val="24"/>
        </w:rPr>
        <w:t>PBS (pH 7.4)/DMSO (200:1)</w:t>
      </w:r>
      <w:r w:rsidRPr="00706F03">
        <w:rPr>
          <w:rFonts w:ascii="Times New Roman" w:hAnsi="Times New Roman" w:cs="Times New Roman"/>
          <w:sz w:val="24"/>
          <w:szCs w:val="24"/>
        </w:rPr>
        <w:t xml:space="preserve">, in the presence of ascorbic acid (0.5 mM) after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5DBF9893" w14:textId="15385F79"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Fig. S9.</w:t>
      </w:r>
      <w:r w:rsidRPr="00706F03">
        <w:t xml:space="preserve"> </w:t>
      </w:r>
      <w:r w:rsidRPr="00706F03">
        <w:tab/>
      </w:r>
      <w:r w:rsidRPr="00706F03">
        <w:rPr>
          <w:rFonts w:ascii="Times New Roman" w:hAnsi="Times New Roman" w:cs="Times New Roman"/>
          <w:sz w:val="24"/>
          <w:szCs w:val="24"/>
        </w:rPr>
        <w:t xml:space="preserve">ESI mass spectrum (negative mode, 400-2200 </w:t>
      </w:r>
      <w:r w:rsidRPr="00706F03">
        <w:rPr>
          <w:rFonts w:ascii="Times New Roman" w:hAnsi="Times New Roman" w:cs="Times New Roman"/>
          <w:i/>
          <w:sz w:val="24"/>
          <w:szCs w:val="24"/>
        </w:rPr>
        <w:t>m/z</w:t>
      </w:r>
      <w:r w:rsidRPr="00706F03">
        <w:rPr>
          <w:rFonts w:ascii="Times New Roman" w:hAnsi="Times New Roman" w:cs="Times New Roman"/>
          <w:sz w:val="24"/>
          <w:szCs w:val="24"/>
        </w:rPr>
        <w:t xml:space="preserve">) of </w:t>
      </w:r>
      <w:r w:rsidRPr="00706F03">
        <w:rPr>
          <w:rFonts w:ascii="Times New Roman" w:hAnsi="Times New Roman" w:cs="Times New Roman"/>
          <w:b/>
          <w:sz w:val="24"/>
          <w:szCs w:val="24"/>
        </w:rPr>
        <w:t>1</w:t>
      </w:r>
      <w:r w:rsidRPr="00706F03">
        <w:rPr>
          <w:rFonts w:ascii="Times New Roman" w:hAnsi="Times New Roman" w:cs="Times New Roman"/>
          <w:sz w:val="24"/>
          <w:szCs w:val="24"/>
        </w:rPr>
        <w:t xml:space="preserve"> (50 μM) in </w:t>
      </w:r>
      <w:r w:rsidR="00A96A7D" w:rsidRPr="00706F03">
        <w:rPr>
          <w:rFonts w:ascii="Times New Roman" w:hAnsi="Times New Roman" w:cs="Times New Roman"/>
          <w:sz w:val="24"/>
          <w:szCs w:val="24"/>
        </w:rPr>
        <w:t>PBS (pH 7.4)/DMSO (200:1)</w:t>
      </w:r>
      <w:r w:rsidRPr="00706F03">
        <w:rPr>
          <w:rFonts w:ascii="Times New Roman" w:hAnsi="Times New Roman" w:cs="Times New Roman"/>
          <w:sz w:val="24"/>
          <w:szCs w:val="24"/>
        </w:rPr>
        <w:t xml:space="preserve">, in the presence of ascorbic acid (0.5 mM) after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1B412C06" w14:textId="6FF0084B"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Fig. S10</w:t>
      </w:r>
      <w:r w:rsidRPr="00706F03">
        <w:rPr>
          <w:rFonts w:ascii="Times New Roman" w:hAnsi="Times New Roman" w:cs="Times New Roman"/>
          <w:sz w:val="24"/>
          <w:szCs w:val="24"/>
        </w:rPr>
        <w:t xml:space="preserve"> </w:t>
      </w:r>
      <w:r w:rsidRPr="00706F03">
        <w:rPr>
          <w:rFonts w:ascii="Times New Roman" w:hAnsi="Times New Roman" w:cs="Times New Roman"/>
          <w:sz w:val="24"/>
          <w:szCs w:val="24"/>
        </w:rPr>
        <w:tab/>
        <w:t xml:space="preserve">UV-Vis spectrum of </w:t>
      </w:r>
      <w:r w:rsidRPr="00706F03">
        <w:rPr>
          <w:rFonts w:ascii="Times New Roman" w:hAnsi="Times New Roman" w:cs="Times New Roman" w:hint="eastAsia"/>
          <w:b/>
          <w:bCs/>
          <w:sz w:val="24"/>
          <w:szCs w:val="24"/>
        </w:rPr>
        <w:t>1</w:t>
      </w:r>
      <w:r w:rsidRPr="00706F03">
        <w:rPr>
          <w:rFonts w:ascii="Times New Roman" w:hAnsi="Times New Roman" w:cs="Times New Roman"/>
          <w:b/>
          <w:bCs/>
          <w:sz w:val="24"/>
          <w:szCs w:val="24"/>
        </w:rPr>
        <w:t xml:space="preserve"> </w:t>
      </w:r>
      <w:r w:rsidRPr="00706F03">
        <w:rPr>
          <w:rFonts w:ascii="Times New Roman" w:hAnsi="Times New Roman" w:cs="Times New Roman"/>
          <w:sz w:val="24"/>
          <w:szCs w:val="24"/>
        </w:rPr>
        <w:t xml:space="preserve">(250 μM) in the presence of ascorbic acid (2.5 mM) in </w:t>
      </w:r>
      <w:r w:rsidR="005E248B" w:rsidRPr="00706F03">
        <w:rPr>
          <w:rFonts w:ascii="Times New Roman" w:hAnsi="Times New Roman" w:cs="Times New Roman"/>
          <w:sz w:val="24"/>
          <w:szCs w:val="24"/>
        </w:rPr>
        <w:t xml:space="preserve">PBS (pH 7.4)/DMSO (95:5) </w:t>
      </w:r>
      <w:r w:rsidRPr="00706F03">
        <w:rPr>
          <w:rFonts w:ascii="Times New Roman" w:hAnsi="Times New Roman" w:cs="Times New Roman"/>
          <w:sz w:val="24"/>
          <w:szCs w:val="24"/>
        </w:rPr>
        <w:t xml:space="preserve">over the course of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4F6DB1EC" w14:textId="33B97E82"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Fig. S11</w:t>
      </w:r>
      <w:r w:rsidRPr="00706F03">
        <w:rPr>
          <w:rFonts w:ascii="Times New Roman" w:hAnsi="Times New Roman" w:cs="Times New Roman"/>
          <w:sz w:val="24"/>
          <w:szCs w:val="24"/>
        </w:rPr>
        <w:t xml:space="preserve"> </w:t>
      </w:r>
      <w:r w:rsidRPr="00706F03">
        <w:rPr>
          <w:rFonts w:ascii="Times New Roman" w:hAnsi="Times New Roman" w:cs="Times New Roman"/>
          <w:sz w:val="24"/>
          <w:szCs w:val="24"/>
        </w:rPr>
        <w:tab/>
        <w:t xml:space="preserve">UV-Vis spectrum of </w:t>
      </w:r>
      <w:r w:rsidRPr="00706F03">
        <w:rPr>
          <w:rFonts w:ascii="Times New Roman" w:hAnsi="Times New Roman" w:cs="Times New Roman"/>
          <w:b/>
          <w:bCs/>
          <w:sz w:val="24"/>
          <w:szCs w:val="24"/>
        </w:rPr>
        <w:t xml:space="preserve">1 </w:t>
      </w:r>
      <w:r w:rsidRPr="00706F03">
        <w:rPr>
          <w:rFonts w:ascii="Times New Roman" w:hAnsi="Times New Roman" w:cs="Times New Roman"/>
          <w:sz w:val="24"/>
          <w:szCs w:val="24"/>
        </w:rPr>
        <w:t xml:space="preserve">(50 μM) in the presence of ascorbic acid (500 μM) and bathocuproine disulfonate, BCS (100 μM) in </w:t>
      </w:r>
      <w:r w:rsidR="00A96A7D" w:rsidRPr="00706F03">
        <w:rPr>
          <w:rFonts w:ascii="Times New Roman" w:hAnsi="Times New Roman" w:cs="Times New Roman"/>
          <w:sz w:val="24"/>
          <w:szCs w:val="24"/>
        </w:rPr>
        <w:t xml:space="preserve">PBS (pH 7.4)/DMSO (200:1) </w:t>
      </w:r>
      <w:r w:rsidRPr="00706F03">
        <w:rPr>
          <w:rFonts w:ascii="Times New Roman" w:hAnsi="Times New Roman" w:cs="Times New Roman"/>
          <w:sz w:val="24"/>
          <w:szCs w:val="24"/>
        </w:rPr>
        <w:t xml:space="preserve">over the course of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0B644FAA" w14:textId="4E03816F"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 xml:space="preserve">Fig. S12 </w:t>
      </w:r>
      <w:r w:rsidRPr="00706F03">
        <w:rPr>
          <w:rFonts w:ascii="Times New Roman" w:hAnsi="Times New Roman" w:cs="Times New Roman"/>
          <w:b/>
          <w:sz w:val="24"/>
          <w:szCs w:val="24"/>
        </w:rPr>
        <w:tab/>
      </w:r>
      <w:r w:rsidRPr="00706F03">
        <w:rPr>
          <w:rFonts w:ascii="Times New Roman" w:hAnsi="Times New Roman" w:cs="Times New Roman"/>
          <w:sz w:val="24"/>
          <w:szCs w:val="24"/>
        </w:rPr>
        <w:t xml:space="preserve">Representative dose-response curves for the treatment of HMLER and HMLER-shEcad cells with </w:t>
      </w:r>
      <w:r w:rsidRPr="00706F03">
        <w:rPr>
          <w:rFonts w:ascii="Times New Roman" w:hAnsi="Times New Roman" w:cs="Times New Roman"/>
          <w:b/>
          <w:sz w:val="24"/>
          <w:szCs w:val="24"/>
        </w:rPr>
        <w:t>1</w:t>
      </w:r>
      <w:r w:rsidRPr="00706F03">
        <w:rPr>
          <w:rFonts w:ascii="Times New Roman" w:hAnsi="Times New Roman" w:cs="Times New Roman"/>
          <w:sz w:val="24"/>
          <w:szCs w:val="24"/>
        </w:rPr>
        <w:t xml:space="preserve"> after 72 h incubation.</w:t>
      </w:r>
    </w:p>
    <w:p w14:paraId="1480666B" w14:textId="65DE10CB"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 xml:space="preserve">Fig. S13 </w:t>
      </w:r>
      <w:r w:rsidRPr="00706F03">
        <w:rPr>
          <w:rFonts w:ascii="Times New Roman" w:hAnsi="Times New Roman" w:cs="Times New Roman"/>
          <w:b/>
          <w:sz w:val="24"/>
          <w:szCs w:val="24"/>
        </w:rPr>
        <w:tab/>
      </w:r>
      <w:r w:rsidRPr="00706F03">
        <w:rPr>
          <w:rFonts w:ascii="Times New Roman" w:hAnsi="Times New Roman" w:cs="Times New Roman"/>
          <w:sz w:val="24"/>
          <w:szCs w:val="24"/>
        </w:rPr>
        <w:t xml:space="preserve">Representative dose-response curves for the treatment of HMLER and HMLER-shEcad cells with </w:t>
      </w:r>
      <w:r w:rsidRPr="00706F03">
        <w:rPr>
          <w:rFonts w:ascii="Times New Roman" w:hAnsi="Times New Roman" w:cs="Times New Roman"/>
          <w:b/>
          <w:sz w:val="24"/>
          <w:szCs w:val="24"/>
        </w:rPr>
        <w:t>2</w:t>
      </w:r>
      <w:r w:rsidRPr="00706F03">
        <w:rPr>
          <w:rFonts w:ascii="Times New Roman" w:hAnsi="Times New Roman" w:cs="Times New Roman"/>
          <w:sz w:val="24"/>
          <w:szCs w:val="24"/>
        </w:rPr>
        <w:t xml:space="preserve"> after 72 h incubation.</w:t>
      </w:r>
    </w:p>
    <w:p w14:paraId="39426AF7" w14:textId="71D9ECA7"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 xml:space="preserve">Fig. S14 </w:t>
      </w:r>
      <w:r w:rsidRPr="00706F03">
        <w:rPr>
          <w:rFonts w:ascii="Times New Roman" w:hAnsi="Times New Roman" w:cs="Times New Roman"/>
          <w:b/>
          <w:sz w:val="24"/>
          <w:szCs w:val="24"/>
        </w:rPr>
        <w:tab/>
      </w:r>
      <w:r w:rsidRPr="00706F03">
        <w:rPr>
          <w:rFonts w:ascii="Times New Roman" w:hAnsi="Times New Roman" w:cs="Times New Roman"/>
          <w:sz w:val="24"/>
          <w:szCs w:val="24"/>
        </w:rPr>
        <w:t xml:space="preserve">Representative dose-response curves for the treatment of HMLER and HMLER-shEcad cells with </w:t>
      </w:r>
      <w:r w:rsidRPr="00706F03">
        <w:rPr>
          <w:rFonts w:ascii="Times New Roman" w:hAnsi="Times New Roman" w:cs="Times New Roman"/>
          <w:b/>
          <w:sz w:val="24"/>
          <w:szCs w:val="24"/>
        </w:rPr>
        <w:t>3</w:t>
      </w:r>
      <w:r w:rsidRPr="00706F03">
        <w:rPr>
          <w:rFonts w:ascii="Times New Roman" w:hAnsi="Times New Roman" w:cs="Times New Roman"/>
          <w:sz w:val="24"/>
          <w:szCs w:val="24"/>
        </w:rPr>
        <w:t xml:space="preserve"> after 72 h incubation.</w:t>
      </w:r>
    </w:p>
    <w:p w14:paraId="77A5E800" w14:textId="03EB8C3D"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 xml:space="preserve">Fig. S15 </w:t>
      </w:r>
      <w:r w:rsidRPr="00706F03">
        <w:rPr>
          <w:rFonts w:ascii="Times New Roman" w:hAnsi="Times New Roman" w:cs="Times New Roman"/>
          <w:b/>
          <w:sz w:val="24"/>
          <w:szCs w:val="24"/>
        </w:rPr>
        <w:tab/>
      </w:r>
      <w:r w:rsidRPr="00706F03">
        <w:rPr>
          <w:rFonts w:ascii="Times New Roman" w:hAnsi="Times New Roman" w:cs="Times New Roman"/>
          <w:sz w:val="24"/>
          <w:szCs w:val="24"/>
        </w:rPr>
        <w:t xml:space="preserve">Representative dose-response curves for the treatment of HMLER and HMLER-shEcad cells with </w:t>
      </w:r>
      <w:r w:rsidRPr="00706F03">
        <w:rPr>
          <w:rFonts w:ascii="Times New Roman" w:hAnsi="Times New Roman" w:cs="Times New Roman"/>
          <w:b/>
          <w:sz w:val="24"/>
          <w:szCs w:val="24"/>
        </w:rPr>
        <w:t>4</w:t>
      </w:r>
      <w:r w:rsidRPr="00706F03">
        <w:rPr>
          <w:rFonts w:ascii="Times New Roman" w:hAnsi="Times New Roman" w:cs="Times New Roman"/>
          <w:sz w:val="24"/>
          <w:szCs w:val="24"/>
        </w:rPr>
        <w:t xml:space="preserve"> after 72 h incubation.</w:t>
      </w:r>
    </w:p>
    <w:p w14:paraId="0EA6C1CE" w14:textId="117B7819" w:rsidR="00CE7CF5" w:rsidRPr="00706F03" w:rsidRDefault="00CE7CF5" w:rsidP="00CE7CF5">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 xml:space="preserve">Fig. S16 </w:t>
      </w:r>
      <w:r w:rsidRPr="00706F03">
        <w:rPr>
          <w:rFonts w:ascii="Times New Roman" w:hAnsi="Times New Roman" w:cs="Times New Roman"/>
          <w:b/>
          <w:sz w:val="24"/>
          <w:szCs w:val="24"/>
        </w:rPr>
        <w:tab/>
      </w:r>
      <w:r w:rsidRPr="00706F03">
        <w:rPr>
          <w:rFonts w:ascii="Times New Roman" w:hAnsi="Times New Roman" w:cs="Times New Roman"/>
          <w:sz w:val="24"/>
          <w:szCs w:val="24"/>
        </w:rPr>
        <w:t>Representative dose-response curves for the treatment of HMLER and HMLER-shEcad cells with diclofenac after 72 h incubation.</w:t>
      </w:r>
    </w:p>
    <w:p w14:paraId="1E314D36" w14:textId="4E9D12C2" w:rsidR="00CE7CF5" w:rsidRPr="00706F03" w:rsidRDefault="00CE7CF5" w:rsidP="00CE7CF5">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 xml:space="preserve">Fig. S17 </w:t>
      </w:r>
      <w:r w:rsidRPr="00706F03">
        <w:rPr>
          <w:rFonts w:ascii="Times New Roman" w:hAnsi="Times New Roman" w:cs="Times New Roman"/>
          <w:b/>
          <w:sz w:val="24"/>
          <w:szCs w:val="24"/>
        </w:rPr>
        <w:tab/>
      </w:r>
      <w:r w:rsidRPr="00706F03">
        <w:rPr>
          <w:rFonts w:ascii="Times New Roman" w:hAnsi="Times New Roman" w:cs="Times New Roman"/>
          <w:sz w:val="24"/>
          <w:szCs w:val="24"/>
        </w:rPr>
        <w:t xml:space="preserve">Representative dose-response curves for the treatment of HMLER and HMLER-shEcad cells with </w:t>
      </w:r>
      <w:r w:rsidR="00E01A4F" w:rsidRPr="00706F03">
        <w:rPr>
          <w:rFonts w:ascii="Times New Roman" w:hAnsi="Times New Roman" w:cs="Times New Roman"/>
          <w:sz w:val="24"/>
          <w:szCs w:val="24"/>
        </w:rPr>
        <w:t>CuCl</w:t>
      </w:r>
      <w:r w:rsidR="00E01A4F" w:rsidRPr="00706F03">
        <w:rPr>
          <w:rFonts w:ascii="Times New Roman" w:hAnsi="Times New Roman" w:cs="Times New Roman"/>
          <w:sz w:val="24"/>
          <w:szCs w:val="24"/>
          <w:vertAlign w:val="subscript"/>
        </w:rPr>
        <w:t xml:space="preserve">2 </w:t>
      </w:r>
      <w:r w:rsidRPr="00706F03">
        <w:rPr>
          <w:rFonts w:ascii="Times New Roman" w:hAnsi="Times New Roman" w:cs="Times New Roman"/>
          <w:sz w:val="24"/>
          <w:szCs w:val="24"/>
        </w:rPr>
        <w:t>after 72 h incubation.</w:t>
      </w:r>
    </w:p>
    <w:p w14:paraId="3FC3AFB3" w14:textId="46CDD697" w:rsidR="00CE7CF5" w:rsidRPr="00706F03" w:rsidRDefault="00CE7CF5" w:rsidP="00CE7CF5">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 xml:space="preserve">Fig. S18 </w:t>
      </w:r>
      <w:r w:rsidRPr="00706F03">
        <w:rPr>
          <w:rFonts w:ascii="Times New Roman" w:hAnsi="Times New Roman" w:cs="Times New Roman"/>
          <w:b/>
          <w:sz w:val="24"/>
          <w:szCs w:val="24"/>
        </w:rPr>
        <w:tab/>
      </w:r>
      <w:r w:rsidRPr="00706F03">
        <w:rPr>
          <w:rFonts w:ascii="Times New Roman" w:hAnsi="Times New Roman" w:cs="Times New Roman"/>
          <w:sz w:val="24"/>
          <w:szCs w:val="24"/>
        </w:rPr>
        <w:t xml:space="preserve">Representative dose-response curves for the treatment of HMLER and HMLER-shEcad cells with </w:t>
      </w:r>
      <w:r w:rsidRPr="00706F03">
        <w:rPr>
          <w:rFonts w:ascii="Times New Roman" w:hAnsi="Times New Roman" w:cs="Times New Roman"/>
          <w:b/>
          <w:sz w:val="24"/>
          <w:szCs w:val="24"/>
        </w:rPr>
        <w:t>1</w:t>
      </w:r>
      <w:r w:rsidRPr="00706F03">
        <w:rPr>
          <w:rFonts w:ascii="Times New Roman" w:hAnsi="Times New Roman" w:cs="Times New Roman"/>
          <w:sz w:val="24"/>
          <w:szCs w:val="24"/>
        </w:rPr>
        <w:t xml:space="preserve"> pre</w:t>
      </w:r>
      <w:r w:rsidR="00975F17" w:rsidRPr="00706F03">
        <w:rPr>
          <w:rFonts w:ascii="Times New Roman" w:hAnsi="Times New Roman" w:cs="Times New Roman"/>
          <w:sz w:val="24"/>
          <w:szCs w:val="24"/>
        </w:rPr>
        <w:t>-</w:t>
      </w:r>
      <w:r w:rsidRPr="00706F03">
        <w:rPr>
          <w:rFonts w:ascii="Times New Roman" w:hAnsi="Times New Roman" w:cs="Times New Roman"/>
          <w:sz w:val="24"/>
          <w:szCs w:val="24"/>
        </w:rPr>
        <w:t>incubated with 10 equivalents of ascorbic acid for 24 h after 72 h incubation.</w:t>
      </w:r>
    </w:p>
    <w:p w14:paraId="600E5F05" w14:textId="54C258EE" w:rsidR="00AC267B" w:rsidRPr="00706F03" w:rsidRDefault="0007112C"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Fig. S19</w:t>
      </w:r>
      <w:r w:rsidR="00AC267B" w:rsidRPr="00706F03">
        <w:rPr>
          <w:rFonts w:ascii="Times New Roman" w:hAnsi="Times New Roman" w:cs="Times New Roman"/>
          <w:b/>
          <w:sz w:val="24"/>
          <w:szCs w:val="24"/>
        </w:rPr>
        <w:t xml:space="preserve"> </w:t>
      </w:r>
      <w:r w:rsidR="00AC267B" w:rsidRPr="00706F03">
        <w:rPr>
          <w:rFonts w:ascii="Times New Roman" w:hAnsi="Times New Roman" w:cs="Times New Roman"/>
          <w:b/>
          <w:sz w:val="24"/>
          <w:szCs w:val="24"/>
        </w:rPr>
        <w:tab/>
      </w:r>
      <w:r w:rsidR="00AC267B" w:rsidRPr="00706F03">
        <w:rPr>
          <w:rFonts w:ascii="Times New Roman" w:hAnsi="Times New Roman" w:cs="Times New Roman"/>
          <w:sz w:val="24"/>
          <w:szCs w:val="24"/>
        </w:rPr>
        <w:t xml:space="preserve">Representative bright-field images (× 10) of HMLER-shEcad mammospheres in the absence and presence of </w:t>
      </w:r>
      <w:r w:rsidR="00AC267B" w:rsidRPr="00706F03">
        <w:rPr>
          <w:rFonts w:ascii="Times New Roman" w:hAnsi="Times New Roman" w:cs="Times New Roman"/>
          <w:b/>
          <w:sz w:val="24"/>
          <w:szCs w:val="24"/>
        </w:rPr>
        <w:t>2</w:t>
      </w:r>
      <w:r w:rsidR="00AC267B" w:rsidRPr="00706F03">
        <w:rPr>
          <w:rFonts w:ascii="Times New Roman" w:hAnsi="Times New Roman" w:cs="Times New Roman"/>
          <w:sz w:val="24"/>
          <w:szCs w:val="24"/>
        </w:rPr>
        <w:t xml:space="preserve"> and</w:t>
      </w:r>
      <w:r w:rsidR="00AC267B" w:rsidRPr="00706F03">
        <w:rPr>
          <w:rFonts w:ascii="Times New Roman" w:hAnsi="Times New Roman" w:cs="Times New Roman"/>
          <w:b/>
          <w:sz w:val="24"/>
          <w:szCs w:val="24"/>
        </w:rPr>
        <w:t xml:space="preserve"> 3</w:t>
      </w:r>
      <w:r w:rsidR="00AC267B" w:rsidRPr="00706F03">
        <w:rPr>
          <w:rFonts w:ascii="Times New Roman" w:hAnsi="Times New Roman" w:cs="Times New Roman"/>
          <w:sz w:val="24"/>
          <w:szCs w:val="24"/>
        </w:rPr>
        <w:t xml:space="preserve"> at their respective IC</w:t>
      </w:r>
      <w:r w:rsidR="00AC267B" w:rsidRPr="00706F03">
        <w:rPr>
          <w:rFonts w:ascii="Times New Roman" w:hAnsi="Times New Roman" w:cs="Times New Roman"/>
          <w:sz w:val="24"/>
          <w:szCs w:val="24"/>
          <w:vertAlign w:val="subscript"/>
        </w:rPr>
        <w:t>20</w:t>
      </w:r>
      <w:r w:rsidR="00AC267B" w:rsidRPr="00706F03">
        <w:rPr>
          <w:rFonts w:ascii="Times New Roman" w:hAnsi="Times New Roman" w:cs="Times New Roman"/>
          <w:sz w:val="24"/>
          <w:szCs w:val="24"/>
        </w:rPr>
        <w:t xml:space="preserve"> values for 5 days.</w:t>
      </w:r>
    </w:p>
    <w:p w14:paraId="276EC336" w14:textId="044DC7CD" w:rsidR="0007112C" w:rsidRPr="00706F03" w:rsidRDefault="0007112C" w:rsidP="0007112C">
      <w:pPr>
        <w:spacing w:after="0"/>
        <w:ind w:left="2160" w:hanging="2160"/>
        <w:jc w:val="both"/>
        <w:rPr>
          <w:rFonts w:ascii="Times New Roman" w:hAnsi="Times New Roman" w:cs="Times New Roman"/>
        </w:rPr>
      </w:pPr>
      <w:r w:rsidRPr="00706F03">
        <w:rPr>
          <w:rFonts w:ascii="Times New Roman" w:hAnsi="Times New Roman" w:cs="Times New Roman"/>
          <w:b/>
          <w:sz w:val="24"/>
          <w:szCs w:val="24"/>
        </w:rPr>
        <w:t xml:space="preserve">Fig. S20 </w:t>
      </w:r>
      <w:r w:rsidRPr="00706F03">
        <w:rPr>
          <w:rFonts w:ascii="Times New Roman" w:hAnsi="Times New Roman" w:cs="Times New Roman"/>
          <w:b/>
          <w:sz w:val="24"/>
          <w:szCs w:val="24"/>
        </w:rPr>
        <w:tab/>
      </w:r>
      <w:r w:rsidRPr="00706F03">
        <w:rPr>
          <w:rFonts w:ascii="Times New Roman" w:hAnsi="Times New Roman" w:cs="Times New Roman"/>
        </w:rPr>
        <w:t>Quantification of mammosphere formation with HMLER-shEcad cells untreated and treated with diclofenac and CuCl</w:t>
      </w:r>
      <w:r w:rsidRPr="00706F03">
        <w:rPr>
          <w:rFonts w:ascii="Times New Roman" w:hAnsi="Times New Roman" w:cs="Times New Roman"/>
          <w:vertAlign w:val="subscript"/>
        </w:rPr>
        <w:t>2</w:t>
      </w:r>
      <w:r w:rsidRPr="00706F03">
        <w:rPr>
          <w:rFonts w:ascii="Times New Roman" w:hAnsi="Times New Roman" w:cs="Times New Roman"/>
        </w:rPr>
        <w:t xml:space="preserve"> at their respective IC</w:t>
      </w:r>
      <w:r w:rsidRPr="00706F03">
        <w:rPr>
          <w:rFonts w:ascii="Times New Roman" w:hAnsi="Times New Roman" w:cs="Times New Roman"/>
          <w:vertAlign w:val="subscript"/>
        </w:rPr>
        <w:t>20</w:t>
      </w:r>
      <w:r w:rsidRPr="00706F03">
        <w:rPr>
          <w:rFonts w:ascii="Times New Roman" w:hAnsi="Times New Roman" w:cs="Times New Roman"/>
        </w:rPr>
        <w:t xml:space="preserve"> values for 5 days. </w:t>
      </w:r>
    </w:p>
    <w:p w14:paraId="3EDA93AE" w14:textId="453A268E" w:rsidR="0007112C" w:rsidRPr="00706F03" w:rsidRDefault="0007112C"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Fig.</w:t>
      </w:r>
      <w:r w:rsidRPr="00706F03">
        <w:rPr>
          <w:rFonts w:ascii="Times New Roman" w:hAnsi="Times New Roman" w:cs="Times New Roman"/>
          <w:sz w:val="24"/>
          <w:szCs w:val="24"/>
        </w:rPr>
        <w:t xml:space="preserve"> </w:t>
      </w:r>
      <w:r w:rsidRPr="00706F03">
        <w:rPr>
          <w:rFonts w:ascii="Times New Roman" w:hAnsi="Times New Roman" w:cs="Times New Roman"/>
          <w:b/>
          <w:sz w:val="24"/>
          <w:szCs w:val="24"/>
        </w:rPr>
        <w:t>S21</w:t>
      </w:r>
      <w:r w:rsidRPr="00706F03">
        <w:rPr>
          <w:rFonts w:ascii="Times New Roman" w:hAnsi="Times New Roman" w:cs="Times New Roman"/>
          <w:sz w:val="24"/>
          <w:szCs w:val="24"/>
        </w:rPr>
        <w:t xml:space="preserve"> </w:t>
      </w:r>
      <w:r w:rsidRPr="00706F03">
        <w:rPr>
          <w:rFonts w:ascii="Times New Roman" w:hAnsi="Times New Roman" w:cs="Times New Roman"/>
          <w:sz w:val="24"/>
          <w:szCs w:val="24"/>
        </w:rPr>
        <w:tab/>
        <w:t>Representative bright-field images (× 10) of HMLER-shEcad mammospheres in the absence and presence of diclofenac and CuCl</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 xml:space="preserve"> at their respective IC</w:t>
      </w:r>
      <w:r w:rsidRPr="00706F03">
        <w:rPr>
          <w:rFonts w:ascii="Times New Roman" w:hAnsi="Times New Roman" w:cs="Times New Roman"/>
          <w:sz w:val="24"/>
          <w:szCs w:val="24"/>
          <w:vertAlign w:val="subscript"/>
        </w:rPr>
        <w:t>20</w:t>
      </w:r>
      <w:r w:rsidRPr="00706F03">
        <w:rPr>
          <w:rFonts w:ascii="Times New Roman" w:hAnsi="Times New Roman" w:cs="Times New Roman"/>
          <w:sz w:val="24"/>
          <w:szCs w:val="24"/>
        </w:rPr>
        <w:t xml:space="preserve"> values for 5 days.</w:t>
      </w:r>
    </w:p>
    <w:p w14:paraId="5CB3C524" w14:textId="50ED9356" w:rsidR="00AC267B" w:rsidRPr="00706F03" w:rsidRDefault="00AC267B" w:rsidP="00A96A7D">
      <w:pPr>
        <w:tabs>
          <w:tab w:val="left" w:pos="2127"/>
        </w:tabs>
        <w:spacing w:after="0" w:line="240" w:lineRule="auto"/>
        <w:ind w:left="2127" w:hanging="2127"/>
        <w:jc w:val="both"/>
        <w:rPr>
          <w:rFonts w:ascii="Times New Roman" w:hAnsi="Times New Roman" w:cs="Times New Roman"/>
          <w:sz w:val="24"/>
          <w:szCs w:val="24"/>
        </w:rPr>
      </w:pPr>
      <w:r w:rsidRPr="00706F03">
        <w:rPr>
          <w:rFonts w:ascii="Times New Roman" w:hAnsi="Times New Roman" w:cs="Times New Roman"/>
          <w:b/>
          <w:sz w:val="24"/>
          <w:szCs w:val="24"/>
        </w:rPr>
        <w:t>Fig. S</w:t>
      </w:r>
      <w:r w:rsidR="0007112C" w:rsidRPr="00706F03">
        <w:rPr>
          <w:rFonts w:ascii="Times New Roman" w:hAnsi="Times New Roman" w:cs="Times New Roman"/>
          <w:b/>
          <w:sz w:val="24"/>
          <w:szCs w:val="24"/>
        </w:rPr>
        <w:t>22</w:t>
      </w:r>
      <w:r w:rsidRPr="00706F03">
        <w:rPr>
          <w:rFonts w:ascii="Times New Roman" w:hAnsi="Times New Roman" w:cs="Times New Roman"/>
          <w:sz w:val="24"/>
          <w:szCs w:val="24"/>
        </w:rPr>
        <w:t xml:space="preserve"> </w:t>
      </w:r>
      <w:r w:rsidR="00CF59F7" w:rsidRPr="00706F03">
        <w:rPr>
          <w:rFonts w:ascii="Times New Roman" w:hAnsi="Times New Roman" w:cs="Times New Roman"/>
          <w:sz w:val="24"/>
          <w:szCs w:val="24"/>
        </w:rPr>
        <w:tab/>
      </w:r>
      <w:r w:rsidRPr="00706F03">
        <w:rPr>
          <w:rFonts w:ascii="Times New Roman" w:hAnsi="Times New Roman" w:cs="Times New Roman"/>
          <w:sz w:val="24"/>
          <w:szCs w:val="24"/>
        </w:rPr>
        <w:t xml:space="preserve">Representative dose-response curves for the treatment of HMLER-shEcad mammospheres with </w:t>
      </w:r>
      <w:r w:rsidRPr="00706F03">
        <w:rPr>
          <w:rFonts w:ascii="Times New Roman" w:hAnsi="Times New Roman" w:cs="Times New Roman"/>
          <w:b/>
          <w:sz w:val="24"/>
          <w:szCs w:val="24"/>
        </w:rPr>
        <w:t>1</w:t>
      </w:r>
      <w:r w:rsidRPr="00706F03">
        <w:rPr>
          <w:rFonts w:ascii="Times New Roman" w:hAnsi="Times New Roman" w:cs="Times New Roman"/>
          <w:sz w:val="24"/>
          <w:szCs w:val="24"/>
        </w:rPr>
        <w:t>-</w:t>
      </w:r>
      <w:r w:rsidRPr="00706F03">
        <w:rPr>
          <w:rFonts w:ascii="Times New Roman" w:hAnsi="Times New Roman" w:cs="Times New Roman"/>
          <w:b/>
          <w:sz w:val="24"/>
          <w:szCs w:val="24"/>
        </w:rPr>
        <w:t>3</w:t>
      </w:r>
      <w:r w:rsidRPr="00706F03">
        <w:rPr>
          <w:rFonts w:ascii="Times New Roman" w:hAnsi="Times New Roman" w:cs="Times New Roman"/>
          <w:sz w:val="24"/>
          <w:szCs w:val="24"/>
        </w:rPr>
        <w:t xml:space="preserve"> and salinomycin after 5 days incubation.</w:t>
      </w:r>
    </w:p>
    <w:p w14:paraId="692BFA04" w14:textId="5723685C" w:rsidR="0007112C" w:rsidRPr="00706F03" w:rsidRDefault="0007112C" w:rsidP="0007112C">
      <w:pPr>
        <w:tabs>
          <w:tab w:val="left" w:pos="5257"/>
        </w:tabs>
        <w:spacing w:after="0" w:line="240" w:lineRule="auto"/>
        <w:ind w:left="2127" w:hanging="2127"/>
        <w:jc w:val="both"/>
        <w:rPr>
          <w:rFonts w:ascii="Times New Roman" w:hAnsi="Times New Roman" w:cs="Times New Roman"/>
          <w:sz w:val="24"/>
          <w:szCs w:val="24"/>
        </w:rPr>
      </w:pPr>
      <w:r w:rsidRPr="00706F03">
        <w:rPr>
          <w:rFonts w:ascii="Times New Roman" w:hAnsi="Times New Roman" w:cs="Times New Roman"/>
          <w:b/>
          <w:sz w:val="24"/>
          <w:szCs w:val="24"/>
        </w:rPr>
        <w:t>Fig. S23</w:t>
      </w:r>
      <w:r w:rsidRPr="00706F03">
        <w:rPr>
          <w:rFonts w:ascii="Times New Roman" w:hAnsi="Times New Roman" w:cs="Times New Roman"/>
          <w:sz w:val="24"/>
          <w:szCs w:val="24"/>
        </w:rPr>
        <w:t xml:space="preserve"> </w:t>
      </w:r>
      <w:r w:rsidRPr="00706F03">
        <w:rPr>
          <w:rFonts w:ascii="Times New Roman" w:hAnsi="Times New Roman" w:cs="Times New Roman"/>
          <w:sz w:val="24"/>
          <w:szCs w:val="24"/>
        </w:rPr>
        <w:tab/>
        <w:t>Representative dose-response curves for the treatment of HMLER-shEcad mammospheres with diclofenac and CuCl</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 xml:space="preserve"> after 5 days incubation.</w:t>
      </w:r>
    </w:p>
    <w:p w14:paraId="56484C78" w14:textId="5BBD41C5" w:rsidR="00CC38E7" w:rsidRPr="00706F03" w:rsidRDefault="00CC38E7" w:rsidP="00CC38E7">
      <w:pPr>
        <w:spacing w:after="0" w:line="240" w:lineRule="auto"/>
        <w:ind w:left="2127" w:hanging="2127"/>
        <w:jc w:val="both"/>
        <w:rPr>
          <w:rFonts w:ascii="Times New Roman" w:hAnsi="Times New Roman" w:cs="Times New Roman"/>
          <w:sz w:val="24"/>
          <w:szCs w:val="24"/>
        </w:rPr>
      </w:pPr>
      <w:r w:rsidRPr="00706F03">
        <w:rPr>
          <w:rFonts w:ascii="Times New Roman" w:hAnsi="Times New Roman" w:cs="Times New Roman"/>
          <w:b/>
          <w:sz w:val="24"/>
          <w:szCs w:val="24"/>
        </w:rPr>
        <w:t>Table S3.</w:t>
      </w:r>
      <w:r w:rsidRPr="00706F03">
        <w:rPr>
          <w:rFonts w:ascii="Times New Roman" w:hAnsi="Times New Roman" w:cs="Times New Roman"/>
          <w:sz w:val="24"/>
          <w:szCs w:val="24"/>
        </w:rPr>
        <w:t xml:space="preserve"> </w:t>
      </w:r>
      <w:r w:rsidRPr="00706F03">
        <w:rPr>
          <w:rFonts w:ascii="Times New Roman" w:hAnsi="Times New Roman" w:cs="Times New Roman"/>
          <w:sz w:val="24"/>
          <w:szCs w:val="24"/>
        </w:rPr>
        <w:tab/>
      </w:r>
      <w:r w:rsidRPr="00706F03">
        <w:rPr>
          <w:rFonts w:ascii="Times New Roman" w:hAnsi="Times New Roman" w:cs="Times New Roman"/>
          <w:sz w:val="24"/>
          <w:szCs w:val="24"/>
        </w:rPr>
        <w:tab/>
        <w:t>IC</w:t>
      </w:r>
      <w:r w:rsidRPr="00706F03">
        <w:rPr>
          <w:rFonts w:ascii="Times New Roman" w:hAnsi="Times New Roman" w:cs="Times New Roman"/>
          <w:sz w:val="24"/>
          <w:szCs w:val="24"/>
          <w:vertAlign w:val="subscript"/>
        </w:rPr>
        <w:t>50</w:t>
      </w:r>
      <w:r w:rsidRPr="00706F03">
        <w:rPr>
          <w:rFonts w:ascii="Times New Roman" w:hAnsi="Times New Roman" w:cs="Times New Roman"/>
          <w:sz w:val="24"/>
          <w:szCs w:val="24"/>
        </w:rPr>
        <w:t xml:space="preserve"> values of </w:t>
      </w:r>
      <w:r w:rsidRPr="00706F03">
        <w:rPr>
          <w:rFonts w:ascii="Times New Roman" w:hAnsi="Times New Roman" w:cs="Times New Roman"/>
          <w:b/>
          <w:sz w:val="24"/>
          <w:szCs w:val="24"/>
        </w:rPr>
        <w:t>1</w:t>
      </w:r>
      <w:r w:rsidRPr="00706F03">
        <w:rPr>
          <w:rFonts w:ascii="Times New Roman" w:hAnsi="Times New Roman" w:cs="Times New Roman"/>
          <w:sz w:val="24"/>
          <w:szCs w:val="24"/>
        </w:rPr>
        <w:t>-</w:t>
      </w:r>
      <w:r w:rsidRPr="00706F03">
        <w:rPr>
          <w:rFonts w:ascii="Times New Roman" w:hAnsi="Times New Roman" w:cs="Times New Roman"/>
          <w:b/>
          <w:sz w:val="24"/>
          <w:szCs w:val="24"/>
        </w:rPr>
        <w:t>3</w:t>
      </w:r>
      <w:r w:rsidRPr="00706F03">
        <w:rPr>
          <w:rFonts w:ascii="Times New Roman" w:hAnsi="Times New Roman" w:cs="Times New Roman"/>
          <w:sz w:val="24"/>
          <w:szCs w:val="24"/>
        </w:rPr>
        <w:t>, salinomycin, diclofenac, and CuCl</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 xml:space="preserve"> against HMLER-shEcad mammospheres determined after 5 days incubation (mean of three independent experiments ± SD). </w:t>
      </w:r>
    </w:p>
    <w:p w14:paraId="10C1F963" w14:textId="3EE4EBA8" w:rsidR="00AC267B" w:rsidRPr="00706F03" w:rsidRDefault="00AC267B" w:rsidP="00A96A7D">
      <w:pPr>
        <w:spacing w:after="0"/>
        <w:jc w:val="both"/>
        <w:rPr>
          <w:rFonts w:ascii="Times New Roman" w:hAnsi="Times New Roman" w:cs="Times New Roman"/>
          <w:sz w:val="24"/>
          <w:szCs w:val="24"/>
        </w:rPr>
      </w:pPr>
      <w:r w:rsidRPr="00706F03">
        <w:rPr>
          <w:rFonts w:ascii="Times New Roman" w:hAnsi="Times New Roman" w:cs="Times New Roman"/>
          <w:b/>
          <w:bCs/>
          <w:sz w:val="24"/>
          <w:szCs w:val="24"/>
        </w:rPr>
        <w:t>Fig. S</w:t>
      </w:r>
      <w:r w:rsidR="00CC38E7" w:rsidRPr="00706F03">
        <w:rPr>
          <w:rFonts w:ascii="Times New Roman" w:hAnsi="Times New Roman" w:cs="Times New Roman"/>
          <w:b/>
          <w:bCs/>
          <w:sz w:val="24"/>
          <w:szCs w:val="24"/>
        </w:rPr>
        <w:t>24</w:t>
      </w:r>
      <w:r w:rsidRPr="00706F03">
        <w:rPr>
          <w:rFonts w:ascii="Times New Roman" w:hAnsi="Times New Roman" w:cs="Times New Roman"/>
          <w:bCs/>
          <w:sz w:val="24"/>
          <w:szCs w:val="24"/>
        </w:rPr>
        <w:t xml:space="preserve"> </w:t>
      </w:r>
      <w:r w:rsidR="00CF59F7" w:rsidRPr="00706F03">
        <w:rPr>
          <w:rFonts w:ascii="Times New Roman" w:hAnsi="Times New Roman" w:cs="Times New Roman"/>
          <w:bCs/>
          <w:sz w:val="24"/>
          <w:szCs w:val="24"/>
        </w:rPr>
        <w:tab/>
      </w:r>
      <w:r w:rsidR="00CF59F7" w:rsidRPr="00706F03">
        <w:rPr>
          <w:rFonts w:ascii="Times New Roman" w:hAnsi="Times New Roman" w:cs="Times New Roman"/>
          <w:bCs/>
          <w:sz w:val="24"/>
          <w:szCs w:val="24"/>
        </w:rPr>
        <w:tab/>
      </w:r>
      <w:r w:rsidRPr="00706F03">
        <w:rPr>
          <w:rFonts w:ascii="Times New Roman" w:hAnsi="Times New Roman" w:cs="Times New Roman"/>
          <w:sz w:val="24"/>
          <w:szCs w:val="24"/>
        </w:rPr>
        <w:t xml:space="preserve">Copper content in HMLER cells treated with </w:t>
      </w:r>
      <w:r w:rsidRPr="00706F03">
        <w:rPr>
          <w:rFonts w:ascii="Times New Roman" w:hAnsi="Times New Roman" w:cs="Times New Roman"/>
          <w:b/>
          <w:bCs/>
          <w:sz w:val="24"/>
          <w:szCs w:val="24"/>
        </w:rPr>
        <w:t>1</w:t>
      </w:r>
      <w:r w:rsidRPr="00706F03">
        <w:rPr>
          <w:rFonts w:ascii="Times New Roman" w:hAnsi="Times New Roman" w:cs="Times New Roman"/>
          <w:sz w:val="24"/>
          <w:szCs w:val="24"/>
        </w:rPr>
        <w:t>-</w:t>
      </w:r>
      <w:r w:rsidRPr="00706F03">
        <w:rPr>
          <w:rFonts w:ascii="Times New Roman" w:hAnsi="Times New Roman" w:cs="Times New Roman"/>
          <w:b/>
          <w:bCs/>
          <w:sz w:val="24"/>
          <w:szCs w:val="24"/>
        </w:rPr>
        <w:t>4</w:t>
      </w:r>
      <w:r w:rsidRPr="00706F03">
        <w:rPr>
          <w:rFonts w:ascii="Times New Roman" w:hAnsi="Times New Roman" w:cs="Times New Roman"/>
          <w:sz w:val="24"/>
          <w:szCs w:val="24"/>
        </w:rPr>
        <w:t xml:space="preserve"> (10 μM for 24 h).</w:t>
      </w:r>
    </w:p>
    <w:p w14:paraId="6802737F" w14:textId="77777777" w:rsidR="0007112C" w:rsidRPr="00706F03" w:rsidRDefault="0007112C" w:rsidP="00CE7CF5">
      <w:pPr>
        <w:spacing w:after="0"/>
        <w:ind w:left="2160" w:hanging="2160"/>
        <w:rPr>
          <w:rFonts w:ascii="Times New Roman" w:hAnsi="Times New Roman" w:cs="Times New Roman"/>
          <w:b/>
          <w:bCs/>
          <w:sz w:val="24"/>
          <w:szCs w:val="24"/>
        </w:rPr>
      </w:pPr>
    </w:p>
    <w:p w14:paraId="0AC9C6B0" w14:textId="2D685AB5" w:rsidR="00CE7CF5" w:rsidRPr="00706F03" w:rsidRDefault="00CE7CF5" w:rsidP="00CE7CF5">
      <w:pPr>
        <w:spacing w:after="0"/>
        <w:ind w:left="2160" w:hanging="2160"/>
        <w:rPr>
          <w:rFonts w:ascii="Times New Roman" w:hAnsi="Times New Roman" w:cs="Times New Roman"/>
          <w:sz w:val="24"/>
          <w:szCs w:val="24"/>
        </w:rPr>
      </w:pPr>
      <w:r w:rsidRPr="00706F03">
        <w:rPr>
          <w:rFonts w:ascii="Times New Roman" w:hAnsi="Times New Roman" w:cs="Times New Roman"/>
          <w:b/>
          <w:bCs/>
          <w:sz w:val="24"/>
          <w:szCs w:val="24"/>
        </w:rPr>
        <w:t>Fig. S</w:t>
      </w:r>
      <w:r w:rsidR="00CC38E7" w:rsidRPr="00706F03">
        <w:rPr>
          <w:rFonts w:ascii="Times New Roman" w:hAnsi="Times New Roman" w:cs="Times New Roman"/>
          <w:b/>
          <w:bCs/>
          <w:sz w:val="24"/>
          <w:szCs w:val="24"/>
        </w:rPr>
        <w:t>25</w:t>
      </w:r>
      <w:r w:rsidRPr="00706F03">
        <w:rPr>
          <w:rFonts w:ascii="Times New Roman" w:hAnsi="Times New Roman" w:cs="Times New Roman"/>
          <w:bCs/>
          <w:sz w:val="24"/>
          <w:szCs w:val="24"/>
        </w:rPr>
        <w:t xml:space="preserve"> </w:t>
      </w:r>
      <w:r w:rsidRPr="00706F03">
        <w:rPr>
          <w:rFonts w:ascii="Times New Roman" w:hAnsi="Times New Roman" w:cs="Times New Roman"/>
          <w:bCs/>
          <w:sz w:val="24"/>
          <w:szCs w:val="24"/>
        </w:rPr>
        <w:tab/>
      </w:r>
      <w:r w:rsidRPr="00706F03">
        <w:rPr>
          <w:rFonts w:ascii="Times New Roman" w:hAnsi="Times New Roman" w:cs="Times New Roman"/>
          <w:sz w:val="24"/>
          <w:szCs w:val="24"/>
        </w:rPr>
        <w:t>Copper content in HMLER</w:t>
      </w:r>
      <w:r w:rsidR="00995E41" w:rsidRPr="00706F03">
        <w:rPr>
          <w:rFonts w:ascii="Times New Roman" w:hAnsi="Times New Roman" w:cs="Times New Roman"/>
          <w:sz w:val="24"/>
          <w:szCs w:val="24"/>
        </w:rPr>
        <w:t>-shEcad</w:t>
      </w:r>
      <w:r w:rsidRPr="00706F03">
        <w:rPr>
          <w:rFonts w:ascii="Times New Roman" w:hAnsi="Times New Roman" w:cs="Times New Roman"/>
          <w:sz w:val="24"/>
          <w:szCs w:val="24"/>
        </w:rPr>
        <w:t xml:space="preserve"> cells treated with </w:t>
      </w:r>
      <w:r w:rsidRPr="00706F03">
        <w:rPr>
          <w:rFonts w:ascii="Times New Roman" w:hAnsi="Times New Roman" w:cs="Times New Roman"/>
          <w:bCs/>
          <w:sz w:val="24"/>
          <w:szCs w:val="24"/>
        </w:rPr>
        <w:t>diclofenac, CuCl</w:t>
      </w:r>
      <w:r w:rsidRPr="00706F03">
        <w:rPr>
          <w:rFonts w:ascii="Times New Roman" w:hAnsi="Times New Roman" w:cs="Times New Roman"/>
          <w:bCs/>
          <w:sz w:val="24"/>
          <w:szCs w:val="24"/>
          <w:vertAlign w:val="subscript"/>
        </w:rPr>
        <w:t>2</w:t>
      </w:r>
      <w:r w:rsidRPr="00706F03">
        <w:rPr>
          <w:rFonts w:ascii="Times New Roman" w:hAnsi="Times New Roman" w:cs="Times New Roman"/>
          <w:bCs/>
          <w:sz w:val="24"/>
          <w:szCs w:val="24"/>
        </w:rPr>
        <w:t xml:space="preserve">, and </w:t>
      </w:r>
      <w:r w:rsidRPr="00706F03">
        <w:rPr>
          <w:rFonts w:ascii="Times New Roman" w:hAnsi="Times New Roman" w:cs="Times New Roman"/>
          <w:b/>
          <w:bCs/>
          <w:sz w:val="24"/>
          <w:szCs w:val="24"/>
        </w:rPr>
        <w:t>1</w:t>
      </w:r>
      <w:r w:rsidRPr="00706F03">
        <w:rPr>
          <w:rFonts w:ascii="Times New Roman" w:hAnsi="Times New Roman" w:cs="Times New Roman"/>
          <w:bCs/>
          <w:sz w:val="24"/>
          <w:szCs w:val="24"/>
        </w:rPr>
        <w:t xml:space="preserve"> pre</w:t>
      </w:r>
      <w:r w:rsidR="00975F17" w:rsidRPr="00706F03">
        <w:rPr>
          <w:rFonts w:ascii="Times New Roman" w:hAnsi="Times New Roman" w:cs="Times New Roman"/>
          <w:bCs/>
          <w:sz w:val="24"/>
          <w:szCs w:val="24"/>
        </w:rPr>
        <w:t>-</w:t>
      </w:r>
      <w:r w:rsidRPr="00706F03">
        <w:rPr>
          <w:rFonts w:ascii="Times New Roman" w:hAnsi="Times New Roman" w:cs="Times New Roman"/>
          <w:bCs/>
          <w:sz w:val="24"/>
          <w:szCs w:val="24"/>
        </w:rPr>
        <w:t>incubated with 10 equivalents of ascorbic acid for 24 h</w:t>
      </w:r>
      <w:r w:rsidRPr="00706F03">
        <w:rPr>
          <w:rFonts w:ascii="Times New Roman" w:hAnsi="Times New Roman" w:cs="Times New Roman"/>
          <w:b/>
          <w:bCs/>
          <w:sz w:val="24"/>
          <w:szCs w:val="24"/>
        </w:rPr>
        <w:t xml:space="preserve"> </w:t>
      </w:r>
      <w:r w:rsidRPr="00706F03">
        <w:rPr>
          <w:rFonts w:ascii="Times New Roman" w:hAnsi="Times New Roman" w:cs="Times New Roman"/>
          <w:sz w:val="24"/>
          <w:szCs w:val="24"/>
        </w:rPr>
        <w:t>(10 μM for 24 h).</w:t>
      </w:r>
    </w:p>
    <w:p w14:paraId="62976401" w14:textId="662EC5AF" w:rsidR="00AC267B" w:rsidRPr="00706F03" w:rsidRDefault="00AC267B"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bCs/>
          <w:sz w:val="24"/>
          <w:szCs w:val="24"/>
        </w:rPr>
        <w:t>Fig. S</w:t>
      </w:r>
      <w:r w:rsidR="00CC38E7" w:rsidRPr="00706F03">
        <w:rPr>
          <w:rFonts w:ascii="Times New Roman" w:hAnsi="Times New Roman" w:cs="Times New Roman"/>
          <w:b/>
          <w:bCs/>
          <w:sz w:val="24"/>
          <w:szCs w:val="24"/>
        </w:rPr>
        <w:t>26</w:t>
      </w:r>
      <w:r w:rsidRPr="00706F03">
        <w:rPr>
          <w:rFonts w:ascii="Times New Roman" w:hAnsi="Times New Roman" w:cs="Times New Roman"/>
          <w:bCs/>
          <w:sz w:val="24"/>
          <w:szCs w:val="24"/>
        </w:rPr>
        <w:t xml:space="preserve"> </w:t>
      </w:r>
      <w:r w:rsidR="00CF59F7" w:rsidRPr="00706F03">
        <w:rPr>
          <w:rFonts w:ascii="Times New Roman" w:hAnsi="Times New Roman" w:cs="Times New Roman"/>
          <w:bCs/>
          <w:sz w:val="24"/>
          <w:szCs w:val="24"/>
        </w:rPr>
        <w:tab/>
      </w:r>
      <w:r w:rsidRPr="00706F03">
        <w:rPr>
          <w:rFonts w:ascii="Times New Roman" w:hAnsi="Times New Roman" w:cs="Times New Roman"/>
          <w:sz w:val="24"/>
          <w:szCs w:val="24"/>
        </w:rPr>
        <w:t xml:space="preserve">Copper content in whole cell, cytoplasm, and nucleus fractions isolated from HMLER-shEcad cells treated with </w:t>
      </w:r>
      <w:r w:rsidRPr="00706F03">
        <w:rPr>
          <w:rFonts w:ascii="Times New Roman" w:hAnsi="Times New Roman" w:cs="Times New Roman"/>
          <w:b/>
          <w:bCs/>
          <w:sz w:val="24"/>
          <w:szCs w:val="24"/>
        </w:rPr>
        <w:t>1</w:t>
      </w:r>
      <w:r w:rsidRPr="00706F03">
        <w:rPr>
          <w:rFonts w:ascii="Times New Roman" w:hAnsi="Times New Roman" w:cs="Times New Roman"/>
          <w:sz w:val="24"/>
          <w:szCs w:val="24"/>
        </w:rPr>
        <w:t xml:space="preserve"> (10 µM for 24 h). </w:t>
      </w:r>
    </w:p>
    <w:p w14:paraId="2BCEC365" w14:textId="02B4A366" w:rsidR="00AC267B" w:rsidRPr="00706F03" w:rsidRDefault="00467AFE" w:rsidP="00A96A7D">
      <w:pPr>
        <w:spacing w:after="0"/>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Fig. S2</w:t>
      </w:r>
      <w:r w:rsidR="00CC38E7" w:rsidRPr="00706F03">
        <w:rPr>
          <w:rFonts w:ascii="Times New Roman" w:hAnsi="Times New Roman" w:cs="Times New Roman"/>
          <w:b/>
          <w:sz w:val="24"/>
          <w:szCs w:val="24"/>
        </w:rPr>
        <w:t>7</w:t>
      </w:r>
      <w:r w:rsidR="00AC267B" w:rsidRPr="00706F03">
        <w:rPr>
          <w:rFonts w:ascii="Times New Roman" w:hAnsi="Times New Roman" w:cs="Times New Roman"/>
          <w:b/>
          <w:sz w:val="24"/>
          <w:szCs w:val="24"/>
        </w:rPr>
        <w:t xml:space="preserve"> </w:t>
      </w:r>
      <w:r w:rsidR="00CF59F7" w:rsidRPr="00706F03">
        <w:rPr>
          <w:rFonts w:ascii="Times New Roman" w:hAnsi="Times New Roman" w:cs="Times New Roman"/>
          <w:b/>
          <w:sz w:val="24"/>
          <w:szCs w:val="24"/>
        </w:rPr>
        <w:tab/>
      </w:r>
      <w:r w:rsidR="00AC267B" w:rsidRPr="00706F03">
        <w:rPr>
          <w:rFonts w:ascii="Times New Roman" w:hAnsi="Times New Roman" w:cs="Times New Roman"/>
          <w:sz w:val="24"/>
          <w:szCs w:val="24"/>
        </w:rPr>
        <w:t>Normalised ROS activity in untreated HMLER-shEcad cells (control) and HMLER-shEcad cells treated with H</w:t>
      </w:r>
      <w:r w:rsidR="00AC267B" w:rsidRPr="00706F03">
        <w:rPr>
          <w:rFonts w:ascii="Times New Roman" w:hAnsi="Times New Roman" w:cs="Times New Roman"/>
          <w:sz w:val="24"/>
          <w:szCs w:val="24"/>
          <w:vertAlign w:val="subscript"/>
        </w:rPr>
        <w:t>2</w:t>
      </w:r>
      <w:r w:rsidR="00AC267B" w:rsidRPr="00706F03">
        <w:rPr>
          <w:rFonts w:ascii="Times New Roman" w:hAnsi="Times New Roman" w:cs="Times New Roman"/>
          <w:sz w:val="24"/>
          <w:szCs w:val="24"/>
        </w:rPr>
        <w:t>O</w:t>
      </w:r>
      <w:r w:rsidR="00AC267B" w:rsidRPr="00706F03">
        <w:rPr>
          <w:rFonts w:ascii="Times New Roman" w:hAnsi="Times New Roman" w:cs="Times New Roman"/>
          <w:sz w:val="24"/>
          <w:szCs w:val="24"/>
          <w:vertAlign w:val="subscript"/>
        </w:rPr>
        <w:t>2</w:t>
      </w:r>
      <w:r w:rsidR="00AC267B" w:rsidRPr="00706F03">
        <w:rPr>
          <w:rFonts w:ascii="Times New Roman" w:hAnsi="Times New Roman" w:cs="Times New Roman"/>
          <w:b/>
          <w:sz w:val="24"/>
          <w:szCs w:val="24"/>
        </w:rPr>
        <w:t xml:space="preserve"> </w:t>
      </w:r>
      <w:r w:rsidR="00AC267B" w:rsidRPr="00706F03">
        <w:rPr>
          <w:rFonts w:ascii="Times New Roman" w:hAnsi="Times New Roman" w:cs="Times New Roman"/>
          <w:sz w:val="24"/>
          <w:szCs w:val="24"/>
        </w:rPr>
        <w:t>(150 µM for 3, 6, 12, and 24 h) and co-treated with H</w:t>
      </w:r>
      <w:r w:rsidR="00AC267B" w:rsidRPr="00706F03">
        <w:rPr>
          <w:rFonts w:ascii="Times New Roman" w:hAnsi="Times New Roman" w:cs="Times New Roman"/>
          <w:sz w:val="24"/>
          <w:szCs w:val="24"/>
          <w:vertAlign w:val="subscript"/>
        </w:rPr>
        <w:t>2</w:t>
      </w:r>
      <w:r w:rsidR="00AC267B" w:rsidRPr="00706F03">
        <w:rPr>
          <w:rFonts w:ascii="Times New Roman" w:hAnsi="Times New Roman" w:cs="Times New Roman"/>
          <w:sz w:val="24"/>
          <w:szCs w:val="24"/>
        </w:rPr>
        <w:t>O</w:t>
      </w:r>
      <w:r w:rsidR="00AC267B" w:rsidRPr="00706F03">
        <w:rPr>
          <w:rFonts w:ascii="Times New Roman" w:hAnsi="Times New Roman" w:cs="Times New Roman"/>
          <w:sz w:val="24"/>
          <w:szCs w:val="24"/>
          <w:vertAlign w:val="subscript"/>
        </w:rPr>
        <w:t>2</w:t>
      </w:r>
      <w:r w:rsidR="00AC267B" w:rsidRPr="00706F03">
        <w:rPr>
          <w:rFonts w:ascii="Times New Roman" w:hAnsi="Times New Roman" w:cs="Times New Roman"/>
          <w:sz w:val="24"/>
          <w:szCs w:val="24"/>
        </w:rPr>
        <w:t xml:space="preserve"> (150 µM for 3, 6, 12, and 24 h) and </w:t>
      </w:r>
      <w:r w:rsidR="00AC267B" w:rsidRPr="00706F03">
        <w:rPr>
          <w:rFonts w:ascii="Times New Roman" w:hAnsi="Times New Roman" w:cs="Times New Roman"/>
          <w:i/>
          <w:sz w:val="24"/>
          <w:szCs w:val="24"/>
        </w:rPr>
        <w:t>N</w:t>
      </w:r>
      <w:r w:rsidR="00AC267B" w:rsidRPr="00706F03">
        <w:rPr>
          <w:rFonts w:ascii="Times New Roman" w:hAnsi="Times New Roman" w:cs="Times New Roman"/>
          <w:sz w:val="24"/>
          <w:szCs w:val="24"/>
        </w:rPr>
        <w:t xml:space="preserve">-acetylcysteine (2.5 mM for </w:t>
      </w:r>
      <w:r w:rsidR="0038410E" w:rsidRPr="00706F03">
        <w:rPr>
          <w:rFonts w:ascii="Times New Roman" w:hAnsi="Times New Roman" w:cs="Times New Roman"/>
          <w:sz w:val="24"/>
          <w:szCs w:val="24"/>
        </w:rPr>
        <w:t xml:space="preserve">3, </w:t>
      </w:r>
      <w:r w:rsidR="00AC267B" w:rsidRPr="00706F03">
        <w:rPr>
          <w:rFonts w:ascii="Times New Roman" w:hAnsi="Times New Roman" w:cs="Times New Roman"/>
          <w:sz w:val="24"/>
          <w:szCs w:val="24"/>
        </w:rPr>
        <w:t xml:space="preserve">6, 12, and 24 h). Error bars represent standard deviations and Student </w:t>
      </w:r>
      <w:r w:rsidR="00AC267B" w:rsidRPr="00706F03">
        <w:rPr>
          <w:rFonts w:ascii="Times New Roman" w:hAnsi="Times New Roman" w:cs="Times New Roman"/>
          <w:i/>
          <w:sz w:val="24"/>
          <w:szCs w:val="24"/>
        </w:rPr>
        <w:t>t test</w:t>
      </w:r>
      <w:r w:rsidR="00AC267B" w:rsidRPr="00706F03">
        <w:rPr>
          <w:rFonts w:ascii="Times New Roman" w:hAnsi="Times New Roman" w:cs="Times New Roman"/>
          <w:sz w:val="24"/>
          <w:szCs w:val="24"/>
        </w:rPr>
        <w:t xml:space="preserve">, ** = </w:t>
      </w:r>
      <w:r w:rsidR="00AC267B" w:rsidRPr="00706F03">
        <w:rPr>
          <w:rFonts w:ascii="Times New Roman" w:hAnsi="Times New Roman" w:cs="Times New Roman"/>
          <w:i/>
          <w:sz w:val="24"/>
          <w:szCs w:val="24"/>
        </w:rPr>
        <w:t>p</w:t>
      </w:r>
      <w:r w:rsidR="00AC267B" w:rsidRPr="00706F03">
        <w:rPr>
          <w:rFonts w:ascii="Times New Roman" w:hAnsi="Times New Roman" w:cs="Times New Roman"/>
          <w:sz w:val="24"/>
          <w:szCs w:val="24"/>
        </w:rPr>
        <w:t xml:space="preserve"> &lt; 0.01.</w:t>
      </w:r>
    </w:p>
    <w:p w14:paraId="22E48A62" w14:textId="638266E4" w:rsidR="00AC267B" w:rsidRPr="00706F03" w:rsidRDefault="00AC267B" w:rsidP="00A96A7D">
      <w:pPr>
        <w:pStyle w:val="EndNoteBibliography"/>
        <w:spacing w:after="0"/>
        <w:ind w:left="2160" w:hanging="2160"/>
        <w:jc w:val="both"/>
        <w:rPr>
          <w:rFonts w:ascii="Times New Roman" w:hAnsi="Times New Roman" w:cs="Times New Roman"/>
          <w:color w:val="000000"/>
          <w:sz w:val="24"/>
          <w:szCs w:val="14"/>
          <w:lang w:val="en-GB"/>
        </w:rPr>
      </w:pPr>
      <w:r w:rsidRPr="00706F03">
        <w:rPr>
          <w:rFonts w:ascii="Times New Roman" w:hAnsi="Times New Roman" w:cs="Times New Roman"/>
          <w:b/>
          <w:color w:val="000000"/>
          <w:sz w:val="24"/>
          <w:szCs w:val="14"/>
          <w:lang w:val="en-GB"/>
        </w:rPr>
        <w:t>Fig. S</w:t>
      </w:r>
      <w:r w:rsidR="00CC38E7" w:rsidRPr="00706F03">
        <w:rPr>
          <w:rFonts w:ascii="Times New Roman" w:hAnsi="Times New Roman" w:cs="Times New Roman"/>
          <w:b/>
          <w:color w:val="000000"/>
          <w:sz w:val="24"/>
          <w:szCs w:val="14"/>
          <w:lang w:val="en-GB"/>
        </w:rPr>
        <w:t>28</w:t>
      </w:r>
      <w:r w:rsidRPr="00706F03">
        <w:rPr>
          <w:rFonts w:ascii="Times New Roman" w:hAnsi="Times New Roman" w:cs="Times New Roman"/>
          <w:color w:val="000000"/>
          <w:sz w:val="24"/>
          <w:szCs w:val="14"/>
          <w:lang w:val="en-GB"/>
        </w:rPr>
        <w:t xml:space="preserve"> </w:t>
      </w:r>
      <w:r w:rsidR="00CF59F7" w:rsidRPr="00706F03">
        <w:rPr>
          <w:rFonts w:ascii="Times New Roman" w:hAnsi="Times New Roman" w:cs="Times New Roman"/>
          <w:color w:val="000000"/>
          <w:sz w:val="24"/>
          <w:szCs w:val="14"/>
          <w:lang w:val="en-GB"/>
        </w:rPr>
        <w:tab/>
      </w:r>
      <w:r w:rsidRPr="00706F03">
        <w:rPr>
          <w:rFonts w:ascii="Times New Roman" w:hAnsi="Times New Roman" w:cs="Times New Roman"/>
          <w:color w:val="000000"/>
          <w:sz w:val="24"/>
          <w:szCs w:val="14"/>
          <w:lang w:val="en-GB"/>
        </w:rPr>
        <w:t>Representative dose-response curves for the treatment of HMLER-shEcad cells with</w:t>
      </w:r>
      <w:r w:rsidR="00CF59F7" w:rsidRPr="00706F03">
        <w:rPr>
          <w:rFonts w:ascii="Times New Roman" w:hAnsi="Times New Roman" w:cs="Times New Roman"/>
          <w:color w:val="000000"/>
          <w:sz w:val="24"/>
          <w:szCs w:val="14"/>
          <w:lang w:val="en-GB"/>
        </w:rPr>
        <w:t xml:space="preserve"> </w:t>
      </w:r>
      <w:r w:rsidRPr="00706F03">
        <w:rPr>
          <w:rFonts w:ascii="Times New Roman" w:hAnsi="Times New Roman" w:cs="Times New Roman"/>
          <w:b/>
          <w:color w:val="000000"/>
          <w:sz w:val="24"/>
          <w:szCs w:val="14"/>
          <w:lang w:val="en-GB"/>
        </w:rPr>
        <w:t>1</w:t>
      </w:r>
      <w:r w:rsidRPr="00706F03">
        <w:rPr>
          <w:rFonts w:ascii="Times New Roman" w:hAnsi="Times New Roman" w:cs="Times New Roman"/>
          <w:color w:val="000000"/>
          <w:sz w:val="24"/>
          <w:szCs w:val="14"/>
          <w:lang w:val="en-GB"/>
        </w:rPr>
        <w:t xml:space="preserve"> after 72 incubation in the presence and absence of </w:t>
      </w:r>
      <w:r w:rsidRPr="00706F03">
        <w:rPr>
          <w:rFonts w:ascii="Times New Roman" w:hAnsi="Times New Roman" w:cs="Times New Roman"/>
          <w:i/>
          <w:sz w:val="24"/>
          <w:szCs w:val="24"/>
        </w:rPr>
        <w:t>N</w:t>
      </w:r>
      <w:r w:rsidRPr="00706F03">
        <w:rPr>
          <w:rFonts w:ascii="Times New Roman" w:hAnsi="Times New Roman" w:cs="Times New Roman"/>
          <w:sz w:val="24"/>
          <w:szCs w:val="24"/>
        </w:rPr>
        <w:t xml:space="preserve">-acetylcysteine (2.5 mM </w:t>
      </w:r>
      <w:r w:rsidRPr="00706F03">
        <w:rPr>
          <w:rFonts w:ascii="Times New Roman" w:hAnsi="Times New Roman" w:cs="Times New Roman"/>
          <w:color w:val="000000"/>
          <w:sz w:val="24"/>
          <w:szCs w:val="14"/>
          <w:lang w:val="en-GB"/>
        </w:rPr>
        <w:t>).</w:t>
      </w:r>
    </w:p>
    <w:p w14:paraId="1E682F81" w14:textId="568C8C81" w:rsidR="00AC267B" w:rsidRPr="00706F03" w:rsidRDefault="00AC267B" w:rsidP="00A96A7D">
      <w:pPr>
        <w:ind w:left="2160" w:hanging="2160"/>
        <w:jc w:val="both"/>
        <w:rPr>
          <w:rFonts w:ascii="Times New Roman" w:hAnsi="Times New Roman" w:cs="Times New Roman"/>
          <w:sz w:val="24"/>
          <w:szCs w:val="24"/>
        </w:rPr>
      </w:pPr>
      <w:r w:rsidRPr="00706F03">
        <w:rPr>
          <w:rFonts w:ascii="Times New Roman" w:hAnsi="Times New Roman" w:cs="Times New Roman"/>
          <w:b/>
          <w:sz w:val="24"/>
          <w:szCs w:val="24"/>
        </w:rPr>
        <w:t>Fig. S</w:t>
      </w:r>
      <w:r w:rsidR="00CC38E7" w:rsidRPr="00706F03">
        <w:rPr>
          <w:rFonts w:ascii="Times New Roman" w:hAnsi="Times New Roman" w:cs="Times New Roman"/>
          <w:b/>
          <w:sz w:val="24"/>
          <w:szCs w:val="24"/>
        </w:rPr>
        <w:t>29</w:t>
      </w:r>
      <w:r w:rsidRPr="00706F03">
        <w:rPr>
          <w:rFonts w:ascii="Times New Roman" w:hAnsi="Times New Roman" w:cs="Times New Roman"/>
          <w:b/>
          <w:sz w:val="24"/>
          <w:szCs w:val="24"/>
        </w:rPr>
        <w:t xml:space="preserve"> </w:t>
      </w:r>
      <w:r w:rsidR="00CF59F7" w:rsidRPr="00706F03">
        <w:rPr>
          <w:rFonts w:ascii="Times New Roman" w:hAnsi="Times New Roman" w:cs="Times New Roman"/>
          <w:b/>
          <w:sz w:val="24"/>
          <w:szCs w:val="24"/>
        </w:rPr>
        <w:tab/>
      </w:r>
      <w:r w:rsidRPr="00706F03">
        <w:rPr>
          <w:rFonts w:ascii="Times New Roman" w:hAnsi="Times New Roman" w:cs="Times New Roman"/>
          <w:sz w:val="24"/>
          <w:szCs w:val="24"/>
        </w:rPr>
        <w:t>Representative histograms displaying the green fluorescence emitted by anti-COX-2 Alexa Fluor 488 nm antibody-stained HMLER-shEcad cells treated with LPS (2.5 μM) for 24 h (red) followed by 48 h in media containing diclofenac (20 μM, blue).</w:t>
      </w:r>
    </w:p>
    <w:p w14:paraId="581B68ED" w14:textId="6B6512FB" w:rsidR="00C9151D" w:rsidRPr="00706F03" w:rsidRDefault="00C9151D" w:rsidP="00A96A7D">
      <w:pPr>
        <w:spacing w:after="0" w:line="240" w:lineRule="auto"/>
        <w:jc w:val="both"/>
        <w:rPr>
          <w:rFonts w:ascii="Times New Roman" w:hAnsi="Times New Roman" w:cs="Times New Roman"/>
          <w:b/>
          <w:sz w:val="24"/>
          <w:szCs w:val="24"/>
        </w:rPr>
      </w:pPr>
      <w:r w:rsidRPr="00706F03">
        <w:rPr>
          <w:rFonts w:ascii="Times New Roman" w:hAnsi="Times New Roman" w:cs="Times New Roman"/>
          <w:b/>
          <w:sz w:val="24"/>
          <w:szCs w:val="24"/>
        </w:rPr>
        <w:t>References</w:t>
      </w:r>
    </w:p>
    <w:p w14:paraId="4638EF3B" w14:textId="77777777" w:rsidR="00CE7CF5" w:rsidRPr="00706F03" w:rsidRDefault="00CE7CF5" w:rsidP="00A96A7D">
      <w:pPr>
        <w:spacing w:after="0" w:line="240" w:lineRule="auto"/>
        <w:jc w:val="both"/>
        <w:rPr>
          <w:rFonts w:ascii="Times New Roman" w:hAnsi="Times New Roman" w:cs="Times New Roman"/>
          <w:b/>
          <w:sz w:val="24"/>
          <w:szCs w:val="24"/>
        </w:rPr>
      </w:pPr>
    </w:p>
    <w:p w14:paraId="2881AACA" w14:textId="77777777" w:rsidR="00CE7CF5" w:rsidRPr="00706F03" w:rsidRDefault="00CE7CF5" w:rsidP="00A96A7D">
      <w:pPr>
        <w:spacing w:after="0" w:line="240" w:lineRule="auto"/>
        <w:jc w:val="both"/>
        <w:rPr>
          <w:rFonts w:ascii="Times New Roman" w:hAnsi="Times New Roman" w:cs="Times New Roman"/>
          <w:b/>
          <w:sz w:val="24"/>
          <w:szCs w:val="24"/>
        </w:rPr>
      </w:pPr>
    </w:p>
    <w:p w14:paraId="3D796717" w14:textId="77777777" w:rsidR="00CE7CF5" w:rsidRPr="00706F03" w:rsidRDefault="00CE7CF5" w:rsidP="00A96A7D">
      <w:pPr>
        <w:spacing w:after="0" w:line="240" w:lineRule="auto"/>
        <w:jc w:val="both"/>
        <w:rPr>
          <w:rFonts w:ascii="Times New Roman" w:hAnsi="Times New Roman" w:cs="Times New Roman"/>
          <w:b/>
          <w:sz w:val="24"/>
          <w:szCs w:val="24"/>
        </w:rPr>
      </w:pPr>
    </w:p>
    <w:p w14:paraId="160CF439" w14:textId="77777777" w:rsidR="00CE7CF5" w:rsidRPr="00706F03" w:rsidRDefault="00CE7CF5" w:rsidP="00A96A7D">
      <w:pPr>
        <w:spacing w:after="0" w:line="240" w:lineRule="auto"/>
        <w:jc w:val="both"/>
        <w:rPr>
          <w:rFonts w:ascii="Times New Roman" w:hAnsi="Times New Roman" w:cs="Times New Roman"/>
          <w:b/>
          <w:sz w:val="24"/>
          <w:szCs w:val="24"/>
        </w:rPr>
      </w:pPr>
    </w:p>
    <w:p w14:paraId="076B5E70" w14:textId="77777777" w:rsidR="00CE7CF5" w:rsidRPr="00706F03" w:rsidRDefault="00CE7CF5" w:rsidP="00A96A7D">
      <w:pPr>
        <w:spacing w:after="0" w:line="240" w:lineRule="auto"/>
        <w:jc w:val="both"/>
        <w:rPr>
          <w:rFonts w:ascii="Times New Roman" w:hAnsi="Times New Roman" w:cs="Times New Roman"/>
          <w:b/>
          <w:sz w:val="24"/>
          <w:szCs w:val="24"/>
        </w:rPr>
      </w:pPr>
    </w:p>
    <w:p w14:paraId="0DB344A4" w14:textId="77777777" w:rsidR="00CE7CF5" w:rsidRPr="00706F03" w:rsidRDefault="00CE7CF5" w:rsidP="00A96A7D">
      <w:pPr>
        <w:spacing w:after="0" w:line="240" w:lineRule="auto"/>
        <w:jc w:val="both"/>
        <w:rPr>
          <w:rFonts w:ascii="Times New Roman" w:hAnsi="Times New Roman" w:cs="Times New Roman"/>
          <w:b/>
          <w:sz w:val="24"/>
          <w:szCs w:val="24"/>
        </w:rPr>
      </w:pPr>
    </w:p>
    <w:p w14:paraId="594000ED" w14:textId="77777777" w:rsidR="00CE7CF5" w:rsidRPr="00706F03" w:rsidRDefault="00CE7CF5" w:rsidP="00A96A7D">
      <w:pPr>
        <w:spacing w:after="0" w:line="240" w:lineRule="auto"/>
        <w:jc w:val="both"/>
        <w:rPr>
          <w:rFonts w:ascii="Times New Roman" w:hAnsi="Times New Roman" w:cs="Times New Roman"/>
          <w:b/>
          <w:sz w:val="24"/>
          <w:szCs w:val="24"/>
        </w:rPr>
      </w:pPr>
    </w:p>
    <w:p w14:paraId="7EE739CD" w14:textId="77777777" w:rsidR="00CE7CF5" w:rsidRPr="00706F03" w:rsidRDefault="00CE7CF5" w:rsidP="00A96A7D">
      <w:pPr>
        <w:spacing w:after="0" w:line="240" w:lineRule="auto"/>
        <w:jc w:val="both"/>
        <w:rPr>
          <w:rFonts w:ascii="Times New Roman" w:hAnsi="Times New Roman" w:cs="Times New Roman"/>
          <w:b/>
          <w:sz w:val="24"/>
          <w:szCs w:val="24"/>
        </w:rPr>
      </w:pPr>
    </w:p>
    <w:p w14:paraId="5704D713" w14:textId="77777777" w:rsidR="00CE7CF5" w:rsidRPr="00706F03" w:rsidRDefault="00CE7CF5" w:rsidP="00A96A7D">
      <w:pPr>
        <w:spacing w:after="0" w:line="240" w:lineRule="auto"/>
        <w:jc w:val="both"/>
        <w:rPr>
          <w:rFonts w:ascii="Times New Roman" w:hAnsi="Times New Roman" w:cs="Times New Roman"/>
          <w:b/>
          <w:sz w:val="24"/>
          <w:szCs w:val="24"/>
        </w:rPr>
      </w:pPr>
    </w:p>
    <w:p w14:paraId="171232AF" w14:textId="77777777" w:rsidR="00CE7CF5" w:rsidRPr="00706F03" w:rsidRDefault="00CE7CF5" w:rsidP="00A96A7D">
      <w:pPr>
        <w:spacing w:after="0" w:line="240" w:lineRule="auto"/>
        <w:jc w:val="both"/>
        <w:rPr>
          <w:rFonts w:ascii="Times New Roman" w:hAnsi="Times New Roman" w:cs="Times New Roman"/>
          <w:b/>
          <w:sz w:val="24"/>
          <w:szCs w:val="24"/>
        </w:rPr>
      </w:pPr>
    </w:p>
    <w:p w14:paraId="1B2C4D08" w14:textId="77777777" w:rsidR="00CE7CF5" w:rsidRPr="00706F03" w:rsidRDefault="00CE7CF5" w:rsidP="00A96A7D">
      <w:pPr>
        <w:spacing w:after="0" w:line="240" w:lineRule="auto"/>
        <w:jc w:val="both"/>
        <w:rPr>
          <w:rFonts w:ascii="Times New Roman" w:hAnsi="Times New Roman" w:cs="Times New Roman"/>
          <w:b/>
          <w:sz w:val="24"/>
          <w:szCs w:val="24"/>
        </w:rPr>
      </w:pPr>
    </w:p>
    <w:p w14:paraId="012653A7" w14:textId="77777777" w:rsidR="00CE7CF5" w:rsidRPr="00706F03" w:rsidRDefault="00CE7CF5" w:rsidP="00A96A7D">
      <w:pPr>
        <w:spacing w:after="0" w:line="240" w:lineRule="auto"/>
        <w:jc w:val="both"/>
        <w:rPr>
          <w:rFonts w:ascii="Times New Roman" w:hAnsi="Times New Roman" w:cs="Times New Roman"/>
          <w:b/>
          <w:sz w:val="24"/>
          <w:szCs w:val="24"/>
        </w:rPr>
      </w:pPr>
    </w:p>
    <w:p w14:paraId="2E70F4C2" w14:textId="77777777" w:rsidR="00CE7CF5" w:rsidRPr="00706F03" w:rsidRDefault="00CE7CF5" w:rsidP="00A96A7D">
      <w:pPr>
        <w:spacing w:after="0" w:line="240" w:lineRule="auto"/>
        <w:jc w:val="both"/>
        <w:rPr>
          <w:rFonts w:ascii="Times New Roman" w:hAnsi="Times New Roman" w:cs="Times New Roman"/>
          <w:b/>
          <w:sz w:val="24"/>
          <w:szCs w:val="24"/>
        </w:rPr>
      </w:pPr>
    </w:p>
    <w:p w14:paraId="15D3CBC5" w14:textId="77777777" w:rsidR="00CE7CF5" w:rsidRPr="00706F03" w:rsidRDefault="00CE7CF5" w:rsidP="00A96A7D">
      <w:pPr>
        <w:spacing w:after="0" w:line="240" w:lineRule="auto"/>
        <w:jc w:val="both"/>
        <w:rPr>
          <w:rFonts w:ascii="Times New Roman" w:hAnsi="Times New Roman" w:cs="Times New Roman"/>
          <w:b/>
          <w:sz w:val="24"/>
          <w:szCs w:val="24"/>
        </w:rPr>
      </w:pPr>
    </w:p>
    <w:p w14:paraId="33A2A88E" w14:textId="77777777" w:rsidR="00CE7CF5" w:rsidRPr="00706F03" w:rsidRDefault="00CE7CF5" w:rsidP="00A96A7D">
      <w:pPr>
        <w:spacing w:after="0" w:line="240" w:lineRule="auto"/>
        <w:jc w:val="both"/>
        <w:rPr>
          <w:rFonts w:ascii="Times New Roman" w:hAnsi="Times New Roman" w:cs="Times New Roman"/>
          <w:b/>
          <w:sz w:val="24"/>
          <w:szCs w:val="24"/>
        </w:rPr>
      </w:pPr>
    </w:p>
    <w:p w14:paraId="009FC6D8" w14:textId="77777777" w:rsidR="00CE7CF5" w:rsidRPr="00706F03" w:rsidRDefault="00CE7CF5" w:rsidP="00A96A7D">
      <w:pPr>
        <w:spacing w:after="0" w:line="240" w:lineRule="auto"/>
        <w:jc w:val="both"/>
        <w:rPr>
          <w:rFonts w:ascii="Times New Roman" w:hAnsi="Times New Roman" w:cs="Times New Roman"/>
          <w:b/>
          <w:sz w:val="24"/>
          <w:szCs w:val="24"/>
        </w:rPr>
      </w:pPr>
    </w:p>
    <w:p w14:paraId="54B4723E" w14:textId="77777777" w:rsidR="00CE7CF5" w:rsidRPr="00706F03" w:rsidRDefault="00CE7CF5" w:rsidP="00A96A7D">
      <w:pPr>
        <w:spacing w:after="0" w:line="240" w:lineRule="auto"/>
        <w:jc w:val="both"/>
        <w:rPr>
          <w:rFonts w:ascii="Times New Roman" w:hAnsi="Times New Roman" w:cs="Times New Roman"/>
          <w:b/>
          <w:sz w:val="24"/>
          <w:szCs w:val="24"/>
        </w:rPr>
      </w:pPr>
    </w:p>
    <w:p w14:paraId="0393DCAB" w14:textId="77777777" w:rsidR="00CE7CF5" w:rsidRPr="00706F03" w:rsidRDefault="00CE7CF5" w:rsidP="00A96A7D">
      <w:pPr>
        <w:spacing w:after="0" w:line="240" w:lineRule="auto"/>
        <w:jc w:val="both"/>
        <w:rPr>
          <w:rFonts w:ascii="Times New Roman" w:hAnsi="Times New Roman" w:cs="Times New Roman"/>
          <w:b/>
          <w:sz w:val="24"/>
          <w:szCs w:val="24"/>
        </w:rPr>
      </w:pPr>
    </w:p>
    <w:p w14:paraId="4328164D" w14:textId="77777777" w:rsidR="00CE7CF5" w:rsidRPr="00706F03" w:rsidRDefault="00CE7CF5" w:rsidP="00A96A7D">
      <w:pPr>
        <w:spacing w:after="0" w:line="240" w:lineRule="auto"/>
        <w:jc w:val="both"/>
        <w:rPr>
          <w:rFonts w:ascii="Times New Roman" w:hAnsi="Times New Roman" w:cs="Times New Roman"/>
          <w:b/>
          <w:sz w:val="24"/>
          <w:szCs w:val="24"/>
        </w:rPr>
      </w:pPr>
    </w:p>
    <w:p w14:paraId="4C5D7229" w14:textId="77777777" w:rsidR="00CE7CF5" w:rsidRPr="00706F03" w:rsidRDefault="00CE7CF5" w:rsidP="00A96A7D">
      <w:pPr>
        <w:spacing w:after="0" w:line="240" w:lineRule="auto"/>
        <w:jc w:val="both"/>
        <w:rPr>
          <w:rFonts w:ascii="Times New Roman" w:hAnsi="Times New Roman" w:cs="Times New Roman"/>
          <w:b/>
          <w:sz w:val="24"/>
          <w:szCs w:val="24"/>
        </w:rPr>
      </w:pPr>
    </w:p>
    <w:p w14:paraId="42828F06" w14:textId="77777777" w:rsidR="00CE7CF5" w:rsidRPr="00706F03" w:rsidRDefault="00CE7CF5" w:rsidP="00A96A7D">
      <w:pPr>
        <w:spacing w:after="0" w:line="240" w:lineRule="auto"/>
        <w:jc w:val="both"/>
        <w:rPr>
          <w:rFonts w:ascii="Times New Roman" w:hAnsi="Times New Roman" w:cs="Times New Roman"/>
          <w:b/>
          <w:sz w:val="24"/>
          <w:szCs w:val="24"/>
        </w:rPr>
      </w:pPr>
    </w:p>
    <w:p w14:paraId="43CD3914" w14:textId="77777777" w:rsidR="00CE7CF5" w:rsidRPr="00706F03" w:rsidRDefault="00CE7CF5" w:rsidP="00A96A7D">
      <w:pPr>
        <w:spacing w:after="0" w:line="240" w:lineRule="auto"/>
        <w:jc w:val="both"/>
        <w:rPr>
          <w:rFonts w:ascii="Times New Roman" w:hAnsi="Times New Roman" w:cs="Times New Roman"/>
          <w:b/>
          <w:sz w:val="24"/>
          <w:szCs w:val="24"/>
        </w:rPr>
      </w:pPr>
    </w:p>
    <w:p w14:paraId="1095AF9B" w14:textId="77777777" w:rsidR="00CE7CF5" w:rsidRPr="00706F03" w:rsidRDefault="00CE7CF5" w:rsidP="00A96A7D">
      <w:pPr>
        <w:spacing w:after="0" w:line="240" w:lineRule="auto"/>
        <w:jc w:val="both"/>
        <w:rPr>
          <w:rFonts w:ascii="Times New Roman" w:hAnsi="Times New Roman" w:cs="Times New Roman"/>
          <w:b/>
          <w:sz w:val="24"/>
          <w:szCs w:val="24"/>
        </w:rPr>
      </w:pPr>
    </w:p>
    <w:p w14:paraId="63C68035" w14:textId="77777777" w:rsidR="00CE7CF5" w:rsidRPr="00706F03" w:rsidRDefault="00CE7CF5" w:rsidP="00A96A7D">
      <w:pPr>
        <w:spacing w:after="0" w:line="240" w:lineRule="auto"/>
        <w:jc w:val="both"/>
        <w:rPr>
          <w:rFonts w:ascii="Times New Roman" w:hAnsi="Times New Roman" w:cs="Times New Roman"/>
          <w:b/>
          <w:sz w:val="24"/>
          <w:szCs w:val="24"/>
        </w:rPr>
      </w:pPr>
    </w:p>
    <w:p w14:paraId="70282F31" w14:textId="77777777" w:rsidR="00CE7CF5" w:rsidRPr="00706F03" w:rsidRDefault="00CE7CF5" w:rsidP="00A96A7D">
      <w:pPr>
        <w:spacing w:after="0" w:line="240" w:lineRule="auto"/>
        <w:jc w:val="both"/>
        <w:rPr>
          <w:rFonts w:ascii="Times New Roman" w:hAnsi="Times New Roman" w:cs="Times New Roman"/>
          <w:b/>
          <w:sz w:val="24"/>
          <w:szCs w:val="24"/>
        </w:rPr>
      </w:pPr>
    </w:p>
    <w:p w14:paraId="3FBB6E64" w14:textId="77777777" w:rsidR="00CE7CF5" w:rsidRPr="00706F03" w:rsidRDefault="00CE7CF5" w:rsidP="00A96A7D">
      <w:pPr>
        <w:spacing w:after="0" w:line="240" w:lineRule="auto"/>
        <w:jc w:val="both"/>
        <w:rPr>
          <w:rFonts w:ascii="Times New Roman" w:hAnsi="Times New Roman" w:cs="Times New Roman"/>
          <w:b/>
          <w:sz w:val="24"/>
          <w:szCs w:val="24"/>
        </w:rPr>
      </w:pPr>
    </w:p>
    <w:p w14:paraId="0F7C2004" w14:textId="77777777" w:rsidR="00CE7CF5" w:rsidRPr="00706F03" w:rsidRDefault="00CE7CF5" w:rsidP="00A96A7D">
      <w:pPr>
        <w:spacing w:after="0" w:line="240" w:lineRule="auto"/>
        <w:jc w:val="both"/>
        <w:rPr>
          <w:rFonts w:ascii="Times New Roman" w:hAnsi="Times New Roman" w:cs="Times New Roman"/>
          <w:b/>
          <w:sz w:val="24"/>
          <w:szCs w:val="24"/>
        </w:rPr>
      </w:pPr>
    </w:p>
    <w:p w14:paraId="15568D25" w14:textId="77777777" w:rsidR="00CE7CF5" w:rsidRPr="00706F03" w:rsidRDefault="00CE7CF5" w:rsidP="00A96A7D">
      <w:pPr>
        <w:spacing w:after="0" w:line="240" w:lineRule="auto"/>
        <w:jc w:val="both"/>
        <w:rPr>
          <w:rFonts w:ascii="Times New Roman" w:hAnsi="Times New Roman" w:cs="Times New Roman"/>
          <w:b/>
          <w:sz w:val="24"/>
          <w:szCs w:val="24"/>
        </w:rPr>
      </w:pPr>
    </w:p>
    <w:p w14:paraId="5D5C1F16" w14:textId="29956B2C" w:rsidR="001B01B2" w:rsidRPr="00706F03" w:rsidRDefault="001B01B2" w:rsidP="00A96A7D">
      <w:pPr>
        <w:spacing w:after="0" w:line="240" w:lineRule="auto"/>
        <w:jc w:val="both"/>
        <w:rPr>
          <w:rFonts w:ascii="Times New Roman" w:hAnsi="Times New Roman" w:cs="Times New Roman"/>
          <w:b/>
          <w:sz w:val="24"/>
          <w:szCs w:val="24"/>
        </w:rPr>
      </w:pPr>
      <w:r w:rsidRPr="00706F03">
        <w:rPr>
          <w:rFonts w:ascii="Times New Roman" w:hAnsi="Times New Roman" w:cs="Times New Roman"/>
          <w:b/>
          <w:sz w:val="24"/>
          <w:szCs w:val="24"/>
        </w:rPr>
        <w:lastRenderedPageBreak/>
        <w:t>Experimental Details</w:t>
      </w:r>
    </w:p>
    <w:p w14:paraId="17CF8EDE" w14:textId="322169A8" w:rsidR="0016599A" w:rsidRPr="00706F03" w:rsidRDefault="0016599A" w:rsidP="00A96A7D">
      <w:pPr>
        <w:spacing w:after="0" w:line="240" w:lineRule="auto"/>
        <w:jc w:val="both"/>
        <w:rPr>
          <w:rFonts w:ascii="Times New Roman" w:hAnsi="Times New Roman" w:cs="Times New Roman"/>
          <w:b/>
          <w:sz w:val="24"/>
          <w:szCs w:val="24"/>
        </w:rPr>
      </w:pPr>
    </w:p>
    <w:p w14:paraId="46DF23A1" w14:textId="6E1461C4" w:rsidR="001B01B2" w:rsidRPr="00706F03" w:rsidRDefault="001B01B2" w:rsidP="00A96A7D">
      <w:pPr>
        <w:spacing w:after="0" w:line="240" w:lineRule="auto"/>
        <w:jc w:val="both"/>
        <w:rPr>
          <w:rFonts w:ascii="Times New Roman" w:hAnsi="Times New Roman" w:cs="Times New Roman"/>
          <w:sz w:val="24"/>
          <w:szCs w:val="24"/>
        </w:rPr>
      </w:pPr>
      <w:r w:rsidRPr="00706F03">
        <w:rPr>
          <w:rFonts w:ascii="Times New Roman" w:hAnsi="Times New Roman" w:cs="Times New Roman"/>
          <w:b/>
          <w:sz w:val="24"/>
          <w:szCs w:val="24"/>
        </w:rPr>
        <w:t xml:space="preserve">Materials and Methods. </w:t>
      </w:r>
      <w:r w:rsidRPr="00706F03">
        <w:rPr>
          <w:rFonts w:ascii="Times New Roman" w:hAnsi="Times New Roman" w:cs="Times New Roman"/>
          <w:sz w:val="24"/>
          <w:szCs w:val="24"/>
        </w:rPr>
        <w:t xml:space="preserve">All synthetic procedures were performed under normal atmospheric conditions. Fourier transform infrared (FTIR) spectra were recorded with a IRAffinity-1S Shimadzu spectrophotometer. High resolution electron spray ionisation mass spectra were recorded on a BrukerDaltronics Esquire 3000 spectrometer by Dr. Lisa Haigh (Imperial College London). UV-Vis absorption spectra were recorded on a Cary100 UV-Vis spectrophotometer. </w:t>
      </w:r>
      <w:r w:rsidR="00240D58" w:rsidRPr="00706F03">
        <w:rPr>
          <w:rFonts w:ascii="Times New Roman" w:hAnsi="Times New Roman" w:cs="Times New Roman"/>
          <w:sz w:val="24"/>
          <w:szCs w:val="24"/>
        </w:rPr>
        <w:t xml:space="preserve">For the UV studies, a 10 mM stock solution of </w:t>
      </w:r>
      <w:r w:rsidR="00240D58" w:rsidRPr="00706F03">
        <w:rPr>
          <w:rFonts w:ascii="Times New Roman" w:hAnsi="Times New Roman" w:cs="Times New Roman"/>
          <w:b/>
          <w:sz w:val="24"/>
          <w:szCs w:val="24"/>
        </w:rPr>
        <w:t>1</w:t>
      </w:r>
      <w:r w:rsidR="00240D58" w:rsidRPr="00706F03">
        <w:rPr>
          <w:rFonts w:ascii="Times New Roman" w:hAnsi="Times New Roman" w:cs="Times New Roman"/>
          <w:sz w:val="24"/>
          <w:szCs w:val="24"/>
        </w:rPr>
        <w:t xml:space="preserve"> in DMSO was initially prepared. The copper concentration of the stock solution was determined by inductively coupled plasma mass spectrometry (ICP-MS, PerkinElmer NexION 350D). The stock solution was then diluted in the appropriate solution to the working concentration. </w:t>
      </w:r>
      <w:r w:rsidRPr="00706F03">
        <w:rPr>
          <w:rFonts w:ascii="Times New Roman" w:hAnsi="Times New Roman" w:cs="Times New Roman"/>
          <w:sz w:val="24"/>
          <w:szCs w:val="24"/>
        </w:rPr>
        <w:t xml:space="preserve">Elemental analysis of the compounds prepared was performed commercially by London Metropolitan University. The Schiff based ligands, </w:t>
      </w:r>
      <w:r w:rsidRPr="00706F03">
        <w:rPr>
          <w:rFonts w:ascii="Times New Roman" w:hAnsi="Times New Roman" w:cs="Times New Roman"/>
          <w:b/>
          <w:sz w:val="24"/>
          <w:szCs w:val="24"/>
        </w:rPr>
        <w:t>L</w:t>
      </w:r>
      <w:r w:rsidRPr="00706F03">
        <w:rPr>
          <w:rFonts w:ascii="Times New Roman" w:hAnsi="Times New Roman" w:cs="Times New Roman"/>
          <w:b/>
          <w:sz w:val="24"/>
          <w:szCs w:val="24"/>
          <w:vertAlign w:val="superscript"/>
        </w:rPr>
        <w:t>1</w:t>
      </w:r>
      <w:r w:rsidRPr="00706F03">
        <w:rPr>
          <w:rFonts w:ascii="Times New Roman" w:hAnsi="Times New Roman" w:cs="Times New Roman"/>
          <w:sz w:val="24"/>
          <w:szCs w:val="24"/>
          <w:vertAlign w:val="superscript"/>
        </w:rPr>
        <w:t>-</w:t>
      </w:r>
      <w:r w:rsidRPr="00706F03">
        <w:rPr>
          <w:rFonts w:ascii="Times New Roman" w:hAnsi="Times New Roman" w:cs="Times New Roman"/>
          <w:b/>
          <w:sz w:val="24"/>
          <w:szCs w:val="24"/>
          <w:vertAlign w:val="superscript"/>
        </w:rPr>
        <w:t>4</w:t>
      </w:r>
      <w:r w:rsidRPr="00706F03">
        <w:rPr>
          <w:rFonts w:ascii="Times New Roman" w:hAnsi="Times New Roman" w:cs="Times New Roman"/>
          <w:b/>
          <w:sz w:val="24"/>
          <w:szCs w:val="24"/>
        </w:rPr>
        <w:t xml:space="preserve"> </w:t>
      </w:r>
      <w:r w:rsidRPr="00706F03">
        <w:rPr>
          <w:rFonts w:ascii="Times New Roman" w:hAnsi="Times New Roman" w:cs="Times New Roman"/>
          <w:sz w:val="24"/>
          <w:szCs w:val="24"/>
        </w:rPr>
        <w:t>were prepared according to previously reported protocols.</w:t>
      </w:r>
      <w:hyperlink w:anchor="_ENREF_1" w:tooltip="Flamme, 2017 #509" w:history="1">
        <w:r w:rsidR="00D42271" w:rsidRPr="00706F03">
          <w:rPr>
            <w:rFonts w:ascii="Times New Roman" w:hAnsi="Times New Roman" w:cs="Times New Roman"/>
            <w:sz w:val="24"/>
            <w:szCs w:val="24"/>
          </w:rPr>
          <w:fldChar w:fldCharType="begin"/>
        </w:r>
        <w:r w:rsidR="00D42271" w:rsidRPr="00706F03">
          <w:rPr>
            <w:rFonts w:ascii="Times New Roman" w:hAnsi="Times New Roman" w:cs="Times New Roman"/>
            <w:sz w:val="24"/>
            <w:szCs w:val="24"/>
          </w:rPr>
          <w:instrText xml:space="preserve"> ADDIN EN.CITE &lt;EndNote&gt;&lt;Cite&gt;&lt;Author&gt;Flamme&lt;/Author&gt;&lt;Year&gt;2017&lt;/Year&gt;&lt;RecNum&gt;509&lt;/RecNum&gt;&lt;DisplayText&gt;&lt;style face="superscript"&gt;1&lt;/style&gt;&lt;/DisplayText&gt;&lt;record&gt;&lt;rec-number&gt;509&lt;/rec-number&gt;&lt;foreign-keys&gt;&lt;key app="EN" db-id="rd2dttdpn0sezpe2aebpd9rbdz0a00xses9p"&gt;509&lt;/key&gt;&lt;/foreign-keys&gt;&lt;ref-type name="Journal Article"&gt;17&lt;/ref-type&gt;&lt;contributors&gt;&lt;authors&gt;&lt;author&gt;Flamme, M.&lt;/author&gt;&lt;author&gt;Cressey, P. B.&lt;/author&gt;&lt;author&gt;Lu, C.&lt;/author&gt;&lt;author&gt;Bruno, P. M.&lt;/author&gt;&lt;author&gt;Eskandari, A.&lt;/author&gt;&lt;author&gt;Hemann, M. T.&lt;/author&gt;&lt;author&gt;Hogarth, G.&lt;/author&gt;&lt;author&gt;Suntharalingam, K.&lt;/author&gt;&lt;/authors&gt;&lt;/contributors&gt;&lt;auth-address&gt;Department of Chemistry, King&amp;apos;s College London, London, SE1 1DB, UK.&amp;#xD;The Koch Institute for Integrative Cancer Research, Massachusetts Institute of Technology, Cambridge, Massachusetts, 02139, USA.&lt;/auth-address&gt;&lt;titles&gt;&lt;title&gt;Induction of Necroptosis in Cancer Stem Cells using a Nickel(II)-Dithiocarbamate Phenanthroline Complex&lt;/title&gt;&lt;secondary-title&gt;Chemistry&lt;/secondary-title&gt;&lt;alt-title&gt;Chemistry&lt;/alt-title&gt;&lt;/titles&gt;&lt;periodical&gt;&lt;full-title&gt;Chemistry&lt;/full-title&gt;&lt;/periodical&gt;&lt;alt-periodical&gt;&lt;full-title&gt;Chemistry&lt;/full-title&gt;&lt;/alt-periodical&gt;&lt;dates&gt;&lt;year&gt;2017&lt;/year&gt;&lt;pub-dates&gt;&lt;date&gt;May 26&lt;/date&gt;&lt;/pub-dates&gt;&lt;/dates&gt;&lt;isbn&gt;1521-3765 (Electronic)&amp;#xD;0947-6539 (Linking)&lt;/isbn&gt;&lt;accession-num&gt;28556445&lt;/accession-num&gt;&lt;urls&gt;&lt;related-urls&gt;&lt;url&gt;http://www.ncbi.nlm.nih.gov/pubmed/28556445&lt;/url&gt;&lt;/related-urls&gt;&lt;/urls&gt;&lt;electronic-resource-num&gt;10.1002/chem.201701837&lt;/electronic-resource-num&gt;&lt;/record&gt;&lt;/Cite&gt;&lt;/EndNote&gt;</w:instrText>
        </w:r>
        <w:r w:rsidR="00D42271" w:rsidRPr="00706F03">
          <w:rPr>
            <w:rFonts w:ascii="Times New Roman" w:hAnsi="Times New Roman" w:cs="Times New Roman"/>
            <w:sz w:val="24"/>
            <w:szCs w:val="24"/>
          </w:rPr>
          <w:fldChar w:fldCharType="separate"/>
        </w:r>
        <w:r w:rsidR="00D42271" w:rsidRPr="00706F03">
          <w:rPr>
            <w:rFonts w:ascii="Times New Roman" w:hAnsi="Times New Roman" w:cs="Times New Roman"/>
            <w:noProof/>
            <w:sz w:val="24"/>
            <w:szCs w:val="24"/>
            <w:vertAlign w:val="superscript"/>
          </w:rPr>
          <w:t>1</w:t>
        </w:r>
        <w:r w:rsidR="00D42271" w:rsidRPr="00706F03">
          <w:rPr>
            <w:rFonts w:ascii="Times New Roman" w:hAnsi="Times New Roman" w:cs="Times New Roman"/>
            <w:sz w:val="24"/>
            <w:szCs w:val="24"/>
          </w:rPr>
          <w:fldChar w:fldCharType="end"/>
        </w:r>
      </w:hyperlink>
      <w:r w:rsidRPr="00706F03">
        <w:rPr>
          <w:rFonts w:ascii="Times New Roman" w:hAnsi="Times New Roman" w:cs="Times New Roman"/>
          <w:sz w:val="24"/>
          <w:szCs w:val="24"/>
        </w:rPr>
        <w:t xml:space="preserve"> </w:t>
      </w:r>
    </w:p>
    <w:p w14:paraId="41742E1D" w14:textId="21C5F8C5" w:rsidR="001B01B2" w:rsidRPr="00706F03" w:rsidRDefault="001B01B2" w:rsidP="00C4794D">
      <w:pPr>
        <w:spacing w:after="0" w:line="240" w:lineRule="auto"/>
        <w:jc w:val="both"/>
        <w:rPr>
          <w:rFonts w:ascii="Times New Roman" w:hAnsi="Times New Roman" w:cs="Times New Roman"/>
          <w:b/>
          <w:sz w:val="24"/>
          <w:szCs w:val="24"/>
        </w:rPr>
      </w:pPr>
    </w:p>
    <w:p w14:paraId="0F32CEFA" w14:textId="2AB6EDD1" w:rsidR="008B6FB1" w:rsidRPr="00706F03" w:rsidRDefault="00D077DA" w:rsidP="008B6FB1">
      <w:pPr>
        <w:spacing w:after="0" w:line="240" w:lineRule="auto"/>
        <w:jc w:val="both"/>
        <w:rPr>
          <w:rFonts w:ascii="Times New Roman" w:hAnsi="Times New Roman" w:cs="Times New Roman"/>
          <w:sz w:val="24"/>
          <w:szCs w:val="24"/>
        </w:rPr>
      </w:pPr>
      <w:r w:rsidRPr="00706F03">
        <w:rPr>
          <w:rFonts w:ascii="Times New Roman" w:hAnsi="Times New Roman" w:cs="Times New Roman"/>
          <w:b/>
          <w:sz w:val="24"/>
          <w:szCs w:val="24"/>
        </w:rPr>
        <w:t>Synthesis of Cu</w:t>
      </w:r>
      <w:r w:rsidRPr="00706F03">
        <w:rPr>
          <w:rFonts w:ascii="Times New Roman" w:hAnsi="Times New Roman" w:cs="Times New Roman"/>
          <w:b/>
          <w:sz w:val="24"/>
          <w:szCs w:val="24"/>
          <w:vertAlign w:val="subscript"/>
        </w:rPr>
        <w:t>4</w:t>
      </w:r>
      <w:r w:rsidRPr="00706F03">
        <w:rPr>
          <w:rFonts w:ascii="Times New Roman" w:hAnsi="Times New Roman" w:cs="Times New Roman"/>
          <w:b/>
          <w:sz w:val="24"/>
          <w:szCs w:val="24"/>
        </w:rPr>
        <w:t>(diclofenac)</w:t>
      </w:r>
      <w:r w:rsidRPr="00706F03">
        <w:rPr>
          <w:rFonts w:ascii="Times New Roman" w:hAnsi="Times New Roman" w:cs="Times New Roman"/>
          <w:b/>
          <w:sz w:val="24"/>
          <w:szCs w:val="24"/>
          <w:vertAlign w:val="subscript"/>
        </w:rPr>
        <w:t>4</w:t>
      </w:r>
      <w:r w:rsidR="008B6FB1" w:rsidRPr="00706F03">
        <w:rPr>
          <w:rFonts w:ascii="Times New Roman" w:hAnsi="Times New Roman" w:cs="Times New Roman"/>
          <w:b/>
          <w:sz w:val="24"/>
          <w:szCs w:val="24"/>
        </w:rPr>
        <w:t>(L</w:t>
      </w:r>
      <w:r w:rsidR="008B6FB1" w:rsidRPr="00706F03">
        <w:rPr>
          <w:rFonts w:ascii="Times New Roman" w:hAnsi="Times New Roman" w:cs="Times New Roman"/>
          <w:b/>
          <w:sz w:val="24"/>
          <w:szCs w:val="24"/>
          <w:vertAlign w:val="superscript"/>
        </w:rPr>
        <w:t>1</w:t>
      </w:r>
      <w:r w:rsidR="008B6FB1" w:rsidRPr="00706F03">
        <w:rPr>
          <w:rFonts w:ascii="Times New Roman" w:hAnsi="Times New Roman" w:cs="Times New Roman"/>
          <w:b/>
          <w:sz w:val="24"/>
          <w:szCs w:val="24"/>
        </w:rPr>
        <w:t>)</w:t>
      </w:r>
      <w:r w:rsidR="008B6FB1" w:rsidRPr="00706F03">
        <w:rPr>
          <w:rFonts w:ascii="Times New Roman" w:hAnsi="Times New Roman" w:cs="Times New Roman"/>
          <w:b/>
          <w:sz w:val="24"/>
          <w:szCs w:val="24"/>
          <w:vertAlign w:val="subscript"/>
        </w:rPr>
        <w:t>2</w:t>
      </w:r>
      <w:r w:rsidRPr="00706F03">
        <w:rPr>
          <w:rFonts w:ascii="Times New Roman" w:hAnsi="Times New Roman" w:cs="Times New Roman"/>
          <w:b/>
          <w:sz w:val="24"/>
          <w:szCs w:val="24"/>
        </w:rPr>
        <w:t xml:space="preserve"> (1). </w:t>
      </w:r>
      <w:r w:rsidR="008B6FB1" w:rsidRPr="00706F03">
        <w:rPr>
          <w:rFonts w:ascii="Times New Roman" w:hAnsi="Times New Roman" w:cs="Times New Roman"/>
          <w:sz w:val="24"/>
          <w:szCs w:val="24"/>
        </w:rPr>
        <w:t xml:space="preserve">Diclofenac </w:t>
      </w:r>
      <w:r w:rsidR="005A1381" w:rsidRPr="00706F03">
        <w:rPr>
          <w:rFonts w:ascii="Times New Roman" w:hAnsi="Times New Roman" w:cs="Times New Roman"/>
          <w:sz w:val="24"/>
          <w:szCs w:val="24"/>
        </w:rPr>
        <w:t>s</w:t>
      </w:r>
      <w:r w:rsidR="008B6FB1" w:rsidRPr="00706F03">
        <w:rPr>
          <w:rFonts w:ascii="Times New Roman" w:hAnsi="Times New Roman" w:cs="Times New Roman"/>
          <w:sz w:val="24"/>
          <w:szCs w:val="24"/>
        </w:rPr>
        <w:t xml:space="preserve">odium (190.9 mg, 0.6 mmol) in methanol (10 mL) was added dropwise to a mixture of </w:t>
      </w:r>
      <w:r w:rsidR="008B6FB1" w:rsidRPr="00706F03">
        <w:rPr>
          <w:rFonts w:ascii="Times New Roman" w:hAnsi="Times New Roman" w:cs="Times New Roman"/>
          <w:b/>
          <w:sz w:val="24"/>
          <w:szCs w:val="24"/>
        </w:rPr>
        <w:t>L</w:t>
      </w:r>
      <w:r w:rsidR="008B6FB1" w:rsidRPr="00706F03">
        <w:rPr>
          <w:rFonts w:ascii="Times New Roman" w:hAnsi="Times New Roman" w:cs="Times New Roman"/>
          <w:b/>
          <w:sz w:val="24"/>
          <w:szCs w:val="24"/>
          <w:vertAlign w:val="superscript"/>
        </w:rPr>
        <w:t>1</w:t>
      </w:r>
      <w:r w:rsidR="008B6FB1" w:rsidRPr="00706F03">
        <w:rPr>
          <w:rFonts w:ascii="Times New Roman" w:hAnsi="Times New Roman" w:cs="Times New Roman"/>
          <w:sz w:val="24"/>
          <w:szCs w:val="24"/>
        </w:rPr>
        <w:t xml:space="preserve"> (58.5 mg, 0.3 mmol) and Cu(NO</w:t>
      </w:r>
      <w:r w:rsidR="008B6FB1" w:rsidRPr="00706F03">
        <w:rPr>
          <w:rFonts w:ascii="Times New Roman" w:hAnsi="Times New Roman" w:cs="Times New Roman"/>
          <w:sz w:val="24"/>
          <w:szCs w:val="24"/>
          <w:vertAlign w:val="subscript"/>
        </w:rPr>
        <w:t>3</w:t>
      </w:r>
      <w:r w:rsidR="008B6FB1" w:rsidRPr="00706F03">
        <w:rPr>
          <w:rFonts w:ascii="Times New Roman" w:hAnsi="Times New Roman" w:cs="Times New Roman"/>
          <w:sz w:val="24"/>
          <w:szCs w:val="24"/>
        </w:rPr>
        <w:t>)</w:t>
      </w:r>
      <w:r w:rsidR="008B6FB1" w:rsidRPr="00706F03">
        <w:rPr>
          <w:rFonts w:ascii="Times New Roman" w:hAnsi="Times New Roman" w:cs="Times New Roman"/>
          <w:sz w:val="24"/>
          <w:szCs w:val="24"/>
          <w:vertAlign w:val="subscript"/>
        </w:rPr>
        <w:t>2</w:t>
      </w:r>
      <w:r w:rsidR="008B6FB1" w:rsidRPr="00706F03">
        <w:rPr>
          <w:rFonts w:ascii="Times New Roman" w:hAnsi="Times New Roman" w:cs="Times New Roman"/>
          <w:sz w:val="24"/>
          <w:szCs w:val="24"/>
        </w:rPr>
        <w:t>·3H</w:t>
      </w:r>
      <w:r w:rsidR="008B6FB1" w:rsidRPr="00706F03">
        <w:rPr>
          <w:rFonts w:ascii="Times New Roman" w:hAnsi="Times New Roman" w:cs="Times New Roman"/>
          <w:sz w:val="24"/>
          <w:szCs w:val="24"/>
          <w:vertAlign w:val="subscript"/>
        </w:rPr>
        <w:t>2</w:t>
      </w:r>
      <w:r w:rsidR="008B6FB1" w:rsidRPr="00706F03">
        <w:rPr>
          <w:rFonts w:ascii="Times New Roman" w:hAnsi="Times New Roman" w:cs="Times New Roman"/>
          <w:sz w:val="24"/>
          <w:szCs w:val="24"/>
        </w:rPr>
        <w:t xml:space="preserve">O (144 mg, 0.6 mmol) in methanol (10 mL). The pH was adjusted to 7 using triethylamine and the solution was refluxed for 24 h. The resulting precipitate was filtered and thoroughly washed with water (3 x 10 mL) and diethyl ether (3 x 10 mL). The tetranuclear copper(II) complex, </w:t>
      </w:r>
      <w:r w:rsidR="008B6FB1" w:rsidRPr="00706F03">
        <w:rPr>
          <w:rFonts w:ascii="Times New Roman" w:hAnsi="Times New Roman" w:cs="Times New Roman"/>
          <w:b/>
          <w:sz w:val="24"/>
          <w:szCs w:val="24"/>
        </w:rPr>
        <w:t xml:space="preserve">1 </w:t>
      </w:r>
      <w:r w:rsidR="008B6FB1" w:rsidRPr="00706F03">
        <w:rPr>
          <w:rFonts w:ascii="Times New Roman" w:hAnsi="Times New Roman" w:cs="Times New Roman"/>
          <w:sz w:val="24"/>
          <w:szCs w:val="24"/>
        </w:rPr>
        <w:t>was isolated as a green solid (171 mg, 60%). IR (solid, cm</w:t>
      </w:r>
      <w:r w:rsidR="008B6FB1" w:rsidRPr="00706F03">
        <w:rPr>
          <w:rFonts w:ascii="Times New Roman" w:hAnsi="Times New Roman" w:cs="Times New Roman"/>
          <w:sz w:val="24"/>
          <w:szCs w:val="24"/>
          <w:vertAlign w:val="superscript"/>
        </w:rPr>
        <w:t>-1</w:t>
      </w:r>
      <w:r w:rsidR="008B6FB1" w:rsidRPr="00706F03">
        <w:rPr>
          <w:rFonts w:ascii="Times New Roman" w:hAnsi="Times New Roman" w:cs="Times New Roman"/>
          <w:sz w:val="24"/>
          <w:szCs w:val="24"/>
        </w:rPr>
        <w:t xml:space="preserve">): 1620, 1614, 1597, 1578, 1540, 1505, 1466, 1448, 1395, 1362, 1308, 1268, 1196, 1147, 1130, 1069, 1029, 944, 766, </w:t>
      </w:r>
      <w:r w:rsidR="00C120E5" w:rsidRPr="00706F03">
        <w:rPr>
          <w:rFonts w:ascii="Times New Roman" w:hAnsi="Times New Roman" w:cs="Times New Roman"/>
          <w:sz w:val="24"/>
          <w:szCs w:val="24"/>
        </w:rPr>
        <w:t>741, 718, 603</w:t>
      </w:r>
      <w:r w:rsidR="000E3174" w:rsidRPr="00706F03">
        <w:rPr>
          <w:rFonts w:ascii="Times New Roman" w:hAnsi="Times New Roman" w:cs="Times New Roman"/>
          <w:sz w:val="24"/>
          <w:szCs w:val="24"/>
        </w:rPr>
        <w:t xml:space="preserve"> (Cu-O)</w:t>
      </w:r>
      <w:r w:rsidR="00C120E5" w:rsidRPr="00706F03">
        <w:rPr>
          <w:rFonts w:ascii="Times New Roman" w:hAnsi="Times New Roman" w:cs="Times New Roman"/>
          <w:sz w:val="24"/>
          <w:szCs w:val="24"/>
        </w:rPr>
        <w:t>,</w:t>
      </w:r>
      <w:r w:rsidR="002D4CE3" w:rsidRPr="00706F03">
        <w:rPr>
          <w:rFonts w:ascii="Times New Roman" w:hAnsi="Times New Roman" w:cs="Times New Roman"/>
          <w:sz w:val="24"/>
          <w:szCs w:val="24"/>
        </w:rPr>
        <w:t xml:space="preserve"> 573,</w:t>
      </w:r>
      <w:r w:rsidR="00C120E5" w:rsidRPr="00706F03">
        <w:rPr>
          <w:rFonts w:ascii="Times New Roman" w:hAnsi="Times New Roman" w:cs="Times New Roman"/>
          <w:sz w:val="24"/>
          <w:szCs w:val="24"/>
        </w:rPr>
        <w:t xml:space="preserve"> 528</w:t>
      </w:r>
      <w:r w:rsidR="00F24B74" w:rsidRPr="00706F03">
        <w:rPr>
          <w:rFonts w:ascii="Times New Roman" w:hAnsi="Times New Roman" w:cs="Times New Roman"/>
          <w:sz w:val="24"/>
          <w:szCs w:val="24"/>
        </w:rPr>
        <w:t>, 467 (Cu-O)</w:t>
      </w:r>
      <w:r w:rsidR="00890713" w:rsidRPr="00706F03">
        <w:rPr>
          <w:rFonts w:ascii="Times New Roman" w:hAnsi="Times New Roman" w:cs="Times New Roman"/>
          <w:sz w:val="24"/>
          <w:szCs w:val="24"/>
        </w:rPr>
        <w:t>, 441 (Cu-O)</w:t>
      </w:r>
      <w:r w:rsidR="008B6FB1" w:rsidRPr="00706F03">
        <w:rPr>
          <w:rFonts w:ascii="Times New Roman" w:hAnsi="Times New Roman" w:cs="Times New Roman"/>
          <w:sz w:val="24"/>
          <w:szCs w:val="24"/>
        </w:rPr>
        <w:t xml:space="preserve">; </w:t>
      </w:r>
      <w:r w:rsidR="00AB5AC6" w:rsidRPr="00706F03">
        <w:rPr>
          <w:rFonts w:ascii="Times New Roman" w:hAnsi="Times New Roman" w:cs="Times New Roman"/>
          <w:sz w:val="24"/>
          <w:szCs w:val="24"/>
        </w:rPr>
        <w:t>UV (acetonitrile</w:t>
      </w:r>
      <w:r w:rsidR="005318B3" w:rsidRPr="00706F03">
        <w:rPr>
          <w:rFonts w:ascii="Times New Roman" w:hAnsi="Times New Roman" w:cs="Times New Roman"/>
          <w:sz w:val="24"/>
          <w:szCs w:val="24"/>
        </w:rPr>
        <w:t>,</w:t>
      </w:r>
      <w:r w:rsidR="00AB5AC6" w:rsidRPr="00706F03">
        <w:rPr>
          <w:rFonts w:ascii="Times New Roman" w:hAnsi="Times New Roman" w:cs="Times New Roman"/>
          <w:sz w:val="24"/>
          <w:szCs w:val="24"/>
        </w:rPr>
        <w:t xml:space="preserve"> nm): </w:t>
      </w:r>
      <w:r w:rsidR="00836DC2" w:rsidRPr="00706F03">
        <w:rPr>
          <w:rFonts w:ascii="Times New Roman" w:hAnsi="Times New Roman" w:cs="Times New Roman"/>
          <w:sz w:val="24"/>
          <w:szCs w:val="24"/>
        </w:rPr>
        <w:t xml:space="preserve">275, </w:t>
      </w:r>
      <w:r w:rsidR="00195052" w:rsidRPr="00706F03">
        <w:rPr>
          <w:rFonts w:ascii="Times New Roman" w:hAnsi="Times New Roman" w:cs="Times New Roman"/>
          <w:sz w:val="24"/>
          <w:szCs w:val="24"/>
        </w:rPr>
        <w:t xml:space="preserve">323, 377; </w:t>
      </w:r>
      <w:r w:rsidR="008B6FB1" w:rsidRPr="00706F03">
        <w:rPr>
          <w:rFonts w:ascii="Times New Roman" w:hAnsi="Times New Roman" w:cs="Times New Roman"/>
          <w:sz w:val="24"/>
          <w:szCs w:val="24"/>
        </w:rPr>
        <w:t xml:space="preserve">Anal. Calcd. for </w:t>
      </w:r>
      <w:r w:rsidR="008B6FB1" w:rsidRPr="00706F03">
        <w:rPr>
          <w:rFonts w:ascii="Times New Roman" w:hAnsi="Times New Roman" w:cs="Times New Roman"/>
          <w:b/>
          <w:sz w:val="24"/>
          <w:szCs w:val="24"/>
        </w:rPr>
        <w:t>1</w:t>
      </w:r>
      <w:r w:rsidR="008B6FB1" w:rsidRPr="00706F03">
        <w:rPr>
          <w:rFonts w:ascii="Times New Roman" w:hAnsi="Times New Roman" w:cs="Times New Roman"/>
          <w:sz w:val="24"/>
          <w:szCs w:val="24"/>
        </w:rPr>
        <w:t>, C</w:t>
      </w:r>
      <w:r w:rsidR="008B6FB1" w:rsidRPr="00706F03">
        <w:rPr>
          <w:rFonts w:ascii="Times New Roman" w:hAnsi="Times New Roman" w:cs="Times New Roman"/>
          <w:sz w:val="24"/>
          <w:szCs w:val="24"/>
          <w:vertAlign w:val="subscript"/>
        </w:rPr>
        <w:t>76</w:t>
      </w:r>
      <w:r w:rsidR="008B6FB1" w:rsidRPr="00706F03">
        <w:rPr>
          <w:rFonts w:ascii="Times New Roman" w:hAnsi="Times New Roman" w:cs="Times New Roman"/>
          <w:sz w:val="24"/>
          <w:szCs w:val="24"/>
        </w:rPr>
        <w:t>H</w:t>
      </w:r>
      <w:r w:rsidR="008B6FB1" w:rsidRPr="00706F03">
        <w:rPr>
          <w:rFonts w:ascii="Times New Roman" w:hAnsi="Times New Roman" w:cs="Times New Roman"/>
          <w:sz w:val="24"/>
          <w:szCs w:val="24"/>
          <w:vertAlign w:val="subscript"/>
        </w:rPr>
        <w:t>66</w:t>
      </w:r>
      <w:r w:rsidR="008B6FB1" w:rsidRPr="00706F03">
        <w:rPr>
          <w:rFonts w:ascii="Times New Roman" w:hAnsi="Times New Roman" w:cs="Times New Roman"/>
          <w:sz w:val="24"/>
          <w:szCs w:val="24"/>
        </w:rPr>
        <w:t>C</w:t>
      </w:r>
      <w:r w:rsidR="00CD5E7C" w:rsidRPr="00706F03">
        <w:rPr>
          <w:rFonts w:ascii="Times New Roman" w:hAnsi="Times New Roman" w:cs="Times New Roman"/>
          <w:sz w:val="24"/>
          <w:szCs w:val="24"/>
        </w:rPr>
        <w:t>l</w:t>
      </w:r>
      <w:r w:rsidR="008B6FB1" w:rsidRPr="00706F03">
        <w:rPr>
          <w:rFonts w:ascii="Times New Roman" w:hAnsi="Times New Roman" w:cs="Times New Roman"/>
          <w:sz w:val="24"/>
          <w:szCs w:val="24"/>
          <w:vertAlign w:val="subscript"/>
        </w:rPr>
        <w:t>8</w:t>
      </w:r>
      <w:r w:rsidR="008B6FB1" w:rsidRPr="00706F03">
        <w:rPr>
          <w:rFonts w:ascii="Times New Roman" w:hAnsi="Times New Roman" w:cs="Times New Roman"/>
          <w:sz w:val="24"/>
          <w:szCs w:val="24"/>
        </w:rPr>
        <w:t>Cu</w:t>
      </w:r>
      <w:r w:rsidR="008B6FB1" w:rsidRPr="00706F03">
        <w:rPr>
          <w:rFonts w:ascii="Times New Roman" w:hAnsi="Times New Roman" w:cs="Times New Roman"/>
          <w:sz w:val="24"/>
          <w:szCs w:val="24"/>
          <w:vertAlign w:val="subscript"/>
        </w:rPr>
        <w:t>4</w:t>
      </w:r>
      <w:r w:rsidR="008B6FB1" w:rsidRPr="00706F03">
        <w:rPr>
          <w:rFonts w:ascii="Times New Roman" w:hAnsi="Times New Roman" w:cs="Times New Roman"/>
          <w:sz w:val="24"/>
          <w:szCs w:val="24"/>
        </w:rPr>
        <w:t>N</w:t>
      </w:r>
      <w:r w:rsidR="008B6FB1" w:rsidRPr="00706F03">
        <w:rPr>
          <w:rFonts w:ascii="Times New Roman" w:hAnsi="Times New Roman" w:cs="Times New Roman"/>
          <w:sz w:val="24"/>
          <w:szCs w:val="24"/>
          <w:vertAlign w:val="subscript"/>
        </w:rPr>
        <w:t>6</w:t>
      </w:r>
      <w:r w:rsidR="008B6FB1" w:rsidRPr="00706F03">
        <w:rPr>
          <w:rFonts w:ascii="Times New Roman" w:hAnsi="Times New Roman" w:cs="Times New Roman"/>
          <w:sz w:val="24"/>
          <w:szCs w:val="24"/>
        </w:rPr>
        <w:t>O</w:t>
      </w:r>
      <w:r w:rsidR="008B6FB1" w:rsidRPr="00706F03">
        <w:rPr>
          <w:rFonts w:ascii="Times New Roman" w:hAnsi="Times New Roman" w:cs="Times New Roman"/>
          <w:sz w:val="24"/>
          <w:szCs w:val="24"/>
          <w:vertAlign w:val="subscript"/>
        </w:rPr>
        <w:t>12</w:t>
      </w:r>
      <w:r w:rsidR="008B6FB1" w:rsidRPr="00706F03">
        <w:rPr>
          <w:rFonts w:ascii="Times New Roman" w:hAnsi="Times New Roman" w:cs="Times New Roman"/>
          <w:sz w:val="24"/>
          <w:szCs w:val="24"/>
        </w:rPr>
        <w:t>S</w:t>
      </w:r>
      <w:r w:rsidR="008B6FB1" w:rsidRPr="00706F03">
        <w:rPr>
          <w:rFonts w:ascii="Times New Roman" w:hAnsi="Times New Roman" w:cs="Times New Roman"/>
          <w:sz w:val="24"/>
          <w:szCs w:val="24"/>
          <w:vertAlign w:val="subscript"/>
        </w:rPr>
        <w:t>2</w:t>
      </w:r>
      <w:r w:rsidR="008B6FB1" w:rsidRPr="00706F03">
        <w:rPr>
          <w:rFonts w:ascii="Times New Roman" w:hAnsi="Times New Roman" w:cs="Times New Roman"/>
          <w:sz w:val="24"/>
          <w:szCs w:val="24"/>
        </w:rPr>
        <w:t>: C, 49.15; H, 3.58; N, 4.52. Found: C, 49.15; H, 3.23; N, 4.75.</w:t>
      </w:r>
    </w:p>
    <w:p w14:paraId="3520F240" w14:textId="4BFA444F" w:rsidR="00AB5AC6" w:rsidRPr="00706F03" w:rsidRDefault="00AB5AC6" w:rsidP="008B6FB1">
      <w:pPr>
        <w:spacing w:after="0" w:line="240" w:lineRule="auto"/>
        <w:jc w:val="both"/>
        <w:rPr>
          <w:rFonts w:ascii="Times New Roman" w:hAnsi="Times New Roman" w:cs="Times New Roman"/>
          <w:sz w:val="24"/>
          <w:szCs w:val="24"/>
        </w:rPr>
      </w:pPr>
    </w:p>
    <w:p w14:paraId="75BC8201" w14:textId="281B4082" w:rsidR="00D077DA" w:rsidRPr="00706F03" w:rsidRDefault="005A1381" w:rsidP="00532982">
      <w:pPr>
        <w:spacing w:after="0" w:line="240" w:lineRule="auto"/>
        <w:jc w:val="both"/>
        <w:rPr>
          <w:rFonts w:ascii="Times New Roman" w:hAnsi="Times New Roman" w:cs="Times New Roman"/>
          <w:b/>
          <w:sz w:val="24"/>
          <w:szCs w:val="24"/>
        </w:rPr>
      </w:pPr>
      <w:r w:rsidRPr="00706F03">
        <w:rPr>
          <w:rFonts w:ascii="Times New Roman" w:hAnsi="Times New Roman" w:cs="Times New Roman"/>
          <w:b/>
          <w:sz w:val="24"/>
          <w:szCs w:val="24"/>
        </w:rPr>
        <w:t>Synthesis of Cu</w:t>
      </w:r>
      <w:r w:rsidRPr="00706F03">
        <w:rPr>
          <w:rFonts w:ascii="Times New Roman" w:hAnsi="Times New Roman" w:cs="Times New Roman"/>
          <w:b/>
          <w:sz w:val="24"/>
          <w:szCs w:val="24"/>
          <w:vertAlign w:val="subscript"/>
        </w:rPr>
        <w:t>4</w:t>
      </w:r>
      <w:r w:rsidRPr="00706F03">
        <w:rPr>
          <w:rFonts w:ascii="Times New Roman" w:hAnsi="Times New Roman" w:cs="Times New Roman"/>
          <w:b/>
          <w:sz w:val="24"/>
          <w:szCs w:val="24"/>
        </w:rPr>
        <w:t>(diclofenac)</w:t>
      </w:r>
      <w:r w:rsidRPr="00706F03">
        <w:rPr>
          <w:rFonts w:ascii="Times New Roman" w:hAnsi="Times New Roman" w:cs="Times New Roman"/>
          <w:b/>
          <w:sz w:val="24"/>
          <w:szCs w:val="24"/>
          <w:vertAlign w:val="subscript"/>
        </w:rPr>
        <w:t>4</w:t>
      </w:r>
      <w:r w:rsidRPr="00706F03">
        <w:rPr>
          <w:rFonts w:ascii="Times New Roman" w:hAnsi="Times New Roman" w:cs="Times New Roman"/>
          <w:b/>
          <w:sz w:val="24"/>
          <w:szCs w:val="24"/>
        </w:rPr>
        <w:t>(L</w:t>
      </w:r>
      <w:r w:rsidRPr="00706F03">
        <w:rPr>
          <w:rFonts w:ascii="Times New Roman" w:hAnsi="Times New Roman" w:cs="Times New Roman"/>
          <w:b/>
          <w:sz w:val="24"/>
          <w:szCs w:val="24"/>
          <w:vertAlign w:val="superscript"/>
        </w:rPr>
        <w:t>2</w:t>
      </w:r>
      <w:r w:rsidRPr="00706F03">
        <w:rPr>
          <w:rFonts w:ascii="Times New Roman" w:hAnsi="Times New Roman" w:cs="Times New Roman"/>
          <w:b/>
          <w:sz w:val="24"/>
          <w:szCs w:val="24"/>
        </w:rPr>
        <w:t>)</w:t>
      </w:r>
      <w:r w:rsidRPr="00706F03">
        <w:rPr>
          <w:rFonts w:ascii="Times New Roman" w:hAnsi="Times New Roman" w:cs="Times New Roman"/>
          <w:b/>
          <w:sz w:val="24"/>
          <w:szCs w:val="24"/>
          <w:vertAlign w:val="subscript"/>
        </w:rPr>
        <w:t>2</w:t>
      </w:r>
      <w:r w:rsidRPr="00706F03">
        <w:rPr>
          <w:rFonts w:ascii="Times New Roman" w:hAnsi="Times New Roman" w:cs="Times New Roman"/>
          <w:b/>
          <w:sz w:val="24"/>
          <w:szCs w:val="24"/>
        </w:rPr>
        <w:t xml:space="preserve"> (2).</w:t>
      </w:r>
      <w:r w:rsidRPr="00706F03">
        <w:rPr>
          <w:rFonts w:ascii="Times New Roman" w:hAnsi="Times New Roman" w:cs="Times New Roman"/>
          <w:sz w:val="24"/>
          <w:szCs w:val="24"/>
        </w:rPr>
        <w:t xml:space="preserve"> Diclofenac sodium (190.9 mg, 0.6 mmol) in methanol (10 mL) was added dropwise to a mixture of </w:t>
      </w:r>
      <w:r w:rsidRPr="00706F03">
        <w:rPr>
          <w:rFonts w:ascii="Times New Roman" w:hAnsi="Times New Roman" w:cs="Times New Roman"/>
          <w:b/>
          <w:sz w:val="24"/>
          <w:szCs w:val="24"/>
        </w:rPr>
        <w:t>L</w:t>
      </w:r>
      <w:r w:rsidR="00532982" w:rsidRPr="00706F03">
        <w:rPr>
          <w:rFonts w:ascii="Times New Roman" w:hAnsi="Times New Roman" w:cs="Times New Roman"/>
          <w:b/>
          <w:sz w:val="24"/>
          <w:szCs w:val="24"/>
          <w:vertAlign w:val="superscript"/>
        </w:rPr>
        <w:t>2</w:t>
      </w:r>
      <w:r w:rsidRPr="00706F03">
        <w:rPr>
          <w:rFonts w:ascii="Times New Roman" w:hAnsi="Times New Roman" w:cs="Times New Roman"/>
          <w:sz w:val="24"/>
          <w:szCs w:val="24"/>
        </w:rPr>
        <w:t xml:space="preserve"> (67.5 mg, 0.3 mmol) and Cu(NO</w:t>
      </w:r>
      <w:r w:rsidRPr="00706F03">
        <w:rPr>
          <w:rFonts w:ascii="Times New Roman" w:hAnsi="Times New Roman" w:cs="Times New Roman"/>
          <w:sz w:val="24"/>
          <w:szCs w:val="24"/>
          <w:vertAlign w:val="subscript"/>
        </w:rPr>
        <w:t>3</w:t>
      </w:r>
      <w:r w:rsidRPr="00706F03">
        <w:rPr>
          <w:rFonts w:ascii="Times New Roman" w:hAnsi="Times New Roman" w:cs="Times New Roman"/>
          <w:sz w:val="24"/>
          <w:szCs w:val="24"/>
        </w:rPr>
        <w:t>)</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·3H</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 xml:space="preserve">O (144 mg, 0.6 mmol) in methanol (10 mL). The pH was adjusted to 7 using triethylamine and the solution was refluxed for 24 h. The resulting precipitate was filtered and thoroughly washed with water (3 x 10 mL) and diethyl ether (3 x 10 mL). The tetranuclear copper(II) complex, </w:t>
      </w:r>
      <w:r w:rsidRPr="00706F03">
        <w:rPr>
          <w:rFonts w:ascii="Times New Roman" w:hAnsi="Times New Roman" w:cs="Times New Roman"/>
          <w:b/>
          <w:sz w:val="24"/>
          <w:szCs w:val="24"/>
        </w:rPr>
        <w:t xml:space="preserve">1 </w:t>
      </w:r>
      <w:r w:rsidRPr="00706F03">
        <w:rPr>
          <w:rFonts w:ascii="Times New Roman" w:hAnsi="Times New Roman" w:cs="Times New Roman"/>
          <w:sz w:val="24"/>
          <w:szCs w:val="24"/>
        </w:rPr>
        <w:t>was isolated as a green solid (</w:t>
      </w:r>
      <w:r w:rsidR="00532982" w:rsidRPr="00706F03">
        <w:rPr>
          <w:rFonts w:ascii="Times New Roman" w:hAnsi="Times New Roman" w:cs="Times New Roman"/>
          <w:sz w:val="24"/>
          <w:szCs w:val="24"/>
        </w:rPr>
        <w:t>137 mg, 48%</w:t>
      </w:r>
      <w:r w:rsidRPr="00706F03">
        <w:rPr>
          <w:rFonts w:ascii="Times New Roman" w:hAnsi="Times New Roman" w:cs="Times New Roman"/>
          <w:sz w:val="24"/>
          <w:szCs w:val="24"/>
        </w:rPr>
        <w:t>).</w:t>
      </w:r>
      <w:r w:rsidR="0001750D" w:rsidRPr="00706F03">
        <w:rPr>
          <w:rFonts w:ascii="Times New Roman" w:hAnsi="Times New Roman" w:cs="Times New Roman"/>
          <w:sz w:val="24"/>
          <w:szCs w:val="24"/>
        </w:rPr>
        <w:t xml:space="preserve"> </w:t>
      </w:r>
      <w:r w:rsidR="000D0CC8" w:rsidRPr="00706F03">
        <w:rPr>
          <w:rFonts w:ascii="Times New Roman" w:hAnsi="Times New Roman" w:cs="Times New Roman"/>
          <w:sz w:val="24"/>
          <w:szCs w:val="24"/>
        </w:rPr>
        <w:t>IR (solid, cm</w:t>
      </w:r>
      <w:r w:rsidR="000D0CC8" w:rsidRPr="00706F03">
        <w:rPr>
          <w:rFonts w:ascii="Times New Roman" w:hAnsi="Times New Roman" w:cs="Times New Roman"/>
          <w:sz w:val="24"/>
          <w:szCs w:val="24"/>
          <w:vertAlign w:val="superscript"/>
        </w:rPr>
        <w:t>-1</w:t>
      </w:r>
      <w:r w:rsidR="000D0CC8" w:rsidRPr="00706F03">
        <w:rPr>
          <w:rFonts w:ascii="Times New Roman" w:hAnsi="Times New Roman" w:cs="Times New Roman"/>
          <w:sz w:val="24"/>
          <w:szCs w:val="24"/>
        </w:rPr>
        <w:t>):</w:t>
      </w:r>
      <w:r w:rsidR="000D0CC8" w:rsidRPr="00706F03">
        <w:rPr>
          <w:rFonts w:ascii="Times New Roman" w:hAnsi="Times New Roman" w:cs="Times New Roman"/>
          <w:b/>
          <w:sz w:val="24"/>
          <w:szCs w:val="24"/>
        </w:rPr>
        <w:t xml:space="preserve"> </w:t>
      </w:r>
      <w:r w:rsidR="000D0CC8" w:rsidRPr="00706F03">
        <w:rPr>
          <w:rFonts w:ascii="Times New Roman" w:hAnsi="Times New Roman" w:cs="Times New Roman"/>
          <w:sz w:val="24"/>
          <w:szCs w:val="24"/>
        </w:rPr>
        <w:t>1622, 1495, 1449, 1394, 1281, 1034, 1022, 1015, 7</w:t>
      </w:r>
      <w:r w:rsidR="00E55303" w:rsidRPr="00706F03">
        <w:rPr>
          <w:rFonts w:ascii="Times New Roman" w:hAnsi="Times New Roman" w:cs="Times New Roman"/>
          <w:sz w:val="24"/>
          <w:szCs w:val="24"/>
        </w:rPr>
        <w:t>75, 768, 743, 718, 704, 660,</w:t>
      </w:r>
      <w:r w:rsidR="000E3174" w:rsidRPr="00706F03">
        <w:rPr>
          <w:rFonts w:ascii="Times New Roman" w:hAnsi="Times New Roman" w:cs="Times New Roman"/>
          <w:sz w:val="24"/>
          <w:szCs w:val="24"/>
        </w:rPr>
        <w:t xml:space="preserve"> 609 (Cu-O), </w:t>
      </w:r>
      <w:r w:rsidR="00E55303" w:rsidRPr="00706F03">
        <w:rPr>
          <w:rFonts w:ascii="Times New Roman" w:hAnsi="Times New Roman" w:cs="Times New Roman"/>
          <w:sz w:val="24"/>
          <w:szCs w:val="24"/>
        </w:rPr>
        <w:t>534</w:t>
      </w:r>
      <w:r w:rsidR="00F028C2" w:rsidRPr="00706F03">
        <w:rPr>
          <w:rFonts w:ascii="Times New Roman" w:hAnsi="Times New Roman" w:cs="Times New Roman"/>
          <w:sz w:val="24"/>
          <w:szCs w:val="24"/>
        </w:rPr>
        <w:t xml:space="preserve">, </w:t>
      </w:r>
      <w:r w:rsidR="0097055B" w:rsidRPr="00706F03">
        <w:rPr>
          <w:rFonts w:ascii="Times New Roman" w:hAnsi="Times New Roman" w:cs="Times New Roman"/>
          <w:sz w:val="24"/>
          <w:szCs w:val="24"/>
        </w:rPr>
        <w:t>472</w:t>
      </w:r>
      <w:r w:rsidR="00F028C2" w:rsidRPr="00706F03">
        <w:rPr>
          <w:rFonts w:ascii="Times New Roman" w:hAnsi="Times New Roman" w:cs="Times New Roman"/>
          <w:sz w:val="24"/>
          <w:szCs w:val="24"/>
        </w:rPr>
        <w:t xml:space="preserve"> (Cu-O), 451 (Cu-O)</w:t>
      </w:r>
      <w:r w:rsidR="0001750D" w:rsidRPr="00706F03">
        <w:rPr>
          <w:rFonts w:ascii="Times New Roman" w:hAnsi="Times New Roman" w:cs="Times New Roman"/>
          <w:sz w:val="24"/>
          <w:szCs w:val="24"/>
        </w:rPr>
        <w:t>;</w:t>
      </w:r>
      <w:r w:rsidR="0001750D" w:rsidRPr="00706F03">
        <w:rPr>
          <w:rFonts w:ascii="Times New Roman" w:hAnsi="Times New Roman" w:cs="Times New Roman"/>
          <w:b/>
          <w:sz w:val="24"/>
          <w:szCs w:val="24"/>
        </w:rPr>
        <w:t xml:space="preserve"> </w:t>
      </w:r>
      <w:r w:rsidR="00AB5AC6" w:rsidRPr="00706F03">
        <w:rPr>
          <w:rFonts w:ascii="Times New Roman" w:hAnsi="Times New Roman" w:cs="Times New Roman"/>
          <w:sz w:val="24"/>
          <w:szCs w:val="24"/>
        </w:rPr>
        <w:t>UV (acetonitrile</w:t>
      </w:r>
      <w:r w:rsidR="005318B3" w:rsidRPr="00706F03">
        <w:rPr>
          <w:rFonts w:ascii="Times New Roman" w:hAnsi="Times New Roman" w:cs="Times New Roman"/>
          <w:sz w:val="24"/>
          <w:szCs w:val="24"/>
        </w:rPr>
        <w:t>,</w:t>
      </w:r>
      <w:r w:rsidR="00AB5AC6" w:rsidRPr="00706F03">
        <w:rPr>
          <w:rFonts w:ascii="Times New Roman" w:hAnsi="Times New Roman" w:cs="Times New Roman"/>
          <w:sz w:val="24"/>
          <w:szCs w:val="24"/>
        </w:rPr>
        <w:t xml:space="preserve"> nm): </w:t>
      </w:r>
      <w:r w:rsidR="005318B3" w:rsidRPr="00706F03">
        <w:rPr>
          <w:rFonts w:ascii="Times New Roman" w:hAnsi="Times New Roman" w:cs="Times New Roman"/>
          <w:sz w:val="24"/>
          <w:szCs w:val="24"/>
        </w:rPr>
        <w:t>277</w:t>
      </w:r>
      <w:r w:rsidR="00DE5D58" w:rsidRPr="00706F03">
        <w:rPr>
          <w:rFonts w:ascii="Times New Roman" w:hAnsi="Times New Roman" w:cs="Times New Roman"/>
          <w:sz w:val="24"/>
          <w:szCs w:val="24"/>
        </w:rPr>
        <w:t>, 453</w:t>
      </w:r>
      <w:r w:rsidR="005318B3" w:rsidRPr="00706F03">
        <w:rPr>
          <w:rFonts w:ascii="Times New Roman" w:hAnsi="Times New Roman" w:cs="Times New Roman"/>
          <w:sz w:val="24"/>
          <w:szCs w:val="24"/>
        </w:rPr>
        <w:t xml:space="preserve">; </w:t>
      </w:r>
      <w:r w:rsidR="00532982" w:rsidRPr="00706F03">
        <w:rPr>
          <w:rFonts w:ascii="Times New Roman" w:hAnsi="Times New Roman" w:cs="Times New Roman"/>
          <w:sz w:val="24"/>
          <w:szCs w:val="24"/>
        </w:rPr>
        <w:t xml:space="preserve">Anal. Calcd. for compound </w:t>
      </w:r>
      <w:r w:rsidR="00532982" w:rsidRPr="00706F03">
        <w:rPr>
          <w:rFonts w:ascii="Times New Roman" w:hAnsi="Times New Roman" w:cs="Times New Roman"/>
          <w:b/>
          <w:sz w:val="24"/>
          <w:szCs w:val="24"/>
        </w:rPr>
        <w:t>2</w:t>
      </w:r>
      <w:r w:rsidR="00532982" w:rsidRPr="00706F03">
        <w:rPr>
          <w:rFonts w:ascii="Times New Roman" w:hAnsi="Times New Roman" w:cs="Times New Roman"/>
          <w:sz w:val="24"/>
          <w:szCs w:val="24"/>
        </w:rPr>
        <w:t>, C</w:t>
      </w:r>
      <w:r w:rsidR="00532982" w:rsidRPr="00706F03">
        <w:rPr>
          <w:rFonts w:ascii="Times New Roman" w:hAnsi="Times New Roman" w:cs="Times New Roman"/>
          <w:sz w:val="24"/>
          <w:szCs w:val="24"/>
          <w:vertAlign w:val="subscript"/>
        </w:rPr>
        <w:t>78</w:t>
      </w:r>
      <w:r w:rsidR="00532982" w:rsidRPr="00706F03">
        <w:rPr>
          <w:rFonts w:ascii="Times New Roman" w:hAnsi="Times New Roman" w:cs="Times New Roman"/>
          <w:sz w:val="24"/>
          <w:szCs w:val="24"/>
        </w:rPr>
        <w:t>H</w:t>
      </w:r>
      <w:r w:rsidR="00532982" w:rsidRPr="00706F03">
        <w:rPr>
          <w:rFonts w:ascii="Times New Roman" w:hAnsi="Times New Roman" w:cs="Times New Roman"/>
          <w:sz w:val="24"/>
          <w:szCs w:val="24"/>
          <w:vertAlign w:val="subscript"/>
        </w:rPr>
        <w:t>70</w:t>
      </w:r>
      <w:r w:rsidR="00532982" w:rsidRPr="00706F03">
        <w:rPr>
          <w:rFonts w:ascii="Times New Roman" w:hAnsi="Times New Roman" w:cs="Times New Roman"/>
          <w:sz w:val="24"/>
          <w:szCs w:val="24"/>
        </w:rPr>
        <w:t>Cl</w:t>
      </w:r>
      <w:r w:rsidR="00532982" w:rsidRPr="00706F03">
        <w:rPr>
          <w:rFonts w:ascii="Times New Roman" w:hAnsi="Times New Roman" w:cs="Times New Roman"/>
          <w:sz w:val="24"/>
          <w:szCs w:val="24"/>
          <w:vertAlign w:val="subscript"/>
        </w:rPr>
        <w:t>8</w:t>
      </w:r>
      <w:r w:rsidR="00532982" w:rsidRPr="00706F03">
        <w:rPr>
          <w:rFonts w:ascii="Times New Roman" w:hAnsi="Times New Roman" w:cs="Times New Roman"/>
          <w:sz w:val="24"/>
          <w:szCs w:val="24"/>
        </w:rPr>
        <w:t>Cu</w:t>
      </w:r>
      <w:r w:rsidR="00532982" w:rsidRPr="00706F03">
        <w:rPr>
          <w:rFonts w:ascii="Times New Roman" w:hAnsi="Times New Roman" w:cs="Times New Roman"/>
          <w:sz w:val="24"/>
          <w:szCs w:val="24"/>
          <w:vertAlign w:val="subscript"/>
        </w:rPr>
        <w:t>4</w:t>
      </w:r>
      <w:r w:rsidR="00532982" w:rsidRPr="00706F03">
        <w:rPr>
          <w:rFonts w:ascii="Times New Roman" w:hAnsi="Times New Roman" w:cs="Times New Roman"/>
          <w:sz w:val="24"/>
          <w:szCs w:val="24"/>
        </w:rPr>
        <w:t>N</w:t>
      </w:r>
      <w:r w:rsidR="00532982" w:rsidRPr="00706F03">
        <w:rPr>
          <w:rFonts w:ascii="Times New Roman" w:hAnsi="Times New Roman" w:cs="Times New Roman"/>
          <w:sz w:val="24"/>
          <w:szCs w:val="24"/>
          <w:vertAlign w:val="subscript"/>
        </w:rPr>
        <w:t>6</w:t>
      </w:r>
      <w:r w:rsidR="00532982" w:rsidRPr="00706F03">
        <w:rPr>
          <w:rFonts w:ascii="Times New Roman" w:hAnsi="Times New Roman" w:cs="Times New Roman"/>
          <w:sz w:val="24"/>
          <w:szCs w:val="24"/>
        </w:rPr>
        <w:t>O</w:t>
      </w:r>
      <w:r w:rsidR="00532982" w:rsidRPr="00706F03">
        <w:rPr>
          <w:rFonts w:ascii="Times New Roman" w:hAnsi="Times New Roman" w:cs="Times New Roman"/>
          <w:sz w:val="24"/>
          <w:szCs w:val="24"/>
          <w:vertAlign w:val="subscript"/>
        </w:rPr>
        <w:t>14</w:t>
      </w:r>
      <w:r w:rsidR="00532982" w:rsidRPr="00706F03">
        <w:rPr>
          <w:rFonts w:ascii="Times New Roman" w:hAnsi="Times New Roman" w:cs="Times New Roman"/>
          <w:sz w:val="24"/>
          <w:szCs w:val="24"/>
        </w:rPr>
        <w:t>S</w:t>
      </w:r>
      <w:r w:rsidR="00532982" w:rsidRPr="00706F03">
        <w:rPr>
          <w:rFonts w:ascii="Times New Roman" w:hAnsi="Times New Roman" w:cs="Times New Roman"/>
          <w:sz w:val="24"/>
          <w:szCs w:val="24"/>
          <w:vertAlign w:val="subscript"/>
        </w:rPr>
        <w:t>2</w:t>
      </w:r>
      <w:r w:rsidR="00532982" w:rsidRPr="00706F03">
        <w:rPr>
          <w:rFonts w:ascii="Times New Roman" w:hAnsi="Times New Roman" w:cs="Times New Roman"/>
          <w:sz w:val="24"/>
          <w:szCs w:val="24"/>
        </w:rPr>
        <w:t>: C, 48.86; H, 3.68; N, 4.38. Found: C, 48.80; H, 3.57; N, 4.25.</w:t>
      </w:r>
    </w:p>
    <w:p w14:paraId="5AFE827F" w14:textId="70E1347A" w:rsidR="005A1381" w:rsidRPr="00706F03" w:rsidRDefault="005A1381" w:rsidP="00C4794D">
      <w:pPr>
        <w:spacing w:after="0" w:line="240" w:lineRule="auto"/>
        <w:jc w:val="both"/>
        <w:rPr>
          <w:rFonts w:ascii="Times New Roman" w:hAnsi="Times New Roman" w:cs="Times New Roman"/>
          <w:b/>
          <w:sz w:val="24"/>
          <w:szCs w:val="24"/>
        </w:rPr>
      </w:pPr>
    </w:p>
    <w:p w14:paraId="7517A57F" w14:textId="55DDC852" w:rsidR="00532982" w:rsidRPr="00706F03" w:rsidRDefault="00532982" w:rsidP="00532982">
      <w:pPr>
        <w:spacing w:after="0" w:line="240" w:lineRule="auto"/>
        <w:jc w:val="both"/>
        <w:rPr>
          <w:rFonts w:ascii="Times New Roman" w:hAnsi="Times New Roman" w:cs="Times New Roman"/>
          <w:b/>
          <w:sz w:val="24"/>
          <w:szCs w:val="24"/>
        </w:rPr>
      </w:pPr>
      <w:r w:rsidRPr="00706F03">
        <w:rPr>
          <w:rFonts w:ascii="Times New Roman" w:hAnsi="Times New Roman" w:cs="Times New Roman"/>
          <w:b/>
          <w:sz w:val="24"/>
          <w:szCs w:val="24"/>
        </w:rPr>
        <w:t>Synthesis of Cu</w:t>
      </w:r>
      <w:r w:rsidRPr="00706F03">
        <w:rPr>
          <w:rFonts w:ascii="Times New Roman" w:hAnsi="Times New Roman" w:cs="Times New Roman"/>
          <w:b/>
          <w:sz w:val="24"/>
          <w:szCs w:val="24"/>
          <w:vertAlign w:val="subscript"/>
        </w:rPr>
        <w:t>4</w:t>
      </w:r>
      <w:r w:rsidRPr="00706F03">
        <w:rPr>
          <w:rFonts w:ascii="Times New Roman" w:hAnsi="Times New Roman" w:cs="Times New Roman"/>
          <w:b/>
          <w:sz w:val="24"/>
          <w:szCs w:val="24"/>
        </w:rPr>
        <w:t>(diclofenac)</w:t>
      </w:r>
      <w:r w:rsidRPr="00706F03">
        <w:rPr>
          <w:rFonts w:ascii="Times New Roman" w:hAnsi="Times New Roman" w:cs="Times New Roman"/>
          <w:b/>
          <w:sz w:val="24"/>
          <w:szCs w:val="24"/>
          <w:vertAlign w:val="subscript"/>
        </w:rPr>
        <w:t>4</w:t>
      </w:r>
      <w:r w:rsidRPr="00706F03">
        <w:rPr>
          <w:rFonts w:ascii="Times New Roman" w:hAnsi="Times New Roman" w:cs="Times New Roman"/>
          <w:b/>
          <w:sz w:val="24"/>
          <w:szCs w:val="24"/>
        </w:rPr>
        <w:t>(L</w:t>
      </w:r>
      <w:r w:rsidRPr="00706F03">
        <w:rPr>
          <w:rFonts w:ascii="Times New Roman" w:hAnsi="Times New Roman" w:cs="Times New Roman"/>
          <w:b/>
          <w:sz w:val="24"/>
          <w:szCs w:val="24"/>
          <w:vertAlign w:val="superscript"/>
        </w:rPr>
        <w:t>3</w:t>
      </w:r>
      <w:r w:rsidRPr="00706F03">
        <w:rPr>
          <w:rFonts w:ascii="Times New Roman" w:hAnsi="Times New Roman" w:cs="Times New Roman"/>
          <w:b/>
          <w:sz w:val="24"/>
          <w:szCs w:val="24"/>
        </w:rPr>
        <w:t>)</w:t>
      </w:r>
      <w:r w:rsidRPr="00706F03">
        <w:rPr>
          <w:rFonts w:ascii="Times New Roman" w:hAnsi="Times New Roman" w:cs="Times New Roman"/>
          <w:b/>
          <w:sz w:val="24"/>
          <w:szCs w:val="24"/>
          <w:vertAlign w:val="subscript"/>
        </w:rPr>
        <w:t>2</w:t>
      </w:r>
      <w:r w:rsidRPr="00706F03">
        <w:rPr>
          <w:rFonts w:ascii="Times New Roman" w:hAnsi="Times New Roman" w:cs="Times New Roman"/>
          <w:b/>
          <w:sz w:val="24"/>
          <w:szCs w:val="24"/>
        </w:rPr>
        <w:t xml:space="preserve"> (3).</w:t>
      </w:r>
      <w:r w:rsidRPr="00706F03">
        <w:rPr>
          <w:rFonts w:ascii="Times New Roman" w:hAnsi="Times New Roman" w:cs="Times New Roman"/>
          <w:sz w:val="24"/>
          <w:szCs w:val="24"/>
        </w:rPr>
        <w:t xml:space="preserve"> Diclofenac sodium (190.9 mg, 0.6 mmol) in methanol (10 mL) was added dropwise to a mixture of </w:t>
      </w:r>
      <w:r w:rsidRPr="00706F03">
        <w:rPr>
          <w:rFonts w:ascii="Times New Roman" w:hAnsi="Times New Roman" w:cs="Times New Roman"/>
          <w:b/>
          <w:sz w:val="24"/>
          <w:szCs w:val="24"/>
        </w:rPr>
        <w:t>L</w:t>
      </w:r>
      <w:r w:rsidRPr="00706F03">
        <w:rPr>
          <w:rFonts w:ascii="Times New Roman" w:hAnsi="Times New Roman" w:cs="Times New Roman"/>
          <w:b/>
          <w:sz w:val="24"/>
          <w:szCs w:val="24"/>
          <w:vertAlign w:val="superscript"/>
        </w:rPr>
        <w:t>3</w:t>
      </w:r>
      <w:r w:rsidRPr="00706F03">
        <w:rPr>
          <w:rFonts w:ascii="Times New Roman" w:hAnsi="Times New Roman" w:cs="Times New Roman"/>
          <w:sz w:val="24"/>
          <w:szCs w:val="24"/>
        </w:rPr>
        <w:t xml:space="preserve"> (67.5 mg, 0.3 mmol) and Cu(NO</w:t>
      </w:r>
      <w:r w:rsidRPr="00706F03">
        <w:rPr>
          <w:rFonts w:ascii="Times New Roman" w:hAnsi="Times New Roman" w:cs="Times New Roman"/>
          <w:sz w:val="24"/>
          <w:szCs w:val="24"/>
          <w:vertAlign w:val="subscript"/>
        </w:rPr>
        <w:t>3</w:t>
      </w:r>
      <w:r w:rsidRPr="00706F03">
        <w:rPr>
          <w:rFonts w:ascii="Times New Roman" w:hAnsi="Times New Roman" w:cs="Times New Roman"/>
          <w:sz w:val="24"/>
          <w:szCs w:val="24"/>
        </w:rPr>
        <w:t>)</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·3H</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 xml:space="preserve">O (144 mg, 0.6 mmol) in methanol (10 mL). The pH was adjusted to 7 using triethylamine and the solution was refluxed for 24 h. The resulting precipitate was filtered and thoroughly washed with water (3 x 10 mL) and diethyl ether (3 x 10 mL). The tetranuclear copper(II) complex, </w:t>
      </w:r>
      <w:r w:rsidRPr="00706F03">
        <w:rPr>
          <w:rFonts w:ascii="Times New Roman" w:hAnsi="Times New Roman" w:cs="Times New Roman"/>
          <w:b/>
          <w:sz w:val="24"/>
          <w:szCs w:val="24"/>
        </w:rPr>
        <w:t xml:space="preserve">1 </w:t>
      </w:r>
      <w:r w:rsidRPr="00706F03">
        <w:rPr>
          <w:rFonts w:ascii="Times New Roman" w:hAnsi="Times New Roman" w:cs="Times New Roman"/>
          <w:sz w:val="24"/>
          <w:szCs w:val="24"/>
        </w:rPr>
        <w:t>was isolated as a green solid (158 mg, 57%).</w:t>
      </w:r>
      <w:r w:rsidRPr="00706F03">
        <w:t xml:space="preserve"> </w:t>
      </w:r>
      <w:r w:rsidRPr="00706F03">
        <w:rPr>
          <w:rFonts w:ascii="Times New Roman" w:hAnsi="Times New Roman" w:cs="Times New Roman"/>
          <w:sz w:val="24"/>
          <w:szCs w:val="24"/>
        </w:rPr>
        <w:t>IR (solid, cm</w:t>
      </w:r>
      <w:r w:rsidRPr="00706F03">
        <w:rPr>
          <w:rFonts w:ascii="Times New Roman" w:hAnsi="Times New Roman" w:cs="Times New Roman"/>
          <w:sz w:val="24"/>
          <w:szCs w:val="24"/>
          <w:vertAlign w:val="superscript"/>
        </w:rPr>
        <w:t>-1</w:t>
      </w:r>
      <w:r w:rsidRPr="00706F03">
        <w:rPr>
          <w:rFonts w:ascii="Times New Roman" w:hAnsi="Times New Roman" w:cs="Times New Roman"/>
          <w:sz w:val="24"/>
          <w:szCs w:val="24"/>
        </w:rPr>
        <w:t>): 1609, 1577, 1562, 1534, 1502, 1444, 1369, 1220, 1124, 769, 744</w:t>
      </w:r>
      <w:r w:rsidR="00241620" w:rsidRPr="00706F03">
        <w:rPr>
          <w:rFonts w:ascii="Times New Roman" w:hAnsi="Times New Roman" w:cs="Times New Roman"/>
          <w:sz w:val="24"/>
          <w:szCs w:val="24"/>
        </w:rPr>
        <w:t>,</w:t>
      </w:r>
      <w:r w:rsidR="000E3174" w:rsidRPr="00706F03">
        <w:rPr>
          <w:rFonts w:ascii="Times New Roman" w:hAnsi="Times New Roman" w:cs="Times New Roman"/>
          <w:sz w:val="24"/>
          <w:szCs w:val="24"/>
        </w:rPr>
        <w:t xml:space="preserve"> 619 (Cu-O), </w:t>
      </w:r>
      <w:r w:rsidR="0097055B" w:rsidRPr="00706F03">
        <w:rPr>
          <w:rFonts w:ascii="Times New Roman" w:hAnsi="Times New Roman" w:cs="Times New Roman"/>
          <w:sz w:val="24"/>
          <w:szCs w:val="24"/>
        </w:rPr>
        <w:t>577</w:t>
      </w:r>
      <w:r w:rsidR="00F733A4" w:rsidRPr="00706F03">
        <w:rPr>
          <w:rFonts w:ascii="Times New Roman" w:hAnsi="Times New Roman" w:cs="Times New Roman"/>
          <w:sz w:val="24"/>
          <w:szCs w:val="24"/>
        </w:rPr>
        <w:t>,</w:t>
      </w:r>
      <w:r w:rsidR="00241620" w:rsidRPr="00706F03">
        <w:rPr>
          <w:rFonts w:ascii="Times New Roman" w:hAnsi="Times New Roman" w:cs="Times New Roman"/>
          <w:sz w:val="24"/>
          <w:szCs w:val="24"/>
        </w:rPr>
        <w:t xml:space="preserve"> 53</w:t>
      </w:r>
      <w:r w:rsidR="00F733A4" w:rsidRPr="00706F03">
        <w:rPr>
          <w:rFonts w:ascii="Times New Roman" w:hAnsi="Times New Roman" w:cs="Times New Roman"/>
          <w:sz w:val="24"/>
          <w:szCs w:val="24"/>
        </w:rPr>
        <w:t>2, 469 (Cu-O)</w:t>
      </w:r>
      <w:r w:rsidR="0097055B" w:rsidRPr="00706F03">
        <w:rPr>
          <w:rFonts w:ascii="Times New Roman" w:hAnsi="Times New Roman" w:cs="Times New Roman"/>
          <w:sz w:val="24"/>
          <w:szCs w:val="24"/>
        </w:rPr>
        <w:t>, 444</w:t>
      </w:r>
      <w:r w:rsidR="00F733A4" w:rsidRPr="00706F03">
        <w:rPr>
          <w:rFonts w:ascii="Times New Roman" w:hAnsi="Times New Roman" w:cs="Times New Roman"/>
          <w:sz w:val="24"/>
          <w:szCs w:val="24"/>
        </w:rPr>
        <w:t xml:space="preserve"> (Cu-O)</w:t>
      </w:r>
      <w:r w:rsidRPr="00706F03">
        <w:rPr>
          <w:rFonts w:ascii="Times New Roman" w:hAnsi="Times New Roman" w:cs="Times New Roman"/>
          <w:sz w:val="24"/>
          <w:szCs w:val="24"/>
        </w:rPr>
        <w:t xml:space="preserve">; </w:t>
      </w:r>
      <w:r w:rsidR="00AB5AC6" w:rsidRPr="00706F03">
        <w:rPr>
          <w:rFonts w:ascii="Times New Roman" w:hAnsi="Times New Roman" w:cs="Times New Roman"/>
          <w:sz w:val="24"/>
          <w:szCs w:val="24"/>
        </w:rPr>
        <w:t>UV (acetonitrile</w:t>
      </w:r>
      <w:r w:rsidR="005318B3" w:rsidRPr="00706F03">
        <w:rPr>
          <w:rFonts w:ascii="Times New Roman" w:hAnsi="Times New Roman" w:cs="Times New Roman"/>
          <w:sz w:val="24"/>
          <w:szCs w:val="24"/>
        </w:rPr>
        <w:t>,</w:t>
      </w:r>
      <w:r w:rsidR="00AB5AC6" w:rsidRPr="00706F03">
        <w:rPr>
          <w:rFonts w:ascii="Times New Roman" w:hAnsi="Times New Roman" w:cs="Times New Roman"/>
          <w:sz w:val="24"/>
          <w:szCs w:val="24"/>
        </w:rPr>
        <w:t xml:space="preserve"> nm): </w:t>
      </w:r>
      <w:r w:rsidR="005318B3" w:rsidRPr="00706F03">
        <w:rPr>
          <w:rFonts w:ascii="Times New Roman" w:hAnsi="Times New Roman" w:cs="Times New Roman"/>
          <w:sz w:val="24"/>
          <w:szCs w:val="24"/>
        </w:rPr>
        <w:t xml:space="preserve">285, 321, 363; </w:t>
      </w:r>
      <w:r w:rsidRPr="00706F03">
        <w:rPr>
          <w:rFonts w:ascii="Times New Roman" w:hAnsi="Times New Roman" w:cs="Times New Roman"/>
          <w:sz w:val="24"/>
          <w:szCs w:val="24"/>
        </w:rPr>
        <w:t xml:space="preserve">Anal. Calcd. for compound </w:t>
      </w:r>
      <w:r w:rsidRPr="00706F03">
        <w:rPr>
          <w:rFonts w:ascii="Times New Roman" w:hAnsi="Times New Roman" w:cs="Times New Roman"/>
          <w:b/>
          <w:sz w:val="24"/>
          <w:szCs w:val="24"/>
        </w:rPr>
        <w:t>3</w:t>
      </w:r>
      <w:r w:rsidRPr="00706F03">
        <w:rPr>
          <w:rFonts w:ascii="Times New Roman" w:hAnsi="Times New Roman" w:cs="Times New Roman"/>
          <w:sz w:val="24"/>
          <w:szCs w:val="24"/>
        </w:rPr>
        <w:t>, C</w:t>
      </w:r>
      <w:r w:rsidRPr="00706F03">
        <w:rPr>
          <w:rFonts w:ascii="Times New Roman" w:hAnsi="Times New Roman" w:cs="Times New Roman"/>
          <w:sz w:val="24"/>
          <w:szCs w:val="24"/>
          <w:vertAlign w:val="subscript"/>
        </w:rPr>
        <w:t>78</w:t>
      </w:r>
      <w:r w:rsidRPr="00706F03">
        <w:rPr>
          <w:rFonts w:ascii="Times New Roman" w:hAnsi="Times New Roman" w:cs="Times New Roman"/>
          <w:sz w:val="24"/>
          <w:szCs w:val="24"/>
        </w:rPr>
        <w:t>H</w:t>
      </w:r>
      <w:r w:rsidRPr="00706F03">
        <w:rPr>
          <w:rFonts w:ascii="Times New Roman" w:hAnsi="Times New Roman" w:cs="Times New Roman"/>
          <w:sz w:val="24"/>
          <w:szCs w:val="24"/>
          <w:vertAlign w:val="subscript"/>
        </w:rPr>
        <w:t>70</w:t>
      </w:r>
      <w:r w:rsidRPr="00706F03">
        <w:rPr>
          <w:rFonts w:ascii="Times New Roman" w:hAnsi="Times New Roman" w:cs="Times New Roman"/>
          <w:sz w:val="24"/>
          <w:szCs w:val="24"/>
        </w:rPr>
        <w:t>Cl</w:t>
      </w:r>
      <w:r w:rsidRPr="00706F03">
        <w:rPr>
          <w:rFonts w:ascii="Times New Roman" w:hAnsi="Times New Roman" w:cs="Times New Roman"/>
          <w:sz w:val="24"/>
          <w:szCs w:val="24"/>
          <w:vertAlign w:val="subscript"/>
        </w:rPr>
        <w:t>8</w:t>
      </w:r>
      <w:r w:rsidRPr="00706F03">
        <w:rPr>
          <w:rFonts w:ascii="Times New Roman" w:hAnsi="Times New Roman" w:cs="Times New Roman"/>
          <w:sz w:val="24"/>
          <w:szCs w:val="24"/>
        </w:rPr>
        <w:t>Cu</w:t>
      </w:r>
      <w:r w:rsidRPr="00706F03">
        <w:rPr>
          <w:rFonts w:ascii="Times New Roman" w:hAnsi="Times New Roman" w:cs="Times New Roman"/>
          <w:sz w:val="24"/>
          <w:szCs w:val="24"/>
          <w:vertAlign w:val="subscript"/>
        </w:rPr>
        <w:t>4</w:t>
      </w:r>
      <w:r w:rsidRPr="00706F03">
        <w:rPr>
          <w:rFonts w:ascii="Times New Roman" w:hAnsi="Times New Roman" w:cs="Times New Roman"/>
          <w:sz w:val="24"/>
          <w:szCs w:val="24"/>
        </w:rPr>
        <w:t>N</w:t>
      </w:r>
      <w:r w:rsidRPr="00706F03">
        <w:rPr>
          <w:rFonts w:ascii="Times New Roman" w:hAnsi="Times New Roman" w:cs="Times New Roman"/>
          <w:sz w:val="24"/>
          <w:szCs w:val="24"/>
          <w:vertAlign w:val="subscript"/>
        </w:rPr>
        <w:t>6</w:t>
      </w:r>
      <w:r w:rsidRPr="00706F03">
        <w:rPr>
          <w:rFonts w:ascii="Times New Roman" w:hAnsi="Times New Roman" w:cs="Times New Roman"/>
          <w:sz w:val="24"/>
          <w:szCs w:val="24"/>
        </w:rPr>
        <w:t>O</w:t>
      </w:r>
      <w:r w:rsidRPr="00706F03">
        <w:rPr>
          <w:rFonts w:ascii="Times New Roman" w:hAnsi="Times New Roman" w:cs="Times New Roman"/>
          <w:sz w:val="24"/>
          <w:szCs w:val="24"/>
          <w:vertAlign w:val="subscript"/>
        </w:rPr>
        <w:t>14</w:t>
      </w:r>
      <w:r w:rsidRPr="00706F03">
        <w:rPr>
          <w:rFonts w:ascii="Times New Roman" w:hAnsi="Times New Roman" w:cs="Times New Roman"/>
          <w:sz w:val="24"/>
          <w:szCs w:val="24"/>
        </w:rPr>
        <w:t>S</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 xml:space="preserve">: C, 48.86; H, 3.68; N, 4.38. Found: C, 48.82; H, 3.51; N, 4.25.   </w:t>
      </w:r>
      <w:r w:rsidRPr="00706F03">
        <w:t xml:space="preserve"> </w:t>
      </w:r>
    </w:p>
    <w:p w14:paraId="0AA70D35" w14:textId="72FD8607" w:rsidR="005A1381" w:rsidRPr="00706F03" w:rsidRDefault="005A1381" w:rsidP="00C4794D">
      <w:pPr>
        <w:spacing w:after="0" w:line="240" w:lineRule="auto"/>
        <w:jc w:val="both"/>
        <w:rPr>
          <w:rFonts w:ascii="Times New Roman" w:hAnsi="Times New Roman" w:cs="Times New Roman"/>
          <w:b/>
          <w:sz w:val="24"/>
          <w:szCs w:val="24"/>
        </w:rPr>
      </w:pPr>
    </w:p>
    <w:p w14:paraId="030BAAF0" w14:textId="3B8A0EAE" w:rsidR="00532982" w:rsidRPr="00706F03" w:rsidRDefault="00532982" w:rsidP="00532982">
      <w:pPr>
        <w:spacing w:after="0" w:line="240" w:lineRule="auto"/>
        <w:jc w:val="both"/>
        <w:rPr>
          <w:rFonts w:ascii="Times New Roman" w:hAnsi="Times New Roman" w:cs="Times New Roman"/>
          <w:sz w:val="24"/>
          <w:szCs w:val="24"/>
        </w:rPr>
      </w:pPr>
      <w:r w:rsidRPr="00706F03">
        <w:rPr>
          <w:rFonts w:ascii="Times New Roman" w:hAnsi="Times New Roman" w:cs="Times New Roman"/>
          <w:b/>
          <w:sz w:val="24"/>
          <w:szCs w:val="24"/>
        </w:rPr>
        <w:t>Synthesis of Cu</w:t>
      </w:r>
      <w:r w:rsidRPr="00706F03">
        <w:rPr>
          <w:rFonts w:ascii="Times New Roman" w:hAnsi="Times New Roman" w:cs="Times New Roman"/>
          <w:b/>
          <w:sz w:val="24"/>
          <w:szCs w:val="24"/>
          <w:vertAlign w:val="subscript"/>
        </w:rPr>
        <w:t>4</w:t>
      </w:r>
      <w:r w:rsidRPr="00706F03">
        <w:rPr>
          <w:rFonts w:ascii="Times New Roman" w:hAnsi="Times New Roman" w:cs="Times New Roman"/>
          <w:b/>
          <w:sz w:val="24"/>
          <w:szCs w:val="24"/>
        </w:rPr>
        <w:t>(diclofenac)</w:t>
      </w:r>
      <w:r w:rsidRPr="00706F03">
        <w:rPr>
          <w:rFonts w:ascii="Times New Roman" w:hAnsi="Times New Roman" w:cs="Times New Roman"/>
          <w:b/>
          <w:sz w:val="24"/>
          <w:szCs w:val="24"/>
          <w:vertAlign w:val="subscript"/>
        </w:rPr>
        <w:t>4</w:t>
      </w:r>
      <w:r w:rsidRPr="00706F03">
        <w:rPr>
          <w:rFonts w:ascii="Times New Roman" w:hAnsi="Times New Roman" w:cs="Times New Roman"/>
          <w:b/>
          <w:sz w:val="24"/>
          <w:szCs w:val="24"/>
        </w:rPr>
        <w:t>(L</w:t>
      </w:r>
      <w:r w:rsidRPr="00706F03">
        <w:rPr>
          <w:rFonts w:ascii="Times New Roman" w:hAnsi="Times New Roman" w:cs="Times New Roman"/>
          <w:b/>
          <w:sz w:val="24"/>
          <w:szCs w:val="24"/>
          <w:vertAlign w:val="superscript"/>
        </w:rPr>
        <w:t>4</w:t>
      </w:r>
      <w:r w:rsidRPr="00706F03">
        <w:rPr>
          <w:rFonts w:ascii="Times New Roman" w:hAnsi="Times New Roman" w:cs="Times New Roman"/>
          <w:b/>
          <w:sz w:val="24"/>
          <w:szCs w:val="24"/>
        </w:rPr>
        <w:t>)</w:t>
      </w:r>
      <w:r w:rsidRPr="00706F03">
        <w:rPr>
          <w:rFonts w:ascii="Times New Roman" w:hAnsi="Times New Roman" w:cs="Times New Roman"/>
          <w:b/>
          <w:sz w:val="24"/>
          <w:szCs w:val="24"/>
          <w:vertAlign w:val="subscript"/>
        </w:rPr>
        <w:t>2</w:t>
      </w:r>
      <w:r w:rsidRPr="00706F03">
        <w:rPr>
          <w:rFonts w:ascii="Times New Roman" w:hAnsi="Times New Roman" w:cs="Times New Roman"/>
          <w:b/>
          <w:sz w:val="24"/>
          <w:szCs w:val="24"/>
        </w:rPr>
        <w:t xml:space="preserve"> (4).</w:t>
      </w:r>
      <w:r w:rsidRPr="00706F03">
        <w:rPr>
          <w:rFonts w:ascii="Times New Roman" w:hAnsi="Times New Roman" w:cs="Times New Roman"/>
          <w:sz w:val="24"/>
          <w:szCs w:val="24"/>
        </w:rPr>
        <w:t xml:space="preserve"> Diclofenac sodium (190.9 mg, 0.6 mmol) in methanol (10 mL) was added dropwise to a mixture of </w:t>
      </w:r>
      <w:r w:rsidRPr="00706F03">
        <w:rPr>
          <w:rFonts w:ascii="Times New Roman" w:hAnsi="Times New Roman" w:cs="Times New Roman"/>
          <w:b/>
          <w:sz w:val="24"/>
          <w:szCs w:val="24"/>
        </w:rPr>
        <w:t>L</w:t>
      </w:r>
      <w:r w:rsidRPr="00706F03">
        <w:rPr>
          <w:rFonts w:ascii="Times New Roman" w:hAnsi="Times New Roman" w:cs="Times New Roman"/>
          <w:b/>
          <w:sz w:val="24"/>
          <w:szCs w:val="24"/>
          <w:vertAlign w:val="superscript"/>
        </w:rPr>
        <w:t>4</w:t>
      </w:r>
      <w:r w:rsidRPr="00706F03">
        <w:rPr>
          <w:rFonts w:ascii="Times New Roman" w:hAnsi="Times New Roman" w:cs="Times New Roman"/>
          <w:sz w:val="24"/>
          <w:szCs w:val="24"/>
        </w:rPr>
        <w:t xml:space="preserve"> (67.5 mg, 0.3 mmol) and Cu(NO</w:t>
      </w:r>
      <w:r w:rsidRPr="00706F03">
        <w:rPr>
          <w:rFonts w:ascii="Times New Roman" w:hAnsi="Times New Roman" w:cs="Times New Roman"/>
          <w:sz w:val="24"/>
          <w:szCs w:val="24"/>
          <w:vertAlign w:val="subscript"/>
        </w:rPr>
        <w:t>3</w:t>
      </w:r>
      <w:r w:rsidRPr="00706F03">
        <w:rPr>
          <w:rFonts w:ascii="Times New Roman" w:hAnsi="Times New Roman" w:cs="Times New Roman"/>
          <w:sz w:val="24"/>
          <w:szCs w:val="24"/>
        </w:rPr>
        <w:t>)</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·3H</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 xml:space="preserve">O (144 mg, 0.6 mmol) in methanol (10 mL). The pH was adjusted to 7 using </w:t>
      </w:r>
      <w:r w:rsidRPr="00706F03">
        <w:rPr>
          <w:rFonts w:ascii="Times New Roman" w:hAnsi="Times New Roman" w:cs="Times New Roman"/>
          <w:sz w:val="24"/>
          <w:szCs w:val="24"/>
        </w:rPr>
        <w:lastRenderedPageBreak/>
        <w:t xml:space="preserve">triethylamine and the solution was refluxed for 24 h. The resulting precipitate was filtered and thoroughly washed with water (3 x 10 mL) and diethyl ether (3 x 10 mL). The tetranuclear copper(II) complex, </w:t>
      </w:r>
      <w:r w:rsidRPr="00706F03">
        <w:rPr>
          <w:rFonts w:ascii="Times New Roman" w:hAnsi="Times New Roman" w:cs="Times New Roman"/>
          <w:b/>
          <w:sz w:val="24"/>
          <w:szCs w:val="24"/>
        </w:rPr>
        <w:t xml:space="preserve">1 </w:t>
      </w:r>
      <w:r w:rsidRPr="00706F03">
        <w:rPr>
          <w:rFonts w:ascii="Times New Roman" w:hAnsi="Times New Roman" w:cs="Times New Roman"/>
          <w:sz w:val="24"/>
          <w:szCs w:val="24"/>
        </w:rPr>
        <w:t>was isolated as a green solid (155 mg, 54%).</w:t>
      </w:r>
      <w:r w:rsidRPr="00706F03">
        <w:t xml:space="preserve"> </w:t>
      </w:r>
      <w:r w:rsidR="0001750D" w:rsidRPr="00706F03">
        <w:rPr>
          <w:rFonts w:ascii="Times New Roman" w:hAnsi="Times New Roman" w:cs="Times New Roman"/>
          <w:sz w:val="24"/>
          <w:szCs w:val="24"/>
        </w:rPr>
        <w:t>IR (solid, cm</w:t>
      </w:r>
      <w:r w:rsidR="0001750D" w:rsidRPr="00706F03">
        <w:rPr>
          <w:rFonts w:ascii="Times New Roman" w:hAnsi="Times New Roman" w:cs="Times New Roman"/>
          <w:sz w:val="24"/>
          <w:szCs w:val="24"/>
          <w:vertAlign w:val="superscript"/>
        </w:rPr>
        <w:t>-1</w:t>
      </w:r>
      <w:r w:rsidR="0001750D" w:rsidRPr="00706F03">
        <w:rPr>
          <w:rFonts w:ascii="Times New Roman" w:hAnsi="Times New Roman" w:cs="Times New Roman"/>
          <w:sz w:val="24"/>
          <w:szCs w:val="24"/>
        </w:rPr>
        <w:t>): 1622, 1494, 1449, 1391, 1283, 103</w:t>
      </w:r>
      <w:r w:rsidR="00E55303" w:rsidRPr="00706F03">
        <w:rPr>
          <w:rFonts w:ascii="Times New Roman" w:hAnsi="Times New Roman" w:cs="Times New Roman"/>
          <w:sz w:val="24"/>
          <w:szCs w:val="24"/>
        </w:rPr>
        <w:t>4, 1015, 768, 741, 718, 660,</w:t>
      </w:r>
      <w:r w:rsidR="000E3174" w:rsidRPr="00706F03">
        <w:rPr>
          <w:rFonts w:ascii="Times New Roman" w:hAnsi="Times New Roman" w:cs="Times New Roman"/>
          <w:sz w:val="24"/>
          <w:szCs w:val="24"/>
        </w:rPr>
        <w:t xml:space="preserve"> 609 (Cu-O), </w:t>
      </w:r>
      <w:r w:rsidR="00E55303" w:rsidRPr="00706F03">
        <w:rPr>
          <w:rFonts w:ascii="Times New Roman" w:hAnsi="Times New Roman" w:cs="Times New Roman"/>
          <w:sz w:val="24"/>
          <w:szCs w:val="24"/>
        </w:rPr>
        <w:t>533</w:t>
      </w:r>
      <w:r w:rsidR="00A16AF6" w:rsidRPr="00706F03">
        <w:rPr>
          <w:rFonts w:ascii="Times New Roman" w:hAnsi="Times New Roman" w:cs="Times New Roman"/>
          <w:sz w:val="24"/>
          <w:szCs w:val="24"/>
        </w:rPr>
        <w:t>, 472 (Cu-O), 442 (Cu-O)</w:t>
      </w:r>
      <w:r w:rsidR="0001750D" w:rsidRPr="00706F03">
        <w:rPr>
          <w:rFonts w:ascii="Times New Roman" w:hAnsi="Times New Roman" w:cs="Times New Roman"/>
          <w:sz w:val="24"/>
          <w:szCs w:val="24"/>
        </w:rPr>
        <w:t xml:space="preserve">; </w:t>
      </w:r>
      <w:r w:rsidR="00AB5AC6" w:rsidRPr="00706F03">
        <w:rPr>
          <w:rFonts w:ascii="Times New Roman" w:hAnsi="Times New Roman" w:cs="Times New Roman"/>
          <w:sz w:val="24"/>
          <w:szCs w:val="24"/>
        </w:rPr>
        <w:t>UV (acetonitrile</w:t>
      </w:r>
      <w:r w:rsidR="005318B3" w:rsidRPr="00706F03">
        <w:rPr>
          <w:rFonts w:ascii="Times New Roman" w:hAnsi="Times New Roman" w:cs="Times New Roman"/>
          <w:sz w:val="24"/>
          <w:szCs w:val="24"/>
        </w:rPr>
        <w:t>,</w:t>
      </w:r>
      <w:r w:rsidR="00AB5AC6" w:rsidRPr="00706F03">
        <w:rPr>
          <w:rFonts w:ascii="Times New Roman" w:hAnsi="Times New Roman" w:cs="Times New Roman"/>
          <w:sz w:val="24"/>
          <w:szCs w:val="24"/>
        </w:rPr>
        <w:t xml:space="preserve"> nm):</w:t>
      </w:r>
      <w:r w:rsidR="005318B3" w:rsidRPr="00706F03">
        <w:rPr>
          <w:rFonts w:ascii="Times New Roman" w:hAnsi="Times New Roman" w:cs="Times New Roman"/>
          <w:sz w:val="24"/>
          <w:szCs w:val="24"/>
        </w:rPr>
        <w:t xml:space="preserve"> </w:t>
      </w:r>
      <w:r w:rsidR="00874443" w:rsidRPr="00706F03">
        <w:rPr>
          <w:rFonts w:ascii="Times New Roman" w:hAnsi="Times New Roman" w:cs="Times New Roman"/>
          <w:sz w:val="24"/>
          <w:szCs w:val="24"/>
        </w:rPr>
        <w:t>276</w:t>
      </w:r>
      <w:r w:rsidR="00DE5D58" w:rsidRPr="00706F03">
        <w:rPr>
          <w:rFonts w:ascii="Times New Roman" w:hAnsi="Times New Roman" w:cs="Times New Roman"/>
          <w:sz w:val="24"/>
          <w:szCs w:val="24"/>
        </w:rPr>
        <w:t>, 454</w:t>
      </w:r>
      <w:r w:rsidR="00874443" w:rsidRPr="00706F03">
        <w:rPr>
          <w:rFonts w:ascii="Times New Roman" w:hAnsi="Times New Roman" w:cs="Times New Roman"/>
          <w:sz w:val="24"/>
          <w:szCs w:val="24"/>
        </w:rPr>
        <w:t xml:space="preserve">; </w:t>
      </w:r>
      <w:r w:rsidRPr="00706F03">
        <w:rPr>
          <w:rFonts w:ascii="Times New Roman" w:hAnsi="Times New Roman" w:cs="Times New Roman"/>
          <w:sz w:val="24"/>
          <w:szCs w:val="24"/>
        </w:rPr>
        <w:t xml:space="preserve">Anal. Calcd. for compound </w:t>
      </w:r>
      <w:r w:rsidRPr="00706F03">
        <w:rPr>
          <w:rFonts w:ascii="Times New Roman" w:hAnsi="Times New Roman" w:cs="Times New Roman"/>
          <w:b/>
          <w:sz w:val="24"/>
          <w:szCs w:val="24"/>
        </w:rPr>
        <w:t>4</w:t>
      </w:r>
      <w:r w:rsidRPr="00706F03">
        <w:rPr>
          <w:rFonts w:ascii="Times New Roman" w:hAnsi="Times New Roman" w:cs="Times New Roman"/>
          <w:sz w:val="24"/>
          <w:szCs w:val="24"/>
        </w:rPr>
        <w:t>, C</w:t>
      </w:r>
      <w:r w:rsidRPr="00706F03">
        <w:rPr>
          <w:rFonts w:ascii="Times New Roman" w:hAnsi="Times New Roman" w:cs="Times New Roman"/>
          <w:sz w:val="24"/>
          <w:szCs w:val="24"/>
          <w:vertAlign w:val="subscript"/>
        </w:rPr>
        <w:t>78</w:t>
      </w:r>
      <w:r w:rsidRPr="00706F03">
        <w:rPr>
          <w:rFonts w:ascii="Times New Roman" w:hAnsi="Times New Roman" w:cs="Times New Roman"/>
          <w:sz w:val="24"/>
          <w:szCs w:val="24"/>
        </w:rPr>
        <w:t>H</w:t>
      </w:r>
      <w:r w:rsidRPr="00706F03">
        <w:rPr>
          <w:rFonts w:ascii="Times New Roman" w:hAnsi="Times New Roman" w:cs="Times New Roman"/>
          <w:sz w:val="24"/>
          <w:szCs w:val="24"/>
          <w:vertAlign w:val="subscript"/>
        </w:rPr>
        <w:t>70</w:t>
      </w:r>
      <w:r w:rsidRPr="00706F03">
        <w:rPr>
          <w:rFonts w:ascii="Times New Roman" w:hAnsi="Times New Roman" w:cs="Times New Roman"/>
          <w:sz w:val="24"/>
          <w:szCs w:val="24"/>
        </w:rPr>
        <w:t>Cl</w:t>
      </w:r>
      <w:r w:rsidRPr="00706F03">
        <w:rPr>
          <w:rFonts w:ascii="Times New Roman" w:hAnsi="Times New Roman" w:cs="Times New Roman"/>
          <w:sz w:val="24"/>
          <w:szCs w:val="24"/>
          <w:vertAlign w:val="subscript"/>
        </w:rPr>
        <w:t>8</w:t>
      </w:r>
      <w:r w:rsidRPr="00706F03">
        <w:rPr>
          <w:rFonts w:ascii="Times New Roman" w:hAnsi="Times New Roman" w:cs="Times New Roman"/>
          <w:sz w:val="24"/>
          <w:szCs w:val="24"/>
        </w:rPr>
        <w:t>Cu</w:t>
      </w:r>
      <w:r w:rsidRPr="00706F03">
        <w:rPr>
          <w:rFonts w:ascii="Times New Roman" w:hAnsi="Times New Roman" w:cs="Times New Roman"/>
          <w:sz w:val="24"/>
          <w:szCs w:val="24"/>
          <w:vertAlign w:val="subscript"/>
        </w:rPr>
        <w:t>4</w:t>
      </w:r>
      <w:r w:rsidRPr="00706F03">
        <w:rPr>
          <w:rFonts w:ascii="Times New Roman" w:hAnsi="Times New Roman" w:cs="Times New Roman"/>
          <w:sz w:val="24"/>
          <w:szCs w:val="24"/>
        </w:rPr>
        <w:t>N</w:t>
      </w:r>
      <w:r w:rsidRPr="00706F03">
        <w:rPr>
          <w:rFonts w:ascii="Times New Roman" w:hAnsi="Times New Roman" w:cs="Times New Roman"/>
          <w:sz w:val="24"/>
          <w:szCs w:val="24"/>
          <w:vertAlign w:val="subscript"/>
        </w:rPr>
        <w:t>6</w:t>
      </w:r>
      <w:r w:rsidRPr="00706F03">
        <w:rPr>
          <w:rFonts w:ascii="Times New Roman" w:hAnsi="Times New Roman" w:cs="Times New Roman"/>
          <w:sz w:val="24"/>
          <w:szCs w:val="24"/>
        </w:rPr>
        <w:t>O</w:t>
      </w:r>
      <w:r w:rsidRPr="00706F03">
        <w:rPr>
          <w:rFonts w:ascii="Times New Roman" w:hAnsi="Times New Roman" w:cs="Times New Roman"/>
          <w:sz w:val="24"/>
          <w:szCs w:val="24"/>
          <w:vertAlign w:val="subscript"/>
        </w:rPr>
        <w:t>14</w:t>
      </w:r>
      <w:r w:rsidRPr="00706F03">
        <w:rPr>
          <w:rFonts w:ascii="Times New Roman" w:hAnsi="Times New Roman" w:cs="Times New Roman"/>
          <w:sz w:val="24"/>
          <w:szCs w:val="24"/>
        </w:rPr>
        <w:t>S</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 C, 48.86; H, 3.68; N, 4.38. Found: C, 48.77; H, 3.64; N, 4.27.</w:t>
      </w:r>
    </w:p>
    <w:p w14:paraId="4C1F34EC" w14:textId="77777777" w:rsidR="0001750D" w:rsidRPr="00706F03" w:rsidRDefault="0001750D" w:rsidP="00532982">
      <w:pPr>
        <w:spacing w:after="0" w:line="240" w:lineRule="auto"/>
        <w:jc w:val="both"/>
        <w:rPr>
          <w:rFonts w:ascii="Times New Roman" w:hAnsi="Times New Roman" w:cs="Times New Roman"/>
          <w:b/>
          <w:sz w:val="24"/>
          <w:szCs w:val="24"/>
        </w:rPr>
      </w:pPr>
    </w:p>
    <w:p w14:paraId="724FBE21" w14:textId="08EFDED8" w:rsidR="00532982" w:rsidRPr="00706F03" w:rsidRDefault="005D2C17" w:rsidP="00C4794D">
      <w:pPr>
        <w:spacing w:after="0" w:line="240" w:lineRule="auto"/>
        <w:jc w:val="both"/>
        <w:rPr>
          <w:rFonts w:ascii="Times New Roman" w:hAnsi="Times New Roman" w:cs="Times New Roman"/>
          <w:sz w:val="24"/>
          <w:szCs w:val="24"/>
        </w:rPr>
      </w:pPr>
      <w:r w:rsidRPr="00706F03">
        <w:rPr>
          <w:rFonts w:ascii="Times New Roman" w:hAnsi="Times New Roman" w:cs="Times New Roman"/>
          <w:b/>
          <w:sz w:val="24"/>
          <w:szCs w:val="24"/>
        </w:rPr>
        <w:t xml:space="preserve">X-ray Single Crystal Diffraction Analysis. </w:t>
      </w:r>
      <w:r w:rsidRPr="00706F03">
        <w:rPr>
          <w:rFonts w:ascii="Times New Roman" w:hAnsi="Times New Roman" w:cs="Times New Roman"/>
          <w:sz w:val="24"/>
          <w:szCs w:val="24"/>
        </w:rPr>
        <w:t>Standard procedures were used to mount the crystal on a Gemini diffractometer with graphite-monochromated Mo Kα radiation (λ</w:t>
      </w:r>
      <w:r w:rsidR="00943185" w:rsidRPr="00706F03">
        <w:rPr>
          <w:rFonts w:ascii="Times New Roman" w:hAnsi="Times New Roman" w:cs="Times New Roman"/>
          <w:sz w:val="24"/>
          <w:szCs w:val="24"/>
        </w:rPr>
        <w:t xml:space="preserve"> </w:t>
      </w:r>
      <w:r w:rsidRPr="00706F03">
        <w:rPr>
          <w:rFonts w:ascii="Times New Roman" w:hAnsi="Times New Roman" w:cs="Times New Roman"/>
          <w:sz w:val="24"/>
          <w:szCs w:val="24"/>
        </w:rPr>
        <w:t xml:space="preserve">= 0.71073 Å) at 293 K. The crystal structure was solved using direct methods in SHELXS and refined by full-matrix least-squares routines, based on </w:t>
      </w:r>
      <w:r w:rsidRPr="00706F03">
        <w:rPr>
          <w:rFonts w:ascii="Times New Roman" w:hAnsi="Times New Roman" w:cs="Times New Roman"/>
          <w:i/>
          <w:sz w:val="24"/>
          <w:szCs w:val="24"/>
        </w:rPr>
        <w:t>F</w:t>
      </w:r>
      <w:r w:rsidRPr="00706F03">
        <w:rPr>
          <w:rFonts w:ascii="Times New Roman" w:hAnsi="Times New Roman" w:cs="Times New Roman"/>
          <w:sz w:val="24"/>
          <w:szCs w:val="24"/>
          <w:vertAlign w:val="superscript"/>
        </w:rPr>
        <w:t>2</w:t>
      </w:r>
      <w:r w:rsidR="008F595F" w:rsidRPr="00706F03">
        <w:rPr>
          <w:rFonts w:ascii="Times New Roman" w:hAnsi="Times New Roman" w:cs="Times New Roman"/>
          <w:sz w:val="24"/>
          <w:szCs w:val="24"/>
        </w:rPr>
        <w:t>, using the SHELXL program.</w:t>
      </w:r>
      <w:hyperlink w:anchor="_ENREF_2" w:tooltip="Sheldrick, 2008 #125" w:history="1">
        <w:r w:rsidR="00D42271" w:rsidRPr="00706F03">
          <w:rPr>
            <w:rFonts w:ascii="Times New Roman" w:hAnsi="Times New Roman" w:cs="Times New Roman"/>
            <w:sz w:val="24"/>
            <w:szCs w:val="24"/>
          </w:rPr>
          <w:fldChar w:fldCharType="begin"/>
        </w:r>
        <w:r w:rsidR="00D42271" w:rsidRPr="00706F03">
          <w:rPr>
            <w:rFonts w:ascii="Times New Roman" w:hAnsi="Times New Roman" w:cs="Times New Roman"/>
            <w:sz w:val="24"/>
            <w:szCs w:val="24"/>
          </w:rPr>
          <w:instrText xml:space="preserve"> ADDIN EN.CITE &lt;EndNote&gt;&lt;Cite&gt;&lt;Author&gt;Sheldrick&lt;/Author&gt;&lt;Year&gt;2008&lt;/Year&gt;&lt;RecNum&gt;125&lt;/RecNum&gt;&lt;DisplayText&gt;&lt;style face="superscript"&gt;2&lt;/style&gt;&lt;/DisplayText&gt;&lt;record&gt;&lt;rec-number&gt;125&lt;/rec-number&gt;&lt;foreign-keys&gt;&lt;key app="EN" db-id="rd2dttdpn0sezpe2aebpd9rbdz0a00xses9p"&gt;125&lt;/key&gt;&lt;/foreign-keys&gt;&lt;ref-type name="Journal Article"&gt;17&lt;/ref-type&gt;&lt;contributors&gt;&lt;authors&gt;&lt;author&gt;Sheldrick, George,&lt;/author&gt;&lt;/authors&gt;&lt;/contributors&gt;&lt;titles&gt;&lt;title&gt;A short history of SHELX&lt;/title&gt;&lt;secondary-title&gt;Acta Cryst. &lt;/secondary-title&gt;&lt;/titles&gt;&lt;periodical&gt;&lt;full-title&gt;Acta Cryst.&lt;/full-title&gt;&lt;/periodical&gt;&lt;pages&gt;112-122&lt;/pages&gt;&lt;volume&gt;A64&lt;/volume&gt;&lt;number&gt;1&lt;/number&gt;&lt;keywords&gt;&lt;keyword&gt;computer programs&lt;/keyword&gt;&lt;keyword&gt;crystal structure determination&lt;/keyword&gt;&lt;keyword&gt;phasing&lt;/keyword&gt;&lt;keyword&gt;SHELX&lt;/keyword&gt;&lt;keyword&gt;structure refinement&lt;/keyword&gt;&lt;/keywords&gt;&lt;dates&gt;&lt;year&gt;2008&lt;/year&gt;&lt;/dates&gt;&lt;isbn&gt;0108-7673&lt;/isbn&gt;&lt;urls&gt;&lt;related-urls&gt;&lt;url&gt;http://dx.doi.org/10.1107/S0108767307043930&lt;/url&gt;&lt;/related-urls&gt;&lt;/urls&gt;&lt;electronic-resource-num&gt;doi:10.1107/S0108767307043930&lt;/electronic-resource-num&gt;&lt;/record&gt;&lt;/Cite&gt;&lt;/EndNote&gt;</w:instrText>
        </w:r>
        <w:r w:rsidR="00D42271" w:rsidRPr="00706F03">
          <w:rPr>
            <w:rFonts w:ascii="Times New Roman" w:hAnsi="Times New Roman" w:cs="Times New Roman"/>
            <w:sz w:val="24"/>
            <w:szCs w:val="24"/>
          </w:rPr>
          <w:fldChar w:fldCharType="separate"/>
        </w:r>
        <w:r w:rsidR="00D42271" w:rsidRPr="00706F03">
          <w:rPr>
            <w:rFonts w:ascii="Times New Roman" w:hAnsi="Times New Roman" w:cs="Times New Roman"/>
            <w:noProof/>
            <w:sz w:val="24"/>
            <w:szCs w:val="24"/>
            <w:vertAlign w:val="superscript"/>
          </w:rPr>
          <w:t>2</w:t>
        </w:r>
        <w:r w:rsidR="00D42271" w:rsidRPr="00706F03">
          <w:rPr>
            <w:rFonts w:ascii="Times New Roman" w:hAnsi="Times New Roman" w:cs="Times New Roman"/>
            <w:sz w:val="24"/>
            <w:szCs w:val="24"/>
          </w:rPr>
          <w:fldChar w:fldCharType="end"/>
        </w:r>
      </w:hyperlink>
      <w:r w:rsidR="00D42271" w:rsidRPr="00706F03">
        <w:rPr>
          <w:rFonts w:ascii="Times New Roman" w:hAnsi="Times New Roman" w:cs="Times New Roman"/>
          <w:sz w:val="24"/>
          <w:szCs w:val="24"/>
        </w:rPr>
        <w:t xml:space="preserve"> </w:t>
      </w:r>
      <w:r w:rsidRPr="00706F03">
        <w:rPr>
          <w:rFonts w:ascii="Times New Roman" w:hAnsi="Times New Roman" w:cs="Times New Roman"/>
          <w:sz w:val="24"/>
          <w:szCs w:val="24"/>
        </w:rPr>
        <w:t>All the H atoms were placed in geometrically idealised positions and constrained to ride on their parent atoms. The structure has been deposited with the Cambridge Crystallographic Data Centre (CCDC 1548878). This information can be obtained free of charge from www.ccdc.cam.ac.uk/data_request/cif.</w:t>
      </w:r>
    </w:p>
    <w:p w14:paraId="60091E48" w14:textId="2BF4E405" w:rsidR="00532982" w:rsidRPr="00706F03" w:rsidRDefault="00532982" w:rsidP="00C4794D">
      <w:pPr>
        <w:spacing w:after="0" w:line="240" w:lineRule="auto"/>
        <w:jc w:val="both"/>
        <w:rPr>
          <w:rFonts w:ascii="Times New Roman" w:hAnsi="Times New Roman" w:cs="Times New Roman"/>
          <w:b/>
          <w:sz w:val="24"/>
          <w:szCs w:val="24"/>
        </w:rPr>
      </w:pPr>
    </w:p>
    <w:p w14:paraId="4B5BCFB6" w14:textId="367A171F" w:rsidR="00E70B3C" w:rsidRPr="00706F03" w:rsidRDefault="00E70B3C" w:rsidP="00E70B3C">
      <w:pPr>
        <w:spacing w:after="0" w:line="240" w:lineRule="auto"/>
        <w:jc w:val="both"/>
        <w:rPr>
          <w:rFonts w:ascii="Times New Roman" w:hAnsi="Times New Roman" w:cs="Times New Roman"/>
          <w:sz w:val="24"/>
          <w:szCs w:val="24"/>
        </w:rPr>
      </w:pPr>
      <w:r w:rsidRPr="00706F03">
        <w:rPr>
          <w:rFonts w:ascii="Times New Roman" w:hAnsi="Times New Roman" w:cs="Times New Roman"/>
          <w:b/>
          <w:sz w:val="24"/>
          <w:szCs w:val="24"/>
        </w:rPr>
        <w:t>Cell Lines and Cell Culture Conditions.</w:t>
      </w:r>
      <w:r w:rsidRPr="00706F03">
        <w:rPr>
          <w:rFonts w:ascii="Times New Roman" w:hAnsi="Times New Roman" w:cs="Times New Roman"/>
          <w:sz w:val="24"/>
          <w:szCs w:val="24"/>
        </w:rPr>
        <w:t xml:space="preserve"> The human mammary epithelial cell lines, HMLER and HMLER-shEcad were kindly donated by Prof. R. A. Weinberg (Whitehead Institute, MIT). HMLER and HMLER-shEcad cells were maintained in Mammary Epithelial Cell Growth Medium (MEGM) with supplements and growth factors (BPE, hydrocortisone, hEGF, insulin, and gentamicin/amphotericin-B). The cells were grown at 310 K in a humidified atmosphere containing 5% CO</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w:t>
      </w:r>
    </w:p>
    <w:p w14:paraId="04D5D2FD" w14:textId="77777777" w:rsidR="00E70B3C" w:rsidRPr="00706F03" w:rsidRDefault="00E70B3C" w:rsidP="00E70B3C">
      <w:pPr>
        <w:spacing w:after="0" w:line="240" w:lineRule="auto"/>
        <w:jc w:val="both"/>
        <w:rPr>
          <w:rFonts w:ascii="Times New Roman" w:hAnsi="Times New Roman" w:cs="Times New Roman"/>
          <w:sz w:val="24"/>
          <w:szCs w:val="24"/>
        </w:rPr>
      </w:pPr>
    </w:p>
    <w:p w14:paraId="1C3C573B" w14:textId="1C40C73F" w:rsidR="00E70B3C" w:rsidRPr="00706F03" w:rsidRDefault="00E70B3C" w:rsidP="00E70B3C">
      <w:pPr>
        <w:spacing w:after="0" w:line="240" w:lineRule="auto"/>
        <w:jc w:val="both"/>
        <w:rPr>
          <w:rFonts w:ascii="Times New Roman" w:hAnsi="Times New Roman" w:cs="Times New Roman"/>
          <w:sz w:val="24"/>
          <w:szCs w:val="24"/>
        </w:rPr>
      </w:pPr>
      <w:r w:rsidRPr="00706F03">
        <w:rPr>
          <w:rFonts w:ascii="Times New Roman" w:hAnsi="Times New Roman" w:cs="Times New Roman"/>
          <w:b/>
          <w:sz w:val="24"/>
          <w:szCs w:val="24"/>
        </w:rPr>
        <w:t xml:space="preserve">Cytotoxicity MTT assay. </w:t>
      </w:r>
      <w:r w:rsidRPr="00706F03">
        <w:rPr>
          <w:rFonts w:ascii="Times New Roman" w:hAnsi="Times New Roman" w:cs="Times New Roman"/>
          <w:sz w:val="24"/>
          <w:szCs w:val="24"/>
        </w:rPr>
        <w:t xml:space="preserve">The colourimetric MTT assay was used to determine the toxicity of </w:t>
      </w:r>
      <w:r w:rsidRPr="00706F03">
        <w:rPr>
          <w:rFonts w:ascii="Times New Roman" w:hAnsi="Times New Roman" w:cs="Times New Roman"/>
          <w:b/>
          <w:sz w:val="24"/>
          <w:szCs w:val="24"/>
        </w:rPr>
        <w:t>1</w:t>
      </w:r>
      <w:r w:rsidRPr="00706F03">
        <w:rPr>
          <w:rFonts w:ascii="Times New Roman" w:hAnsi="Times New Roman" w:cs="Times New Roman"/>
          <w:sz w:val="24"/>
          <w:szCs w:val="24"/>
        </w:rPr>
        <w:t>-</w:t>
      </w:r>
      <w:r w:rsidRPr="00706F03">
        <w:rPr>
          <w:rFonts w:ascii="Times New Roman" w:hAnsi="Times New Roman" w:cs="Times New Roman"/>
          <w:b/>
          <w:sz w:val="24"/>
          <w:szCs w:val="24"/>
        </w:rPr>
        <w:t>4</w:t>
      </w:r>
      <w:r w:rsidRPr="00706F03">
        <w:rPr>
          <w:rFonts w:ascii="Times New Roman" w:hAnsi="Times New Roman" w:cs="Times New Roman"/>
          <w:sz w:val="24"/>
          <w:szCs w:val="24"/>
        </w:rPr>
        <w:t>. HMLER or HMLER-shEcad (5 × 10</w:t>
      </w:r>
      <w:r w:rsidRPr="00706F03">
        <w:rPr>
          <w:rFonts w:ascii="Times New Roman" w:hAnsi="Times New Roman" w:cs="Times New Roman"/>
          <w:sz w:val="24"/>
          <w:szCs w:val="24"/>
          <w:vertAlign w:val="superscript"/>
        </w:rPr>
        <w:t>3</w:t>
      </w:r>
      <w:r w:rsidRPr="00706F03">
        <w:rPr>
          <w:rFonts w:ascii="Times New Roman" w:hAnsi="Times New Roman" w:cs="Times New Roman"/>
          <w:sz w:val="24"/>
          <w:szCs w:val="24"/>
        </w:rPr>
        <w:t>) were seeded in each well of a 96-well plate. After incubating the cells overnight, various concentrations of the compounds (0.2-100 µM), were added and incubated for 72 h (total volume 200 µL). Stock solutions of the compounds were prepared as 10 mM solutions in DMSO and diluted using media. The final concentration of DMSO in each well was 0.5% and this amount was present in the untreated control as well. After 72 h, 20 μL of a 4 mg/mL solution of MTT in PBS was added to each well, and the plate was incubated for an additional 4 h. The MEGM/MTT mixture was aspirated and 200 μL of DMSO was added to dissolve the resulting purple formazan crystals. The absorbance of the solutions in each well was read at 550 nm. Absorbance values were normalized to (DMSO-containing) control wells and plotted as concentration of test compound versus % cell viability. IC</w:t>
      </w:r>
      <w:r w:rsidRPr="00706F03">
        <w:rPr>
          <w:rFonts w:ascii="Times New Roman" w:hAnsi="Times New Roman" w:cs="Times New Roman"/>
          <w:sz w:val="24"/>
          <w:szCs w:val="24"/>
          <w:vertAlign w:val="subscript"/>
        </w:rPr>
        <w:t>50</w:t>
      </w:r>
      <w:r w:rsidRPr="00706F03">
        <w:rPr>
          <w:rFonts w:ascii="Times New Roman" w:hAnsi="Times New Roman" w:cs="Times New Roman"/>
          <w:sz w:val="24"/>
          <w:szCs w:val="24"/>
        </w:rPr>
        <w:t xml:space="preserve"> values were interpolated from the resulting dose dependent curves. The reported IC</w:t>
      </w:r>
      <w:r w:rsidRPr="00706F03">
        <w:rPr>
          <w:rFonts w:ascii="Times New Roman" w:hAnsi="Times New Roman" w:cs="Times New Roman"/>
          <w:sz w:val="24"/>
          <w:szCs w:val="24"/>
          <w:vertAlign w:val="subscript"/>
        </w:rPr>
        <w:t>50</w:t>
      </w:r>
      <w:r w:rsidRPr="00706F03">
        <w:rPr>
          <w:rFonts w:ascii="Times New Roman" w:hAnsi="Times New Roman" w:cs="Times New Roman"/>
          <w:sz w:val="24"/>
          <w:szCs w:val="24"/>
        </w:rPr>
        <w:t xml:space="preserve"> values are the average of three independent experiments, each consisting of six replicates per concentration level (overall n = 18).</w:t>
      </w:r>
    </w:p>
    <w:p w14:paraId="51EB2B4E" w14:textId="77777777" w:rsidR="00E70B3C" w:rsidRPr="00706F03" w:rsidRDefault="00E70B3C" w:rsidP="00E70B3C">
      <w:pPr>
        <w:spacing w:after="0" w:line="240" w:lineRule="auto"/>
        <w:jc w:val="both"/>
        <w:rPr>
          <w:rFonts w:ascii="Times New Roman" w:hAnsi="Times New Roman" w:cs="Times New Roman"/>
          <w:sz w:val="24"/>
          <w:szCs w:val="24"/>
        </w:rPr>
      </w:pPr>
    </w:p>
    <w:p w14:paraId="35212D95" w14:textId="3BF3DDFA" w:rsidR="00BA2064" w:rsidRPr="00706F03" w:rsidRDefault="00E70B3C" w:rsidP="00BA2064">
      <w:pPr>
        <w:spacing w:after="0" w:line="240" w:lineRule="auto"/>
        <w:jc w:val="both"/>
        <w:rPr>
          <w:rFonts w:ascii="Times New Roman" w:hAnsi="Times New Roman" w:cs="Times New Roman"/>
          <w:sz w:val="24"/>
          <w:szCs w:val="24"/>
        </w:rPr>
      </w:pPr>
      <w:r w:rsidRPr="00706F03">
        <w:rPr>
          <w:rFonts w:ascii="Times New Roman" w:hAnsi="Times New Roman" w:cs="Times New Roman"/>
          <w:b/>
          <w:sz w:val="24"/>
          <w:szCs w:val="24"/>
        </w:rPr>
        <w:t>Tumorsphere Formation and Viability Assay.</w:t>
      </w:r>
      <w:r w:rsidRPr="00706F03">
        <w:rPr>
          <w:rFonts w:ascii="Times New Roman" w:hAnsi="Times New Roman" w:cs="Times New Roman"/>
          <w:sz w:val="24"/>
          <w:szCs w:val="24"/>
        </w:rPr>
        <w:t xml:space="preserve"> HMLER-shEcad cells (5 × 10</w:t>
      </w:r>
      <w:r w:rsidRPr="00706F03">
        <w:rPr>
          <w:rFonts w:ascii="Times New Roman" w:hAnsi="Times New Roman" w:cs="Times New Roman"/>
          <w:sz w:val="24"/>
          <w:szCs w:val="24"/>
          <w:vertAlign w:val="superscript"/>
        </w:rPr>
        <w:t>3</w:t>
      </w:r>
      <w:r w:rsidRPr="00706F03">
        <w:rPr>
          <w:rFonts w:ascii="Times New Roman" w:hAnsi="Times New Roman" w:cs="Times New Roman"/>
          <w:sz w:val="24"/>
          <w:szCs w:val="24"/>
        </w:rPr>
        <w:t xml:space="preserve">) were plated in ultralow-attachment 96-well plates (Corning) and incubated in MEGM supplemented with B27 (Invitrogen), 20 ng/mL EGF, and 4 µg/mL heparin (Sigma) for 5 days. Studies were conducted in the absence and presence of </w:t>
      </w:r>
      <w:r w:rsidRPr="00706F03">
        <w:rPr>
          <w:rFonts w:ascii="Times New Roman" w:hAnsi="Times New Roman" w:cs="Times New Roman"/>
          <w:b/>
          <w:sz w:val="24"/>
          <w:szCs w:val="24"/>
        </w:rPr>
        <w:t>1</w:t>
      </w:r>
      <w:r w:rsidRPr="00706F03">
        <w:rPr>
          <w:rFonts w:ascii="Times New Roman" w:hAnsi="Times New Roman" w:cs="Times New Roman"/>
          <w:sz w:val="24"/>
          <w:szCs w:val="24"/>
        </w:rPr>
        <w:t>-</w:t>
      </w:r>
      <w:r w:rsidR="00BF48DC" w:rsidRPr="00706F03">
        <w:rPr>
          <w:rFonts w:ascii="Times New Roman" w:hAnsi="Times New Roman" w:cs="Times New Roman"/>
          <w:b/>
          <w:sz w:val="24"/>
          <w:szCs w:val="24"/>
        </w:rPr>
        <w:t>3</w:t>
      </w:r>
      <w:r w:rsidRPr="00706F03">
        <w:rPr>
          <w:rFonts w:ascii="Times New Roman" w:hAnsi="Times New Roman" w:cs="Times New Roman"/>
          <w:sz w:val="24"/>
          <w:szCs w:val="24"/>
        </w:rPr>
        <w:t xml:space="preserve"> and salinomycin. Mammospheres treated with </w:t>
      </w:r>
      <w:r w:rsidRPr="00706F03">
        <w:rPr>
          <w:rFonts w:ascii="Times New Roman" w:hAnsi="Times New Roman" w:cs="Times New Roman"/>
          <w:b/>
          <w:sz w:val="24"/>
          <w:szCs w:val="24"/>
        </w:rPr>
        <w:t>1</w:t>
      </w:r>
      <w:r w:rsidRPr="00706F03">
        <w:rPr>
          <w:rFonts w:ascii="Times New Roman" w:hAnsi="Times New Roman" w:cs="Times New Roman"/>
          <w:sz w:val="24"/>
          <w:szCs w:val="24"/>
        </w:rPr>
        <w:t>-</w:t>
      </w:r>
      <w:r w:rsidR="00BF48DC" w:rsidRPr="00706F03">
        <w:rPr>
          <w:rFonts w:ascii="Times New Roman" w:hAnsi="Times New Roman" w:cs="Times New Roman"/>
          <w:b/>
          <w:sz w:val="24"/>
          <w:szCs w:val="24"/>
        </w:rPr>
        <w:t>3</w:t>
      </w:r>
      <w:r w:rsidRPr="00706F03">
        <w:rPr>
          <w:rFonts w:ascii="Times New Roman" w:hAnsi="Times New Roman" w:cs="Times New Roman"/>
          <w:sz w:val="24"/>
          <w:szCs w:val="24"/>
        </w:rPr>
        <w:t xml:space="preserve"> and salinomycin (at their respective IC</w:t>
      </w:r>
      <w:r w:rsidRPr="00706F03">
        <w:rPr>
          <w:rFonts w:ascii="Times New Roman" w:hAnsi="Times New Roman" w:cs="Times New Roman"/>
          <w:sz w:val="24"/>
          <w:szCs w:val="24"/>
          <w:vertAlign w:val="subscript"/>
        </w:rPr>
        <w:t>20</w:t>
      </w:r>
      <w:r w:rsidRPr="00706F03">
        <w:rPr>
          <w:rFonts w:ascii="Times New Roman" w:hAnsi="Times New Roman" w:cs="Times New Roman"/>
          <w:sz w:val="24"/>
          <w:szCs w:val="24"/>
        </w:rPr>
        <w:t xml:space="preserve"> values, 5 days) were counted and imaged using an inverted microscope. </w:t>
      </w:r>
      <w:r w:rsidR="00BA2064" w:rsidRPr="00706F03">
        <w:rPr>
          <w:rFonts w:ascii="Times New Roman" w:hAnsi="Times New Roman" w:cs="Times New Roman"/>
          <w:sz w:val="24"/>
          <w:szCs w:val="24"/>
        </w:rPr>
        <w:t>The viability of the mammospheres was determined by addition of a resazurin-based reagent, TOX8 (Sigma). After incubation for 16 h, the solutions were carefully transferred to a black 96-well plate (Corning), and the fluorescence of the solutions was read at 590 nm (λ</w:t>
      </w:r>
      <w:r w:rsidR="00BA2064" w:rsidRPr="00706F03">
        <w:rPr>
          <w:rFonts w:ascii="Times New Roman" w:hAnsi="Times New Roman" w:cs="Times New Roman"/>
          <w:sz w:val="24"/>
          <w:szCs w:val="24"/>
          <w:vertAlign w:val="subscript"/>
        </w:rPr>
        <w:t>ex</w:t>
      </w:r>
      <w:r w:rsidR="00BA2064" w:rsidRPr="00706F03">
        <w:rPr>
          <w:rFonts w:ascii="Times New Roman" w:hAnsi="Times New Roman" w:cs="Times New Roman"/>
          <w:sz w:val="24"/>
          <w:szCs w:val="24"/>
        </w:rPr>
        <w:t xml:space="preserve"> = 560 nm). Viable mammospheres reduce the amount of the oxidized TOX8 form (blue) and concurrently increases the amount of the fluorescent TOX8 intermediate (red), indicating the degree of mammosphere cytotoxicity caused by the test compound. Fluorescence values were normalized to DMSO-containing controls and plotted </w:t>
      </w:r>
      <w:r w:rsidR="00BA2064" w:rsidRPr="00706F03">
        <w:rPr>
          <w:rFonts w:ascii="Times New Roman" w:hAnsi="Times New Roman" w:cs="Times New Roman"/>
          <w:sz w:val="24"/>
          <w:szCs w:val="24"/>
        </w:rPr>
        <w:lastRenderedPageBreak/>
        <w:t>as concentration of test compound versus % mammospheres viability. IC</w:t>
      </w:r>
      <w:r w:rsidR="00BA2064" w:rsidRPr="00706F03">
        <w:rPr>
          <w:rFonts w:ascii="Times New Roman" w:hAnsi="Times New Roman" w:cs="Times New Roman"/>
          <w:sz w:val="24"/>
          <w:szCs w:val="24"/>
          <w:vertAlign w:val="subscript"/>
        </w:rPr>
        <w:t>50</w:t>
      </w:r>
      <w:r w:rsidR="00BA2064" w:rsidRPr="00706F03">
        <w:rPr>
          <w:rFonts w:ascii="Times New Roman" w:hAnsi="Times New Roman" w:cs="Times New Roman"/>
          <w:sz w:val="24"/>
          <w:szCs w:val="24"/>
        </w:rPr>
        <w:t xml:space="preserve"> values were interpolated from the resulting dose dependent curves. The reported IC</w:t>
      </w:r>
      <w:r w:rsidR="00BA2064" w:rsidRPr="00706F03">
        <w:rPr>
          <w:rFonts w:ascii="Times New Roman" w:hAnsi="Times New Roman" w:cs="Times New Roman"/>
          <w:sz w:val="24"/>
          <w:szCs w:val="24"/>
          <w:vertAlign w:val="subscript"/>
        </w:rPr>
        <w:t>50</w:t>
      </w:r>
      <w:r w:rsidR="00BA2064" w:rsidRPr="00706F03">
        <w:rPr>
          <w:rFonts w:ascii="Times New Roman" w:hAnsi="Times New Roman" w:cs="Times New Roman"/>
          <w:sz w:val="24"/>
          <w:szCs w:val="24"/>
        </w:rPr>
        <w:t xml:space="preserve"> values are the average of two independent experiments, each consisting of three replicates per concentration level (overall n = 6).</w:t>
      </w:r>
    </w:p>
    <w:p w14:paraId="7B913ADD" w14:textId="77777777" w:rsidR="00240D58" w:rsidRPr="00706F03" w:rsidRDefault="00240D58" w:rsidP="00BA2064">
      <w:pPr>
        <w:spacing w:after="0" w:line="240" w:lineRule="auto"/>
        <w:jc w:val="both"/>
        <w:rPr>
          <w:rFonts w:ascii="Times New Roman" w:hAnsi="Times New Roman" w:cs="Times New Roman"/>
          <w:sz w:val="24"/>
          <w:szCs w:val="24"/>
        </w:rPr>
      </w:pPr>
    </w:p>
    <w:p w14:paraId="3DE48FC0" w14:textId="3CD89FF1" w:rsidR="00E70B3C" w:rsidRPr="00706F03" w:rsidRDefault="00E70B3C" w:rsidP="00E70B3C">
      <w:pPr>
        <w:spacing w:after="0" w:line="240" w:lineRule="auto"/>
        <w:jc w:val="both"/>
        <w:rPr>
          <w:rFonts w:ascii="Times New Roman" w:hAnsi="Times New Roman" w:cs="Times New Roman"/>
          <w:sz w:val="24"/>
          <w:szCs w:val="24"/>
        </w:rPr>
      </w:pPr>
      <w:r w:rsidRPr="00706F03">
        <w:rPr>
          <w:rFonts w:ascii="Times New Roman" w:hAnsi="Times New Roman" w:cs="Times New Roman"/>
          <w:b/>
          <w:sz w:val="24"/>
          <w:szCs w:val="24"/>
        </w:rPr>
        <w:t>Cellular Uptake.</w:t>
      </w:r>
      <w:r w:rsidRPr="00706F03">
        <w:rPr>
          <w:rFonts w:ascii="Times New Roman" w:hAnsi="Times New Roman" w:cs="Times New Roman"/>
          <w:sz w:val="24"/>
          <w:szCs w:val="24"/>
        </w:rPr>
        <w:t xml:space="preserve"> To measure the cellular uptake of </w:t>
      </w:r>
      <w:r w:rsidRPr="00706F03">
        <w:rPr>
          <w:rFonts w:ascii="Times New Roman" w:hAnsi="Times New Roman" w:cs="Times New Roman"/>
          <w:b/>
          <w:sz w:val="24"/>
          <w:szCs w:val="24"/>
        </w:rPr>
        <w:t>1</w:t>
      </w:r>
      <w:r w:rsidRPr="00706F03">
        <w:rPr>
          <w:rFonts w:ascii="Times New Roman" w:hAnsi="Times New Roman" w:cs="Times New Roman"/>
          <w:sz w:val="24"/>
          <w:szCs w:val="24"/>
        </w:rPr>
        <w:t>-</w:t>
      </w:r>
      <w:r w:rsidRPr="00706F03">
        <w:rPr>
          <w:rFonts w:ascii="Times New Roman" w:hAnsi="Times New Roman" w:cs="Times New Roman"/>
          <w:b/>
          <w:sz w:val="24"/>
          <w:szCs w:val="24"/>
        </w:rPr>
        <w:t>4</w:t>
      </w:r>
      <w:r w:rsidRPr="00706F03">
        <w:rPr>
          <w:rFonts w:ascii="Times New Roman" w:hAnsi="Times New Roman" w:cs="Times New Roman"/>
          <w:sz w:val="24"/>
          <w:szCs w:val="24"/>
        </w:rPr>
        <w:t xml:space="preserve"> </w:t>
      </w:r>
      <w:r w:rsidRPr="00706F03">
        <w:rPr>
          <w:rFonts w:ascii="Times New Roman" w:hAnsi="Times New Roman" w:cs="Times New Roman"/>
          <w:i/>
          <w:sz w:val="24"/>
          <w:szCs w:val="24"/>
        </w:rPr>
        <w:t>ca.</w:t>
      </w:r>
      <w:r w:rsidRPr="00706F03">
        <w:rPr>
          <w:rFonts w:ascii="Times New Roman" w:hAnsi="Times New Roman" w:cs="Times New Roman"/>
          <w:sz w:val="24"/>
          <w:szCs w:val="24"/>
        </w:rPr>
        <w:t xml:space="preserve"> 1 million</w:t>
      </w:r>
      <w:r w:rsidR="00BA2064" w:rsidRPr="00706F03">
        <w:rPr>
          <w:rFonts w:ascii="Times New Roman" w:hAnsi="Times New Roman" w:cs="Times New Roman"/>
          <w:sz w:val="24"/>
          <w:szCs w:val="24"/>
        </w:rPr>
        <w:t xml:space="preserve"> HMLER and</w:t>
      </w:r>
      <w:r w:rsidRPr="00706F03">
        <w:rPr>
          <w:rFonts w:ascii="Times New Roman" w:hAnsi="Times New Roman" w:cs="Times New Roman"/>
          <w:sz w:val="24"/>
          <w:szCs w:val="24"/>
        </w:rPr>
        <w:t xml:space="preserve"> HMLER-shEcad cells were treated with </w:t>
      </w:r>
      <w:r w:rsidRPr="00706F03">
        <w:rPr>
          <w:rFonts w:ascii="Times New Roman" w:hAnsi="Times New Roman" w:cs="Times New Roman"/>
          <w:b/>
          <w:sz w:val="24"/>
          <w:szCs w:val="24"/>
        </w:rPr>
        <w:t>1</w:t>
      </w:r>
      <w:r w:rsidRPr="00706F03">
        <w:rPr>
          <w:rFonts w:ascii="Times New Roman" w:hAnsi="Times New Roman" w:cs="Times New Roman"/>
          <w:sz w:val="24"/>
          <w:szCs w:val="24"/>
        </w:rPr>
        <w:t>-</w:t>
      </w:r>
      <w:r w:rsidRPr="00706F03">
        <w:rPr>
          <w:rFonts w:ascii="Times New Roman" w:hAnsi="Times New Roman" w:cs="Times New Roman"/>
          <w:b/>
          <w:sz w:val="24"/>
          <w:szCs w:val="24"/>
        </w:rPr>
        <w:t>4</w:t>
      </w:r>
      <w:r w:rsidRPr="00706F03">
        <w:rPr>
          <w:rFonts w:ascii="Times New Roman" w:hAnsi="Times New Roman" w:cs="Times New Roman"/>
          <w:sz w:val="24"/>
          <w:szCs w:val="24"/>
        </w:rPr>
        <w:t xml:space="preserve"> (10 μM) at 37 ºC for 24 h. After incubation, the media was removed, the cells were washed with PBS (2 mL × 3), harvested, and centrifuged. The cellular pe</w:t>
      </w:r>
      <w:r w:rsidR="00BA2064" w:rsidRPr="00706F03">
        <w:rPr>
          <w:rFonts w:ascii="Times New Roman" w:hAnsi="Times New Roman" w:cs="Times New Roman"/>
          <w:sz w:val="24"/>
          <w:szCs w:val="24"/>
        </w:rPr>
        <w:t>llets were dissolved in 65% HNO</w:t>
      </w:r>
      <w:r w:rsidR="00BA2064" w:rsidRPr="00706F03">
        <w:rPr>
          <w:rFonts w:ascii="Times New Roman" w:hAnsi="Times New Roman" w:cs="Times New Roman"/>
          <w:sz w:val="24"/>
          <w:szCs w:val="24"/>
        </w:rPr>
        <w:softHyphen/>
      </w:r>
      <w:r w:rsidR="00BA2064" w:rsidRPr="00706F03">
        <w:rPr>
          <w:rFonts w:ascii="Times New Roman" w:hAnsi="Times New Roman" w:cs="Times New Roman"/>
          <w:sz w:val="24"/>
          <w:szCs w:val="24"/>
          <w:vertAlign w:val="subscript"/>
        </w:rPr>
        <w:t>3</w:t>
      </w:r>
      <w:r w:rsidRPr="00706F03">
        <w:rPr>
          <w:rFonts w:ascii="Times New Roman" w:hAnsi="Times New Roman" w:cs="Times New Roman"/>
          <w:sz w:val="24"/>
          <w:szCs w:val="24"/>
        </w:rPr>
        <w:t xml:space="preserve"> (250 μL) overnight. For </w:t>
      </w:r>
      <w:r w:rsidR="00BA2064" w:rsidRPr="00706F03">
        <w:rPr>
          <w:rFonts w:ascii="Times New Roman" w:hAnsi="Times New Roman" w:cs="Times New Roman"/>
          <w:b/>
          <w:sz w:val="24"/>
          <w:szCs w:val="24"/>
        </w:rPr>
        <w:t>1</w:t>
      </w:r>
      <w:r w:rsidRPr="00706F03">
        <w:rPr>
          <w:rFonts w:ascii="Times New Roman" w:hAnsi="Times New Roman" w:cs="Times New Roman"/>
          <w:sz w:val="24"/>
          <w:szCs w:val="24"/>
        </w:rPr>
        <w:t>, cellular pellets were also used to determine the copper content in the nuclear</w:t>
      </w:r>
      <w:r w:rsidR="00E2496F" w:rsidRPr="00706F03">
        <w:rPr>
          <w:rFonts w:ascii="Times New Roman" w:hAnsi="Times New Roman" w:cs="Times New Roman"/>
          <w:sz w:val="24"/>
          <w:szCs w:val="24"/>
        </w:rPr>
        <w:t>,</w:t>
      </w:r>
      <w:r w:rsidRPr="00706F03">
        <w:rPr>
          <w:rFonts w:ascii="Times New Roman" w:hAnsi="Times New Roman" w:cs="Times New Roman"/>
          <w:sz w:val="24"/>
          <w:szCs w:val="24"/>
        </w:rPr>
        <w:t xml:space="preserve"> cytoplasmic</w:t>
      </w:r>
      <w:r w:rsidR="00E2496F" w:rsidRPr="00706F03">
        <w:rPr>
          <w:rFonts w:ascii="Times New Roman" w:hAnsi="Times New Roman" w:cs="Times New Roman"/>
          <w:sz w:val="24"/>
          <w:szCs w:val="24"/>
        </w:rPr>
        <w:t>, and membrane</w:t>
      </w:r>
      <w:r w:rsidRPr="00706F03">
        <w:rPr>
          <w:rFonts w:ascii="Times New Roman" w:hAnsi="Times New Roman" w:cs="Times New Roman"/>
          <w:sz w:val="24"/>
          <w:szCs w:val="24"/>
        </w:rPr>
        <w:t xml:space="preserve"> fractions. The Thermo Scientific NE-PER Nuclear and Cytoplasmic Extraction Kit were used to extract and separate</w:t>
      </w:r>
      <w:r w:rsidR="00E2496F" w:rsidRPr="00706F03">
        <w:rPr>
          <w:rFonts w:ascii="Times New Roman" w:hAnsi="Times New Roman" w:cs="Times New Roman"/>
          <w:sz w:val="24"/>
          <w:szCs w:val="24"/>
        </w:rPr>
        <w:t xml:space="preserve"> the</w:t>
      </w:r>
      <w:r w:rsidRPr="00706F03">
        <w:rPr>
          <w:rFonts w:ascii="Times New Roman" w:hAnsi="Times New Roman" w:cs="Times New Roman"/>
          <w:sz w:val="24"/>
          <w:szCs w:val="24"/>
        </w:rPr>
        <w:t xml:space="preserve"> </w:t>
      </w:r>
      <w:r w:rsidR="006E7FE6" w:rsidRPr="00706F03">
        <w:rPr>
          <w:rFonts w:ascii="Times New Roman" w:hAnsi="Times New Roman" w:cs="Times New Roman"/>
          <w:sz w:val="24"/>
          <w:szCs w:val="24"/>
        </w:rPr>
        <w:t xml:space="preserve">nuclear, cytoplasmic, and membrane </w:t>
      </w:r>
      <w:r w:rsidRPr="00706F03">
        <w:rPr>
          <w:rFonts w:ascii="Times New Roman" w:hAnsi="Times New Roman" w:cs="Times New Roman"/>
          <w:sz w:val="24"/>
          <w:szCs w:val="24"/>
        </w:rPr>
        <w:t>fractions. The frac</w:t>
      </w:r>
      <w:r w:rsidR="00BA2064" w:rsidRPr="00706F03">
        <w:rPr>
          <w:rFonts w:ascii="Times New Roman" w:hAnsi="Times New Roman" w:cs="Times New Roman"/>
          <w:sz w:val="24"/>
          <w:szCs w:val="24"/>
        </w:rPr>
        <w:t>tions were dissolved in 65% HNO</w:t>
      </w:r>
      <w:r w:rsidR="00BA2064" w:rsidRPr="00706F03">
        <w:rPr>
          <w:rFonts w:ascii="Times New Roman" w:hAnsi="Times New Roman" w:cs="Times New Roman"/>
          <w:sz w:val="24"/>
          <w:szCs w:val="24"/>
          <w:vertAlign w:val="subscript"/>
        </w:rPr>
        <w:t>3</w:t>
      </w:r>
      <w:r w:rsidRPr="00706F03">
        <w:rPr>
          <w:rFonts w:ascii="Times New Roman" w:hAnsi="Times New Roman" w:cs="Times New Roman"/>
          <w:sz w:val="24"/>
          <w:szCs w:val="24"/>
        </w:rPr>
        <w:t xml:space="preserve"> overnight (250 μL final volume). All samples were diluted 5-fold with water and analysed using inductively coupled plasma mass spectrometry (ICP-MS, PerkinElmer NexION 350D). Copper levels are expressed as Cu (ppb) per million cells. Results are presented as the mean of five determinations for each data point.</w:t>
      </w:r>
    </w:p>
    <w:p w14:paraId="046B937E" w14:textId="77777777" w:rsidR="00E70B3C" w:rsidRPr="00706F03" w:rsidRDefault="00E70B3C" w:rsidP="00E70B3C">
      <w:pPr>
        <w:spacing w:after="0" w:line="240" w:lineRule="auto"/>
        <w:jc w:val="both"/>
        <w:rPr>
          <w:rFonts w:ascii="Times New Roman" w:hAnsi="Times New Roman" w:cs="Times New Roman"/>
          <w:sz w:val="24"/>
          <w:szCs w:val="24"/>
        </w:rPr>
      </w:pPr>
    </w:p>
    <w:p w14:paraId="2E05FAFA" w14:textId="6548D02B" w:rsidR="00E70B3C" w:rsidRPr="00706F03" w:rsidRDefault="00E70B3C" w:rsidP="00E70B3C">
      <w:pPr>
        <w:spacing w:after="0" w:line="240" w:lineRule="auto"/>
        <w:jc w:val="both"/>
        <w:rPr>
          <w:rFonts w:ascii="Times New Roman" w:hAnsi="Times New Roman" w:cs="Times New Roman"/>
          <w:sz w:val="24"/>
          <w:szCs w:val="24"/>
        </w:rPr>
      </w:pPr>
      <w:r w:rsidRPr="00706F03">
        <w:rPr>
          <w:rFonts w:ascii="Times New Roman" w:hAnsi="Times New Roman" w:cs="Times New Roman"/>
          <w:b/>
          <w:sz w:val="24"/>
          <w:szCs w:val="24"/>
        </w:rPr>
        <w:t xml:space="preserve">Intracellular ROS Assay. </w:t>
      </w:r>
      <w:r w:rsidRPr="00706F03">
        <w:rPr>
          <w:rFonts w:ascii="Times New Roman" w:hAnsi="Times New Roman" w:cs="Times New Roman"/>
          <w:sz w:val="24"/>
          <w:szCs w:val="24"/>
        </w:rPr>
        <w:t>HMLER-shEcad cells (5 × 10</w:t>
      </w:r>
      <w:r w:rsidRPr="00706F03">
        <w:rPr>
          <w:rFonts w:ascii="Times New Roman" w:hAnsi="Times New Roman" w:cs="Times New Roman"/>
          <w:sz w:val="24"/>
          <w:szCs w:val="24"/>
          <w:vertAlign w:val="superscript"/>
        </w:rPr>
        <w:t>3</w:t>
      </w:r>
      <w:r w:rsidRPr="00706F03">
        <w:rPr>
          <w:rFonts w:ascii="Times New Roman" w:hAnsi="Times New Roman" w:cs="Times New Roman"/>
          <w:sz w:val="24"/>
          <w:szCs w:val="24"/>
        </w:rPr>
        <w:t>) were seeded in each well of a 96-well plate. After incubating the cells ove</w:t>
      </w:r>
      <w:r w:rsidR="00BA2064" w:rsidRPr="00706F03">
        <w:rPr>
          <w:rFonts w:ascii="Times New Roman" w:hAnsi="Times New Roman" w:cs="Times New Roman"/>
          <w:sz w:val="24"/>
          <w:szCs w:val="24"/>
        </w:rPr>
        <w:t xml:space="preserve">rnight, they were treated with </w:t>
      </w:r>
      <w:r w:rsidR="00BA2064" w:rsidRPr="00706F03">
        <w:rPr>
          <w:rFonts w:ascii="Times New Roman" w:hAnsi="Times New Roman" w:cs="Times New Roman"/>
          <w:b/>
          <w:sz w:val="24"/>
          <w:szCs w:val="24"/>
        </w:rPr>
        <w:t>1</w:t>
      </w:r>
      <w:r w:rsidRPr="00706F03">
        <w:rPr>
          <w:rFonts w:ascii="Times New Roman" w:hAnsi="Times New Roman" w:cs="Times New Roman"/>
          <w:sz w:val="24"/>
          <w:szCs w:val="24"/>
        </w:rPr>
        <w:t xml:space="preserve"> or H</w:t>
      </w:r>
      <w:r w:rsidRPr="00706F03">
        <w:rPr>
          <w:rFonts w:ascii="Times New Roman" w:hAnsi="Times New Roman" w:cs="Times New Roman"/>
          <w:sz w:val="24"/>
          <w:szCs w:val="24"/>
          <w:vertAlign w:val="subscript"/>
        </w:rPr>
        <w:t>2</w:t>
      </w:r>
      <w:r w:rsidR="00BA2064" w:rsidRPr="00706F03">
        <w:rPr>
          <w:rFonts w:ascii="Times New Roman" w:hAnsi="Times New Roman" w:cs="Times New Roman"/>
          <w:sz w:val="24"/>
          <w:szCs w:val="24"/>
        </w:rPr>
        <w:t>O</w:t>
      </w:r>
      <w:r w:rsidR="00BA2064" w:rsidRPr="00706F03">
        <w:rPr>
          <w:rFonts w:ascii="Times New Roman" w:hAnsi="Times New Roman" w:cs="Times New Roman"/>
          <w:sz w:val="24"/>
          <w:szCs w:val="24"/>
          <w:vertAlign w:val="subscript"/>
        </w:rPr>
        <w:t>2</w:t>
      </w:r>
      <w:r w:rsidR="00BA2064" w:rsidRPr="00706F03">
        <w:rPr>
          <w:rFonts w:ascii="Times New Roman" w:hAnsi="Times New Roman" w:cs="Times New Roman"/>
          <w:sz w:val="24"/>
          <w:szCs w:val="24"/>
        </w:rPr>
        <w:t xml:space="preserve"> (20</w:t>
      </w:r>
      <w:r w:rsidRPr="00706F03">
        <w:rPr>
          <w:rFonts w:ascii="Times New Roman" w:hAnsi="Times New Roman" w:cs="Times New Roman"/>
          <w:sz w:val="24"/>
          <w:szCs w:val="24"/>
        </w:rPr>
        <w:t xml:space="preserve"> and 150 µM for</w:t>
      </w:r>
      <w:r w:rsidR="00BA2064" w:rsidRPr="00706F03">
        <w:rPr>
          <w:rFonts w:ascii="Times New Roman" w:hAnsi="Times New Roman" w:cs="Times New Roman"/>
          <w:sz w:val="24"/>
          <w:szCs w:val="24"/>
        </w:rPr>
        <w:t xml:space="preserve"> 3,</w:t>
      </w:r>
      <w:r w:rsidRPr="00706F03">
        <w:rPr>
          <w:rFonts w:ascii="Times New Roman" w:hAnsi="Times New Roman" w:cs="Times New Roman"/>
          <w:sz w:val="24"/>
          <w:szCs w:val="24"/>
        </w:rPr>
        <w:t xml:space="preserve"> 6, 12, and 24 h),</w:t>
      </w:r>
      <w:r w:rsidR="00BA2064" w:rsidRPr="00706F03">
        <w:rPr>
          <w:rFonts w:ascii="Times New Roman" w:hAnsi="Times New Roman" w:cs="Times New Roman"/>
          <w:sz w:val="24"/>
          <w:szCs w:val="24"/>
        </w:rPr>
        <w:t xml:space="preserve"> in the presence or absence of </w:t>
      </w:r>
      <w:r w:rsidR="00BA2064" w:rsidRPr="00706F03">
        <w:rPr>
          <w:rFonts w:ascii="Times New Roman" w:hAnsi="Times New Roman" w:cs="Times New Roman"/>
          <w:i/>
          <w:sz w:val="24"/>
          <w:szCs w:val="24"/>
        </w:rPr>
        <w:t>N</w:t>
      </w:r>
      <w:r w:rsidRPr="00706F03">
        <w:rPr>
          <w:rFonts w:ascii="Times New Roman" w:hAnsi="Times New Roman" w:cs="Times New Roman"/>
          <w:sz w:val="24"/>
          <w:szCs w:val="24"/>
        </w:rPr>
        <w:t>-acetylcysteine (2.5 mM), and incubated with 6-carboxy-2′,7′-dichlorodihydrofluorescein diacetate (20 μM) for 30 min. The intracellular ROS level was determined by measuring the fluorescence of the solutions in each well at 529 nm (λex = 504 nm).</w:t>
      </w:r>
    </w:p>
    <w:p w14:paraId="6CDC6A35" w14:textId="77777777" w:rsidR="00E70B3C" w:rsidRPr="00706F03" w:rsidRDefault="00E70B3C" w:rsidP="00C4794D">
      <w:pPr>
        <w:spacing w:after="0" w:line="240" w:lineRule="auto"/>
        <w:jc w:val="both"/>
        <w:rPr>
          <w:rFonts w:ascii="Times New Roman" w:hAnsi="Times New Roman" w:cs="Times New Roman"/>
          <w:sz w:val="24"/>
          <w:szCs w:val="24"/>
        </w:rPr>
      </w:pPr>
    </w:p>
    <w:p w14:paraId="577FB518" w14:textId="3671F8B4" w:rsidR="00962111" w:rsidRPr="00706F03" w:rsidRDefault="00962111" w:rsidP="006A179B">
      <w:pPr>
        <w:spacing w:line="240" w:lineRule="auto"/>
        <w:jc w:val="both"/>
        <w:rPr>
          <w:rFonts w:ascii="Times New Roman" w:hAnsi="Times New Roman" w:cs="Times New Roman"/>
          <w:sz w:val="24"/>
          <w:szCs w:val="24"/>
        </w:rPr>
      </w:pPr>
      <w:r w:rsidRPr="00706F03">
        <w:rPr>
          <w:rFonts w:ascii="Times New Roman" w:hAnsi="Times New Roman" w:cs="Times New Roman"/>
          <w:b/>
          <w:sz w:val="24"/>
          <w:szCs w:val="24"/>
        </w:rPr>
        <w:t xml:space="preserve">Flow cytometry. </w:t>
      </w:r>
      <w:r w:rsidRPr="00706F03">
        <w:rPr>
          <w:rFonts w:ascii="Times New Roman" w:hAnsi="Times New Roman" w:cs="Times New Roman"/>
          <w:sz w:val="24"/>
          <w:szCs w:val="24"/>
        </w:rPr>
        <w:t>HMLER-shEcad cells were seeded in 6-well plates (at a density of 5 × 10</w:t>
      </w:r>
      <w:r w:rsidRPr="00706F03">
        <w:rPr>
          <w:rFonts w:ascii="Times New Roman" w:hAnsi="Times New Roman" w:cs="Times New Roman"/>
          <w:sz w:val="24"/>
          <w:szCs w:val="24"/>
          <w:vertAlign w:val="superscript"/>
        </w:rPr>
        <w:t>5</w:t>
      </w:r>
      <w:r w:rsidRPr="00706F03">
        <w:rPr>
          <w:rFonts w:ascii="Times New Roman" w:hAnsi="Times New Roman" w:cs="Times New Roman"/>
          <w:sz w:val="24"/>
          <w:szCs w:val="24"/>
        </w:rPr>
        <w:t xml:space="preserve"> cells/ mL) and the cells were allowed to attach overnight. The cells were treated with lipopolysaccharide (LPS) (2.5 μM for 24 h), and then treated with </w:t>
      </w:r>
      <w:r w:rsidR="002C6B43" w:rsidRPr="00706F03">
        <w:rPr>
          <w:rFonts w:ascii="Times New Roman" w:hAnsi="Times New Roman" w:cs="Times New Roman"/>
          <w:b/>
          <w:sz w:val="24"/>
          <w:szCs w:val="24"/>
        </w:rPr>
        <w:t>1</w:t>
      </w:r>
      <w:r w:rsidR="002C6B43" w:rsidRPr="00706F03">
        <w:rPr>
          <w:rFonts w:ascii="Times New Roman" w:hAnsi="Times New Roman" w:cs="Times New Roman"/>
          <w:sz w:val="24"/>
          <w:szCs w:val="24"/>
        </w:rPr>
        <w:t xml:space="preserve"> (5-15</w:t>
      </w:r>
      <w:r w:rsidRPr="00706F03">
        <w:rPr>
          <w:rFonts w:ascii="Times New Roman" w:hAnsi="Times New Roman" w:cs="Times New Roman"/>
          <w:sz w:val="24"/>
          <w:szCs w:val="24"/>
        </w:rPr>
        <w:t xml:space="preserve"> μM) or </w:t>
      </w:r>
      <w:r w:rsidR="002C6B43" w:rsidRPr="00706F03">
        <w:rPr>
          <w:rFonts w:ascii="Times New Roman" w:hAnsi="Times New Roman" w:cs="Times New Roman"/>
          <w:sz w:val="24"/>
          <w:szCs w:val="24"/>
        </w:rPr>
        <w:t>diclofenac</w:t>
      </w:r>
      <w:r w:rsidRPr="00706F03">
        <w:rPr>
          <w:rFonts w:ascii="Times New Roman" w:hAnsi="Times New Roman" w:cs="Times New Roman"/>
          <w:sz w:val="24"/>
          <w:szCs w:val="24"/>
        </w:rPr>
        <w:t xml:space="preserve"> (20 μM) and incubated for a further 48 h. The cells were then harvested by trypsinization, fixed with 4% paraformaldehyde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 for 10 min), permeabilized with ice-cold methanol (for 30 min), and suspended in PBS (200 μL). The Alexa Fluor® 488 nm labelled anti-COX-2 antibody (5 μL) was then added to the cell suspension and incubated in the dark for 1 hr. The cells were then washed with PBS (1 mL) and analysed using a FACSCanto II flow cytometer (BD Biosciences) (10,000 events per sample were acquired). The FL1 channel was used to assess COX-2 expression. Cell populations were analysed using the FlowJo software (Tree Star).</w:t>
      </w:r>
    </w:p>
    <w:p w14:paraId="49F89B41" w14:textId="77777777" w:rsidR="00AC267B" w:rsidRPr="00706F03" w:rsidRDefault="00AC267B" w:rsidP="006A179B">
      <w:pPr>
        <w:spacing w:line="240" w:lineRule="auto"/>
        <w:jc w:val="both"/>
        <w:rPr>
          <w:rFonts w:ascii="Times New Roman" w:hAnsi="Times New Roman" w:cs="Times New Roman"/>
          <w:sz w:val="24"/>
          <w:szCs w:val="24"/>
        </w:rPr>
      </w:pPr>
    </w:p>
    <w:p w14:paraId="6168F6C9" w14:textId="77777777" w:rsidR="00AC267B" w:rsidRPr="00706F03" w:rsidRDefault="00AC267B" w:rsidP="006A179B">
      <w:pPr>
        <w:spacing w:line="240" w:lineRule="auto"/>
        <w:jc w:val="both"/>
        <w:rPr>
          <w:rFonts w:ascii="Times New Roman" w:hAnsi="Times New Roman" w:cs="Times New Roman"/>
          <w:sz w:val="24"/>
          <w:szCs w:val="24"/>
        </w:rPr>
      </w:pPr>
    </w:p>
    <w:p w14:paraId="12D0659F" w14:textId="77777777" w:rsidR="00AC267B" w:rsidRPr="00706F03" w:rsidRDefault="00AC267B" w:rsidP="006A179B">
      <w:pPr>
        <w:spacing w:line="240" w:lineRule="auto"/>
        <w:jc w:val="both"/>
        <w:rPr>
          <w:rFonts w:ascii="Times New Roman" w:hAnsi="Times New Roman" w:cs="Times New Roman"/>
          <w:sz w:val="24"/>
          <w:szCs w:val="24"/>
        </w:rPr>
      </w:pPr>
    </w:p>
    <w:p w14:paraId="18CEE89B" w14:textId="33B0E437" w:rsidR="006A179B" w:rsidRPr="00706F03" w:rsidRDefault="003B1A9C" w:rsidP="00943185">
      <w:pPr>
        <w:jc w:val="center"/>
        <w:rPr>
          <w:rFonts w:ascii="Times New Roman" w:hAnsi="Times New Roman" w:cs="Times New Roman"/>
          <w:sz w:val="24"/>
          <w:szCs w:val="24"/>
        </w:rPr>
      </w:pPr>
      <w:r w:rsidRPr="00706F03">
        <w:rPr>
          <w:rFonts w:ascii="Times New Roman" w:hAnsi="Times New Roman" w:cs="Times New Roman"/>
        </w:rPr>
        <w:object w:dxaOrig="13265" w:dyaOrig="5299" w14:anchorId="2F0CA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178pt" o:ole="">
            <v:imagedata r:id="rId7" o:title=""/>
          </v:shape>
          <o:OLEObject Type="Embed" ProgID="ChemDraw.Document.6.0" ShapeID="_x0000_i1025" DrawAspect="Content" ObjectID="_1565197567" r:id="rId8"/>
        </w:object>
      </w:r>
    </w:p>
    <w:p w14:paraId="0FD57D6D" w14:textId="709F9532" w:rsidR="00E65099" w:rsidRPr="00706F03" w:rsidRDefault="006A179B" w:rsidP="00A96A7D">
      <w:pPr>
        <w:jc w:val="both"/>
        <w:rPr>
          <w:rFonts w:ascii="Times New Roman" w:hAnsi="Times New Roman" w:cs="Times New Roman"/>
          <w:sz w:val="24"/>
          <w:szCs w:val="24"/>
        </w:rPr>
      </w:pPr>
      <w:r w:rsidRPr="00706F03">
        <w:rPr>
          <w:rFonts w:ascii="Times New Roman" w:hAnsi="Times New Roman" w:cs="Times New Roman"/>
          <w:b/>
          <w:sz w:val="24"/>
          <w:szCs w:val="24"/>
        </w:rPr>
        <w:t>Scheme S1.</w:t>
      </w:r>
      <w:r w:rsidR="0022543F" w:rsidRPr="00706F03">
        <w:t xml:space="preserve"> </w:t>
      </w:r>
      <w:r w:rsidR="0022543F" w:rsidRPr="00706F03">
        <w:rPr>
          <w:rFonts w:ascii="Times New Roman" w:hAnsi="Times New Roman" w:cs="Times New Roman"/>
          <w:sz w:val="24"/>
          <w:szCs w:val="24"/>
        </w:rPr>
        <w:t xml:space="preserve">The reaction scheme for the preparation of tetranuclear copper(II) complexes, </w:t>
      </w:r>
      <w:r w:rsidR="0022543F" w:rsidRPr="00706F03">
        <w:rPr>
          <w:rFonts w:ascii="Times New Roman" w:hAnsi="Times New Roman" w:cs="Times New Roman"/>
          <w:b/>
          <w:sz w:val="24"/>
          <w:szCs w:val="24"/>
        </w:rPr>
        <w:t>1</w:t>
      </w:r>
      <w:r w:rsidR="0022543F" w:rsidRPr="00706F03">
        <w:rPr>
          <w:rFonts w:ascii="Times New Roman" w:hAnsi="Times New Roman" w:cs="Times New Roman"/>
          <w:sz w:val="24"/>
          <w:szCs w:val="24"/>
        </w:rPr>
        <w:t>-</w:t>
      </w:r>
      <w:r w:rsidR="0022543F" w:rsidRPr="00706F03">
        <w:rPr>
          <w:rFonts w:ascii="Times New Roman" w:hAnsi="Times New Roman" w:cs="Times New Roman"/>
          <w:b/>
          <w:sz w:val="24"/>
          <w:szCs w:val="24"/>
        </w:rPr>
        <w:t>4</w:t>
      </w:r>
      <w:r w:rsidR="0022543F" w:rsidRPr="00706F03">
        <w:rPr>
          <w:rFonts w:ascii="Times New Roman" w:hAnsi="Times New Roman" w:cs="Times New Roman"/>
          <w:sz w:val="24"/>
          <w:szCs w:val="24"/>
        </w:rPr>
        <w:t xml:space="preserve"> comprising of four diclofenac moieties and two Schiff base ligands.</w:t>
      </w:r>
    </w:p>
    <w:p w14:paraId="352BA2BD" w14:textId="660F0500" w:rsidR="00D73842" w:rsidRPr="00706F03" w:rsidRDefault="00D73842" w:rsidP="00A96A7D">
      <w:pPr>
        <w:jc w:val="both"/>
        <w:rPr>
          <w:rFonts w:ascii="Times New Roman" w:hAnsi="Times New Roman" w:cs="Times New Roman"/>
          <w:sz w:val="24"/>
          <w:szCs w:val="24"/>
        </w:rPr>
      </w:pPr>
    </w:p>
    <w:p w14:paraId="693FB0C2" w14:textId="77777777" w:rsidR="00D73842" w:rsidRPr="00706F03" w:rsidRDefault="00D73842" w:rsidP="00A96A7D">
      <w:pPr>
        <w:jc w:val="both"/>
        <w:rPr>
          <w:rFonts w:ascii="Times New Roman" w:hAnsi="Times New Roman" w:cs="Times New Roman"/>
          <w:sz w:val="24"/>
          <w:szCs w:val="24"/>
        </w:rPr>
      </w:pPr>
    </w:p>
    <w:p w14:paraId="7B6884CB" w14:textId="0AF6F62B" w:rsidR="00943185" w:rsidRPr="00706F03" w:rsidRDefault="0015419F" w:rsidP="00943185">
      <w:pPr>
        <w:jc w:val="center"/>
        <w:rPr>
          <w:rFonts w:ascii="Times New Roman" w:hAnsi="Times New Roman" w:cs="Times New Roman"/>
          <w:sz w:val="24"/>
          <w:szCs w:val="24"/>
          <w:lang w:val="en-US" w:eastAsia="zh-CN"/>
        </w:rPr>
      </w:pPr>
      <w:r w:rsidRPr="00706F03">
        <w:rPr>
          <w:rFonts w:ascii="Times New Roman" w:hAnsi="Times New Roman" w:cs="Times New Roman"/>
          <w:noProof/>
          <w:sz w:val="24"/>
          <w:szCs w:val="24"/>
          <w:lang w:eastAsia="en-GB"/>
        </w:rPr>
        <w:drawing>
          <wp:inline distT="0" distB="0" distL="0" distR="0" wp14:anchorId="3F4E84E5" wp14:editId="4CE095F7">
            <wp:extent cx="5731510" cy="39604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tif"/>
                    <pic:cNvPicPr/>
                  </pic:nvPicPr>
                  <pic:blipFill>
                    <a:blip r:embed="rId9"/>
                    <a:stretch>
                      <a:fillRect/>
                    </a:stretch>
                  </pic:blipFill>
                  <pic:spPr>
                    <a:xfrm>
                      <a:off x="0" y="0"/>
                      <a:ext cx="5731510" cy="3960495"/>
                    </a:xfrm>
                    <a:prstGeom prst="rect">
                      <a:avLst/>
                    </a:prstGeom>
                  </pic:spPr>
                </pic:pic>
              </a:graphicData>
            </a:graphic>
          </wp:inline>
        </w:drawing>
      </w:r>
    </w:p>
    <w:p w14:paraId="624D70C0" w14:textId="2023E0CD" w:rsidR="00943185" w:rsidRPr="00706F03" w:rsidRDefault="00943185" w:rsidP="00943185">
      <w:pPr>
        <w:spacing w:line="240" w:lineRule="auto"/>
        <w:rPr>
          <w:rFonts w:ascii="Times New Roman" w:hAnsi="Times New Roman" w:cs="Times New Roman"/>
          <w:sz w:val="24"/>
          <w:szCs w:val="24"/>
          <w:lang w:eastAsia="zh-CN"/>
        </w:rPr>
      </w:pPr>
      <w:r w:rsidRPr="00706F03">
        <w:rPr>
          <w:rFonts w:ascii="Times New Roman" w:hAnsi="Times New Roman" w:cs="Times New Roman"/>
          <w:b/>
          <w:sz w:val="24"/>
          <w:szCs w:val="24"/>
          <w:lang w:eastAsia="zh-CN"/>
        </w:rPr>
        <w:t>Fig. S1</w:t>
      </w:r>
      <w:r w:rsidRPr="00706F03">
        <w:rPr>
          <w:rFonts w:ascii="Times New Roman" w:hAnsi="Times New Roman" w:cs="Times New Roman"/>
          <w:sz w:val="24"/>
          <w:szCs w:val="24"/>
          <w:lang w:eastAsia="zh-CN"/>
        </w:rPr>
        <w:t xml:space="preserve"> Crystal structure of compound </w:t>
      </w:r>
      <w:r w:rsidRPr="00706F03">
        <w:rPr>
          <w:rFonts w:ascii="Times New Roman" w:hAnsi="Times New Roman" w:cs="Times New Roman"/>
          <w:b/>
          <w:sz w:val="24"/>
          <w:szCs w:val="24"/>
          <w:lang w:eastAsia="zh-CN"/>
        </w:rPr>
        <w:t>1</w:t>
      </w:r>
      <w:r w:rsidRPr="00706F03">
        <w:rPr>
          <w:rFonts w:ascii="Times New Roman" w:hAnsi="Times New Roman" w:cs="Times New Roman"/>
          <w:sz w:val="24"/>
          <w:szCs w:val="24"/>
          <w:lang w:eastAsia="zh-CN"/>
        </w:rPr>
        <w:t xml:space="preserve"> (ellipsoid thermal probabi</w:t>
      </w:r>
      <w:r w:rsidR="0015419F" w:rsidRPr="00706F03">
        <w:rPr>
          <w:rFonts w:ascii="Times New Roman" w:hAnsi="Times New Roman" w:cs="Times New Roman"/>
          <w:sz w:val="24"/>
          <w:szCs w:val="24"/>
          <w:lang w:eastAsia="zh-CN"/>
        </w:rPr>
        <w:t>lity was drawn at the level of 5</w:t>
      </w:r>
      <w:r w:rsidRPr="00706F03">
        <w:rPr>
          <w:rFonts w:ascii="Times New Roman" w:hAnsi="Times New Roman" w:cs="Times New Roman"/>
          <w:sz w:val="24"/>
          <w:szCs w:val="24"/>
          <w:lang w:eastAsia="zh-CN"/>
        </w:rPr>
        <w:t>0%</w:t>
      </w:r>
      <w:r w:rsidR="0002565B" w:rsidRPr="00706F03">
        <w:rPr>
          <w:rFonts w:ascii="Times New Roman" w:hAnsi="Times New Roman" w:cs="Times New Roman"/>
          <w:sz w:val="24"/>
          <w:szCs w:val="24"/>
          <w:lang w:eastAsia="zh-CN"/>
        </w:rPr>
        <w:t>,</w:t>
      </w:r>
      <w:r w:rsidRPr="00706F03">
        <w:rPr>
          <w:rFonts w:ascii="Times New Roman" w:hAnsi="Times New Roman" w:cs="Times New Roman"/>
          <w:sz w:val="24"/>
          <w:szCs w:val="24"/>
          <w:lang w:eastAsia="zh-CN"/>
        </w:rPr>
        <w:t xml:space="preserve"> hydrogen atoms</w:t>
      </w:r>
      <w:r w:rsidR="0002565B" w:rsidRPr="00706F03">
        <w:rPr>
          <w:rFonts w:ascii="Times New Roman" w:hAnsi="Times New Roman" w:cs="Times New Roman"/>
          <w:sz w:val="24"/>
          <w:szCs w:val="24"/>
          <w:lang w:eastAsia="zh-CN"/>
        </w:rPr>
        <w:t xml:space="preserve"> and co-crystallizing solvent molecules </w:t>
      </w:r>
      <w:r w:rsidRPr="00706F03">
        <w:rPr>
          <w:rFonts w:ascii="Times New Roman" w:hAnsi="Times New Roman" w:cs="Times New Roman"/>
          <w:sz w:val="24"/>
          <w:szCs w:val="24"/>
          <w:lang w:eastAsia="zh-CN"/>
        </w:rPr>
        <w:t>were omitted for clarity).</w:t>
      </w:r>
    </w:p>
    <w:p w14:paraId="2B16180C" w14:textId="77777777" w:rsidR="00D73842" w:rsidRPr="00706F03" w:rsidRDefault="00D73842" w:rsidP="00943185">
      <w:pPr>
        <w:spacing w:line="480" w:lineRule="auto"/>
        <w:rPr>
          <w:rFonts w:ascii="Times New Roman" w:hAnsi="Times New Roman" w:cs="Times New Roman"/>
          <w:b/>
          <w:sz w:val="24"/>
          <w:szCs w:val="24"/>
          <w:lang w:eastAsia="zh-CN"/>
        </w:rPr>
      </w:pPr>
    </w:p>
    <w:p w14:paraId="250DBF61" w14:textId="77777777" w:rsidR="00D73842" w:rsidRPr="00706F03" w:rsidRDefault="00D73842" w:rsidP="00943185">
      <w:pPr>
        <w:spacing w:line="480" w:lineRule="auto"/>
        <w:rPr>
          <w:rFonts w:ascii="Times New Roman" w:hAnsi="Times New Roman" w:cs="Times New Roman"/>
          <w:b/>
          <w:sz w:val="24"/>
          <w:szCs w:val="24"/>
          <w:lang w:eastAsia="zh-CN"/>
        </w:rPr>
      </w:pPr>
    </w:p>
    <w:p w14:paraId="11CC205B" w14:textId="09A549D2" w:rsidR="00943185" w:rsidRPr="00706F03" w:rsidRDefault="00943185" w:rsidP="00943185">
      <w:pPr>
        <w:spacing w:line="480" w:lineRule="auto"/>
        <w:rPr>
          <w:rFonts w:ascii="Times New Roman" w:hAnsi="Times New Roman" w:cs="Times New Roman"/>
          <w:sz w:val="24"/>
          <w:szCs w:val="24"/>
          <w:lang w:eastAsia="zh-CN"/>
        </w:rPr>
      </w:pPr>
      <w:r w:rsidRPr="00706F03">
        <w:rPr>
          <w:rFonts w:ascii="Times New Roman" w:hAnsi="Times New Roman" w:cs="Times New Roman"/>
          <w:b/>
          <w:sz w:val="24"/>
          <w:szCs w:val="24"/>
          <w:lang w:eastAsia="zh-CN"/>
        </w:rPr>
        <w:lastRenderedPageBreak/>
        <w:t xml:space="preserve">Table </w:t>
      </w:r>
      <w:r w:rsidR="00EA7A56" w:rsidRPr="00706F03">
        <w:rPr>
          <w:rFonts w:ascii="Times New Roman" w:hAnsi="Times New Roman" w:cs="Times New Roman"/>
          <w:b/>
          <w:sz w:val="24"/>
          <w:szCs w:val="24"/>
          <w:lang w:eastAsia="zh-CN"/>
        </w:rPr>
        <w:t>S</w:t>
      </w:r>
      <w:r w:rsidRPr="00706F03">
        <w:rPr>
          <w:rFonts w:ascii="Times New Roman" w:hAnsi="Times New Roman" w:cs="Times New Roman"/>
          <w:b/>
          <w:sz w:val="24"/>
          <w:szCs w:val="24"/>
          <w:lang w:eastAsia="zh-CN"/>
        </w:rPr>
        <w:t>1.</w:t>
      </w:r>
      <w:r w:rsidRPr="00706F03">
        <w:rPr>
          <w:rFonts w:ascii="Times New Roman" w:hAnsi="Times New Roman" w:cs="Times New Roman"/>
          <w:sz w:val="24"/>
          <w:szCs w:val="24"/>
          <w:lang w:eastAsia="zh-CN"/>
        </w:rPr>
        <w:t xml:space="preserve"> Crystallographic data of </w:t>
      </w:r>
      <w:r w:rsidRPr="00706F03">
        <w:rPr>
          <w:rFonts w:ascii="Times New Roman" w:hAnsi="Times New Roman" w:cs="Times New Roman"/>
          <w:b/>
          <w:sz w:val="24"/>
          <w:szCs w:val="24"/>
          <w:lang w:eastAsia="zh-CN"/>
        </w:rPr>
        <w:t>1</w:t>
      </w:r>
      <w:r w:rsidR="00BD30F0" w:rsidRPr="00706F03">
        <w:rPr>
          <w:rFonts w:ascii="Times New Roman" w:hAnsi="Times New Roman" w:cs="Times New Roman"/>
          <w:sz w:val="24"/>
          <w:szCs w:val="24"/>
        </w:rPr>
        <w:t>•</w:t>
      </w:r>
      <w:r w:rsidR="0026637A" w:rsidRPr="00706F03">
        <w:rPr>
          <w:rFonts w:ascii="Times New Roman" w:hAnsi="Times New Roman"/>
          <w:sz w:val="24"/>
          <w:szCs w:val="24"/>
          <w:lang w:eastAsia="zh-CN"/>
        </w:rPr>
        <w:t>2(C</w:t>
      </w:r>
      <w:r w:rsidR="0026637A" w:rsidRPr="00706F03">
        <w:rPr>
          <w:rFonts w:ascii="Times New Roman" w:hAnsi="Times New Roman"/>
          <w:sz w:val="24"/>
          <w:szCs w:val="24"/>
          <w:vertAlign w:val="subscript"/>
          <w:lang w:eastAsia="zh-CN"/>
        </w:rPr>
        <w:t>3</w:t>
      </w:r>
      <w:r w:rsidR="0026637A" w:rsidRPr="00706F03">
        <w:rPr>
          <w:rFonts w:ascii="Times New Roman" w:hAnsi="Times New Roman"/>
          <w:sz w:val="24"/>
          <w:szCs w:val="24"/>
          <w:lang w:eastAsia="zh-CN"/>
        </w:rPr>
        <w:t>H</w:t>
      </w:r>
      <w:r w:rsidR="0026637A" w:rsidRPr="00706F03">
        <w:rPr>
          <w:rFonts w:ascii="Times New Roman" w:hAnsi="Times New Roman"/>
          <w:sz w:val="24"/>
          <w:szCs w:val="24"/>
          <w:vertAlign w:val="subscript"/>
          <w:lang w:eastAsia="zh-CN"/>
        </w:rPr>
        <w:t>6</w:t>
      </w:r>
      <w:r w:rsidR="00BD30F0" w:rsidRPr="00706F03">
        <w:rPr>
          <w:rFonts w:ascii="Times New Roman" w:hAnsi="Times New Roman"/>
          <w:sz w:val="24"/>
          <w:szCs w:val="24"/>
          <w:lang w:eastAsia="zh-CN"/>
        </w:rPr>
        <w:t>NO)</w:t>
      </w:r>
      <w:r w:rsidR="00BD30F0" w:rsidRPr="00706F03">
        <w:rPr>
          <w:rFonts w:ascii="Times New Roman" w:hAnsi="Times New Roman" w:cs="Times New Roman"/>
          <w:sz w:val="24"/>
          <w:szCs w:val="24"/>
        </w:rPr>
        <w:t>•</w:t>
      </w:r>
      <w:r w:rsidR="0026637A" w:rsidRPr="00706F03">
        <w:rPr>
          <w:rFonts w:ascii="Times New Roman" w:hAnsi="Times New Roman"/>
          <w:sz w:val="24"/>
          <w:szCs w:val="24"/>
          <w:lang w:eastAsia="zh-CN"/>
        </w:rPr>
        <w:t>2(C</w:t>
      </w:r>
      <w:r w:rsidR="0026637A" w:rsidRPr="00706F03">
        <w:rPr>
          <w:rFonts w:ascii="Times New Roman" w:hAnsi="Times New Roman"/>
          <w:sz w:val="24"/>
          <w:szCs w:val="24"/>
          <w:vertAlign w:val="subscript"/>
          <w:lang w:eastAsia="zh-CN"/>
        </w:rPr>
        <w:t>2</w:t>
      </w:r>
      <w:r w:rsidR="0026637A" w:rsidRPr="00706F03">
        <w:rPr>
          <w:rFonts w:ascii="Times New Roman" w:hAnsi="Times New Roman"/>
          <w:sz w:val="24"/>
          <w:szCs w:val="24"/>
          <w:lang w:eastAsia="zh-CN"/>
        </w:rPr>
        <w:t>H</w:t>
      </w:r>
      <w:r w:rsidR="0026637A" w:rsidRPr="00706F03">
        <w:rPr>
          <w:rFonts w:ascii="Times New Roman" w:hAnsi="Times New Roman"/>
          <w:sz w:val="24"/>
          <w:szCs w:val="24"/>
          <w:vertAlign w:val="subscript"/>
          <w:lang w:eastAsia="zh-CN"/>
        </w:rPr>
        <w:t>3</w:t>
      </w:r>
      <w:r w:rsidR="0026637A" w:rsidRPr="00706F03">
        <w:rPr>
          <w:rFonts w:ascii="Times New Roman" w:hAnsi="Times New Roman"/>
          <w:sz w:val="24"/>
          <w:szCs w:val="24"/>
          <w:lang w:eastAsia="zh-CN"/>
        </w:rPr>
        <w:t>N)</w:t>
      </w:r>
      <w:r w:rsidRPr="00706F03">
        <w:rPr>
          <w:rFonts w:ascii="Times New Roman" w:hAnsi="Times New Roman" w:cs="Times New Roman"/>
          <w:sz w:val="24"/>
          <w:szCs w:val="24"/>
          <w:lang w:eastAsia="zh-CN"/>
        </w:rPr>
        <w:t>.</w:t>
      </w:r>
    </w:p>
    <w:tbl>
      <w:tblPr>
        <w:tblW w:w="0" w:type="auto"/>
        <w:jc w:val="center"/>
        <w:tblBorders>
          <w:top w:val="single" w:sz="12" w:space="0" w:color="auto"/>
          <w:bottom w:val="single" w:sz="12" w:space="0" w:color="auto"/>
        </w:tblBorders>
        <w:tblLook w:val="04A0" w:firstRow="1" w:lastRow="0" w:firstColumn="1" w:lastColumn="0" w:noHBand="0" w:noVBand="1"/>
      </w:tblPr>
      <w:tblGrid>
        <w:gridCol w:w="3078"/>
        <w:gridCol w:w="4571"/>
      </w:tblGrid>
      <w:tr w:rsidR="00943185" w:rsidRPr="00706F03" w14:paraId="7BF7B0BB" w14:textId="77777777" w:rsidTr="009605C5">
        <w:trPr>
          <w:trHeight w:val="491"/>
          <w:jc w:val="center"/>
        </w:trPr>
        <w:tc>
          <w:tcPr>
            <w:tcW w:w="0" w:type="auto"/>
            <w:gridSpan w:val="2"/>
            <w:tcBorders>
              <w:top w:val="single" w:sz="12" w:space="0" w:color="auto"/>
              <w:bottom w:val="single" w:sz="12" w:space="0" w:color="auto"/>
            </w:tcBorders>
            <w:vAlign w:val="center"/>
          </w:tcPr>
          <w:p w14:paraId="6D5549A8" w14:textId="50D10B11" w:rsidR="00943185" w:rsidRPr="00706F03" w:rsidRDefault="008D61E0" w:rsidP="00943185">
            <w:pPr>
              <w:pStyle w:val="TCTableBody"/>
              <w:spacing w:line="480" w:lineRule="auto"/>
              <w:jc w:val="center"/>
              <w:rPr>
                <w:rFonts w:ascii="Times New Roman" w:hAnsi="Times New Roman"/>
                <w:b/>
                <w:szCs w:val="24"/>
                <w:lang w:val="en-GB" w:eastAsia="zh-CN"/>
              </w:rPr>
            </w:pPr>
            <w:r w:rsidRPr="00706F03">
              <w:rPr>
                <w:rFonts w:ascii="Times New Roman" w:hAnsi="Times New Roman"/>
                <w:b/>
                <w:szCs w:val="24"/>
                <w:lang w:val="en-GB" w:eastAsia="zh-CN"/>
              </w:rPr>
              <w:t>1•</w:t>
            </w:r>
            <w:r w:rsidRPr="00706F03">
              <w:rPr>
                <w:rFonts w:ascii="Times New Roman" w:hAnsi="Times New Roman"/>
                <w:szCs w:val="24"/>
                <w:lang w:val="en-GB" w:eastAsia="zh-CN"/>
              </w:rPr>
              <w:t>2(C</w:t>
            </w:r>
            <w:r w:rsidRPr="00706F03">
              <w:rPr>
                <w:rFonts w:ascii="Times New Roman" w:hAnsi="Times New Roman"/>
                <w:szCs w:val="24"/>
                <w:vertAlign w:val="subscript"/>
                <w:lang w:val="en-GB" w:eastAsia="zh-CN"/>
              </w:rPr>
              <w:t>3</w:t>
            </w:r>
            <w:r w:rsidRPr="00706F03">
              <w:rPr>
                <w:rFonts w:ascii="Times New Roman" w:hAnsi="Times New Roman"/>
                <w:szCs w:val="24"/>
                <w:lang w:val="en-GB" w:eastAsia="zh-CN"/>
              </w:rPr>
              <w:t>H</w:t>
            </w:r>
            <w:r w:rsidRPr="00706F03">
              <w:rPr>
                <w:rFonts w:ascii="Times New Roman" w:hAnsi="Times New Roman"/>
                <w:szCs w:val="24"/>
                <w:vertAlign w:val="subscript"/>
                <w:lang w:val="en-GB" w:eastAsia="zh-CN"/>
              </w:rPr>
              <w:t>6</w:t>
            </w:r>
            <w:r w:rsidRPr="00706F03">
              <w:rPr>
                <w:rFonts w:ascii="Times New Roman" w:hAnsi="Times New Roman"/>
                <w:szCs w:val="24"/>
                <w:lang w:val="en-GB" w:eastAsia="zh-CN"/>
              </w:rPr>
              <w:t>NO)•2(C</w:t>
            </w:r>
            <w:r w:rsidRPr="00706F03">
              <w:rPr>
                <w:rFonts w:ascii="Times New Roman" w:hAnsi="Times New Roman"/>
                <w:szCs w:val="24"/>
                <w:vertAlign w:val="subscript"/>
                <w:lang w:val="en-GB" w:eastAsia="zh-CN"/>
              </w:rPr>
              <w:t>2</w:t>
            </w:r>
            <w:r w:rsidRPr="00706F03">
              <w:rPr>
                <w:rFonts w:ascii="Times New Roman" w:hAnsi="Times New Roman"/>
                <w:szCs w:val="24"/>
                <w:lang w:val="en-GB" w:eastAsia="zh-CN"/>
              </w:rPr>
              <w:t>H</w:t>
            </w:r>
            <w:r w:rsidRPr="00706F03">
              <w:rPr>
                <w:rFonts w:ascii="Times New Roman" w:hAnsi="Times New Roman"/>
                <w:szCs w:val="24"/>
                <w:vertAlign w:val="subscript"/>
                <w:lang w:val="en-GB" w:eastAsia="zh-CN"/>
              </w:rPr>
              <w:t>3</w:t>
            </w:r>
            <w:r w:rsidRPr="00706F03">
              <w:rPr>
                <w:rFonts w:ascii="Times New Roman" w:hAnsi="Times New Roman"/>
                <w:szCs w:val="24"/>
                <w:lang w:val="en-GB" w:eastAsia="zh-CN"/>
              </w:rPr>
              <w:t>N)</w:t>
            </w:r>
          </w:p>
        </w:tc>
      </w:tr>
      <w:tr w:rsidR="00943185" w:rsidRPr="00706F03" w14:paraId="29099C7B" w14:textId="77777777" w:rsidTr="0026637A">
        <w:trPr>
          <w:trHeight w:val="581"/>
          <w:jc w:val="center"/>
        </w:trPr>
        <w:tc>
          <w:tcPr>
            <w:tcW w:w="0" w:type="auto"/>
            <w:tcBorders>
              <w:top w:val="single" w:sz="12" w:space="0" w:color="auto"/>
            </w:tcBorders>
            <w:vAlign w:val="center"/>
          </w:tcPr>
          <w:p w14:paraId="6843FC21" w14:textId="7DE807B2" w:rsidR="00943185" w:rsidRPr="00706F03" w:rsidRDefault="0026637A" w:rsidP="00463911">
            <w:pPr>
              <w:pStyle w:val="TCTableBody"/>
              <w:jc w:val="center"/>
              <w:rPr>
                <w:rFonts w:ascii="Times New Roman" w:hAnsi="Times New Roman"/>
                <w:szCs w:val="24"/>
                <w:lang w:val="en-GB"/>
              </w:rPr>
            </w:pPr>
            <w:r w:rsidRPr="00706F03">
              <w:rPr>
                <w:rFonts w:ascii="Times New Roman" w:hAnsi="Times New Roman"/>
                <w:szCs w:val="24"/>
                <w:lang w:val="en-GB"/>
              </w:rPr>
              <w:t xml:space="preserve">Moiety </w:t>
            </w:r>
            <w:r w:rsidR="0083384D" w:rsidRPr="00706F03">
              <w:rPr>
                <w:rFonts w:ascii="Times New Roman" w:hAnsi="Times New Roman"/>
                <w:szCs w:val="24"/>
                <w:lang w:val="en-GB"/>
              </w:rPr>
              <w:t>f</w:t>
            </w:r>
            <w:r w:rsidRPr="00706F03">
              <w:rPr>
                <w:rFonts w:ascii="Times New Roman" w:hAnsi="Times New Roman"/>
                <w:szCs w:val="24"/>
                <w:lang w:val="en-GB"/>
              </w:rPr>
              <w:t>ormula</w:t>
            </w:r>
          </w:p>
        </w:tc>
        <w:tc>
          <w:tcPr>
            <w:tcW w:w="0" w:type="auto"/>
            <w:tcBorders>
              <w:top w:val="single" w:sz="12" w:space="0" w:color="auto"/>
            </w:tcBorders>
            <w:vAlign w:val="center"/>
          </w:tcPr>
          <w:p w14:paraId="132C641E" w14:textId="0DC6E50D" w:rsidR="00943185" w:rsidRPr="00706F03" w:rsidRDefault="0026637A" w:rsidP="0026637A">
            <w:pPr>
              <w:pStyle w:val="TCTableBody"/>
              <w:jc w:val="center"/>
              <w:rPr>
                <w:rFonts w:ascii="Times New Roman" w:hAnsi="Times New Roman"/>
                <w:szCs w:val="24"/>
                <w:lang w:val="en-GB" w:eastAsia="zh-CN"/>
              </w:rPr>
            </w:pPr>
            <w:r w:rsidRPr="00706F03">
              <w:rPr>
                <w:rFonts w:ascii="Times New Roman" w:hAnsi="Times New Roman"/>
                <w:szCs w:val="24"/>
                <w:lang w:val="en-GB" w:eastAsia="zh-CN"/>
              </w:rPr>
              <w:t>C</w:t>
            </w:r>
            <w:r w:rsidRPr="00706F03">
              <w:rPr>
                <w:rFonts w:ascii="Times New Roman" w:hAnsi="Times New Roman"/>
                <w:szCs w:val="24"/>
                <w:vertAlign w:val="subscript"/>
                <w:lang w:val="en-GB" w:eastAsia="zh-CN"/>
              </w:rPr>
              <w:t>76</w:t>
            </w:r>
            <w:r w:rsidRPr="00706F03">
              <w:rPr>
                <w:rFonts w:ascii="Times New Roman" w:hAnsi="Times New Roman"/>
                <w:szCs w:val="24"/>
                <w:lang w:val="en-GB" w:eastAsia="zh-CN"/>
              </w:rPr>
              <w:t>H</w:t>
            </w:r>
            <w:r w:rsidRPr="00706F03">
              <w:rPr>
                <w:rFonts w:ascii="Times New Roman" w:hAnsi="Times New Roman"/>
                <w:szCs w:val="24"/>
                <w:vertAlign w:val="subscript"/>
                <w:lang w:val="en-GB" w:eastAsia="zh-CN"/>
              </w:rPr>
              <w:t>66</w:t>
            </w:r>
            <w:r w:rsidRPr="00706F03">
              <w:rPr>
                <w:rFonts w:ascii="Times New Roman" w:hAnsi="Times New Roman"/>
                <w:szCs w:val="24"/>
                <w:lang w:val="en-GB" w:eastAsia="zh-CN"/>
              </w:rPr>
              <w:t>Cl</w:t>
            </w:r>
            <w:r w:rsidRPr="00706F03">
              <w:rPr>
                <w:rFonts w:ascii="Times New Roman" w:hAnsi="Times New Roman"/>
                <w:szCs w:val="24"/>
                <w:vertAlign w:val="subscript"/>
                <w:lang w:val="en-GB" w:eastAsia="zh-CN"/>
              </w:rPr>
              <w:t>8</w:t>
            </w:r>
            <w:r w:rsidRPr="00706F03">
              <w:rPr>
                <w:rFonts w:ascii="Times New Roman" w:hAnsi="Times New Roman"/>
                <w:szCs w:val="24"/>
                <w:lang w:val="en-GB" w:eastAsia="zh-CN"/>
              </w:rPr>
              <w:t>Cu</w:t>
            </w:r>
            <w:r w:rsidRPr="00706F03">
              <w:rPr>
                <w:rFonts w:ascii="Times New Roman" w:hAnsi="Times New Roman"/>
                <w:szCs w:val="24"/>
                <w:vertAlign w:val="subscript"/>
                <w:lang w:val="en-GB" w:eastAsia="zh-CN"/>
              </w:rPr>
              <w:t>4</w:t>
            </w:r>
            <w:r w:rsidRPr="00706F03">
              <w:rPr>
                <w:rFonts w:ascii="Times New Roman" w:hAnsi="Times New Roman"/>
                <w:szCs w:val="24"/>
                <w:lang w:val="en-GB" w:eastAsia="zh-CN"/>
              </w:rPr>
              <w:t>N</w:t>
            </w:r>
            <w:r w:rsidRPr="00706F03">
              <w:rPr>
                <w:rFonts w:ascii="Times New Roman" w:hAnsi="Times New Roman"/>
                <w:szCs w:val="24"/>
                <w:vertAlign w:val="subscript"/>
                <w:lang w:val="en-GB" w:eastAsia="zh-CN"/>
              </w:rPr>
              <w:t>6</w:t>
            </w:r>
            <w:r w:rsidRPr="00706F03">
              <w:rPr>
                <w:rFonts w:ascii="Times New Roman" w:hAnsi="Times New Roman"/>
                <w:szCs w:val="24"/>
                <w:lang w:val="en-GB" w:eastAsia="zh-CN"/>
              </w:rPr>
              <w:t>O</w:t>
            </w:r>
            <w:r w:rsidRPr="00706F03">
              <w:rPr>
                <w:rFonts w:ascii="Times New Roman" w:hAnsi="Times New Roman"/>
                <w:szCs w:val="24"/>
                <w:vertAlign w:val="subscript"/>
                <w:lang w:val="en-GB" w:eastAsia="zh-CN"/>
              </w:rPr>
              <w:t>12</w:t>
            </w:r>
            <w:r w:rsidRPr="00706F03">
              <w:rPr>
                <w:rFonts w:ascii="Times New Roman" w:hAnsi="Times New Roman"/>
                <w:szCs w:val="24"/>
                <w:lang w:val="en-GB" w:eastAsia="zh-CN"/>
              </w:rPr>
              <w:t>S</w:t>
            </w:r>
            <w:r w:rsidRPr="00706F03">
              <w:rPr>
                <w:rFonts w:ascii="Times New Roman" w:hAnsi="Times New Roman"/>
                <w:szCs w:val="24"/>
                <w:vertAlign w:val="subscript"/>
                <w:lang w:val="en-GB" w:eastAsia="zh-CN"/>
              </w:rPr>
              <w:t>2</w:t>
            </w:r>
            <w:r w:rsidR="008D61E0" w:rsidRPr="00706F03">
              <w:rPr>
                <w:rFonts w:ascii="Times New Roman" w:hAnsi="Times New Roman"/>
                <w:szCs w:val="24"/>
                <w:lang w:val="en-GB" w:eastAsia="zh-CN"/>
              </w:rPr>
              <w:t>•</w:t>
            </w:r>
            <w:r w:rsidRPr="00706F03">
              <w:rPr>
                <w:rFonts w:ascii="Times New Roman" w:hAnsi="Times New Roman"/>
                <w:szCs w:val="24"/>
                <w:lang w:val="en-GB" w:eastAsia="zh-CN"/>
              </w:rPr>
              <w:t>2(C</w:t>
            </w:r>
            <w:r w:rsidRPr="00706F03">
              <w:rPr>
                <w:rFonts w:ascii="Times New Roman" w:hAnsi="Times New Roman"/>
                <w:szCs w:val="24"/>
                <w:vertAlign w:val="subscript"/>
                <w:lang w:val="en-GB" w:eastAsia="zh-CN"/>
              </w:rPr>
              <w:t>3</w:t>
            </w:r>
            <w:r w:rsidRPr="00706F03">
              <w:rPr>
                <w:rFonts w:ascii="Times New Roman" w:hAnsi="Times New Roman"/>
                <w:szCs w:val="24"/>
                <w:lang w:val="en-GB" w:eastAsia="zh-CN"/>
              </w:rPr>
              <w:t>H</w:t>
            </w:r>
            <w:r w:rsidRPr="00706F03">
              <w:rPr>
                <w:rFonts w:ascii="Times New Roman" w:hAnsi="Times New Roman"/>
                <w:szCs w:val="24"/>
                <w:vertAlign w:val="subscript"/>
                <w:lang w:val="en-GB" w:eastAsia="zh-CN"/>
              </w:rPr>
              <w:t>6</w:t>
            </w:r>
            <w:r w:rsidRPr="00706F03">
              <w:rPr>
                <w:rFonts w:ascii="Times New Roman" w:hAnsi="Times New Roman"/>
                <w:szCs w:val="24"/>
                <w:lang w:val="en-GB" w:eastAsia="zh-CN"/>
              </w:rPr>
              <w:t>NO)</w:t>
            </w:r>
            <w:r w:rsidR="008D61E0" w:rsidRPr="00706F03">
              <w:rPr>
                <w:rFonts w:ascii="Times New Roman" w:hAnsi="Times New Roman"/>
                <w:szCs w:val="24"/>
                <w:lang w:val="en-GB" w:eastAsia="zh-CN"/>
              </w:rPr>
              <w:t>•</w:t>
            </w:r>
            <w:r w:rsidRPr="00706F03">
              <w:rPr>
                <w:rFonts w:ascii="Times New Roman" w:hAnsi="Times New Roman"/>
                <w:szCs w:val="24"/>
                <w:lang w:val="en-GB" w:eastAsia="zh-CN"/>
              </w:rPr>
              <w:t>2(C</w:t>
            </w:r>
            <w:r w:rsidRPr="00706F03">
              <w:rPr>
                <w:rFonts w:ascii="Times New Roman" w:hAnsi="Times New Roman"/>
                <w:szCs w:val="24"/>
                <w:vertAlign w:val="subscript"/>
                <w:lang w:val="en-GB" w:eastAsia="zh-CN"/>
              </w:rPr>
              <w:t>2</w:t>
            </w:r>
            <w:r w:rsidRPr="00706F03">
              <w:rPr>
                <w:rFonts w:ascii="Times New Roman" w:hAnsi="Times New Roman"/>
                <w:szCs w:val="24"/>
                <w:lang w:val="en-GB" w:eastAsia="zh-CN"/>
              </w:rPr>
              <w:t>H</w:t>
            </w:r>
            <w:r w:rsidRPr="00706F03">
              <w:rPr>
                <w:rFonts w:ascii="Times New Roman" w:hAnsi="Times New Roman"/>
                <w:szCs w:val="24"/>
                <w:vertAlign w:val="subscript"/>
                <w:lang w:val="en-GB" w:eastAsia="zh-CN"/>
              </w:rPr>
              <w:t>3</w:t>
            </w:r>
            <w:r w:rsidRPr="00706F03">
              <w:rPr>
                <w:rFonts w:ascii="Times New Roman" w:hAnsi="Times New Roman"/>
                <w:szCs w:val="24"/>
                <w:lang w:val="en-GB" w:eastAsia="zh-CN"/>
              </w:rPr>
              <w:t>N)</w:t>
            </w:r>
          </w:p>
        </w:tc>
      </w:tr>
      <w:tr w:rsidR="0026637A" w:rsidRPr="00706F03" w14:paraId="2B454C0F" w14:textId="77777777" w:rsidTr="00986F2A">
        <w:trPr>
          <w:trHeight w:val="581"/>
          <w:jc w:val="center"/>
        </w:trPr>
        <w:tc>
          <w:tcPr>
            <w:tcW w:w="0" w:type="auto"/>
            <w:vAlign w:val="center"/>
          </w:tcPr>
          <w:p w14:paraId="1C16A315" w14:textId="74DD60A7" w:rsidR="0026637A" w:rsidRPr="00706F03" w:rsidRDefault="0026637A" w:rsidP="00463911">
            <w:pPr>
              <w:pStyle w:val="TCTableBody"/>
              <w:jc w:val="center"/>
              <w:rPr>
                <w:rFonts w:ascii="Times New Roman" w:hAnsi="Times New Roman"/>
                <w:i/>
                <w:szCs w:val="24"/>
                <w:lang w:val="en-GB"/>
              </w:rPr>
            </w:pPr>
            <w:r w:rsidRPr="00706F03">
              <w:rPr>
                <w:rFonts w:ascii="Times New Roman" w:hAnsi="Times New Roman"/>
                <w:szCs w:val="24"/>
                <w:lang w:val="en-GB" w:eastAsia="zh-CN"/>
              </w:rPr>
              <w:t>Sum f</w:t>
            </w:r>
            <w:r w:rsidRPr="00706F03">
              <w:rPr>
                <w:rFonts w:ascii="Times New Roman" w:hAnsi="Times New Roman"/>
                <w:szCs w:val="24"/>
                <w:lang w:val="en-GB"/>
              </w:rPr>
              <w:t>ormula</w:t>
            </w:r>
          </w:p>
        </w:tc>
        <w:tc>
          <w:tcPr>
            <w:tcW w:w="0" w:type="auto"/>
            <w:vAlign w:val="center"/>
          </w:tcPr>
          <w:p w14:paraId="2B7B10EE" w14:textId="6BD1CDB1" w:rsidR="0026637A" w:rsidRPr="00706F03" w:rsidRDefault="0026637A" w:rsidP="00463911">
            <w:pPr>
              <w:pStyle w:val="TCTableBody"/>
              <w:jc w:val="center"/>
              <w:rPr>
                <w:rFonts w:ascii="Times New Roman" w:hAnsi="Times New Roman"/>
                <w:szCs w:val="24"/>
                <w:lang w:val="en-GB" w:eastAsia="zh-CN"/>
              </w:rPr>
            </w:pPr>
            <w:r w:rsidRPr="00706F03">
              <w:rPr>
                <w:rFonts w:ascii="Times New Roman" w:hAnsi="Times New Roman"/>
                <w:szCs w:val="24"/>
                <w:lang w:val="en-GB" w:eastAsia="zh-CN"/>
              </w:rPr>
              <w:t>C</w:t>
            </w:r>
            <w:r w:rsidRPr="00706F03">
              <w:rPr>
                <w:rFonts w:ascii="Times New Roman" w:hAnsi="Times New Roman"/>
                <w:szCs w:val="24"/>
                <w:vertAlign w:val="subscript"/>
                <w:lang w:val="en-GB" w:eastAsia="zh-CN"/>
              </w:rPr>
              <w:t>86</w:t>
            </w:r>
            <w:r w:rsidRPr="00706F03">
              <w:rPr>
                <w:rFonts w:ascii="Times New Roman" w:hAnsi="Times New Roman"/>
                <w:szCs w:val="24"/>
                <w:lang w:val="en-GB" w:eastAsia="zh-CN"/>
              </w:rPr>
              <w:t>H</w:t>
            </w:r>
            <w:r w:rsidRPr="00706F03">
              <w:rPr>
                <w:rFonts w:ascii="Times New Roman" w:hAnsi="Times New Roman"/>
                <w:szCs w:val="24"/>
                <w:vertAlign w:val="subscript"/>
                <w:lang w:val="en-GB" w:eastAsia="zh-CN"/>
              </w:rPr>
              <w:t>84</w:t>
            </w:r>
            <w:r w:rsidRPr="00706F03">
              <w:rPr>
                <w:rFonts w:ascii="Times New Roman" w:hAnsi="Times New Roman"/>
                <w:szCs w:val="24"/>
                <w:lang w:val="en-GB" w:eastAsia="zh-CN"/>
              </w:rPr>
              <w:t xml:space="preserve"> Cl</w:t>
            </w:r>
            <w:r w:rsidRPr="00706F03">
              <w:rPr>
                <w:rFonts w:ascii="Times New Roman" w:hAnsi="Times New Roman"/>
                <w:szCs w:val="24"/>
                <w:vertAlign w:val="subscript"/>
                <w:lang w:val="en-GB" w:eastAsia="zh-CN"/>
              </w:rPr>
              <w:t>8</w:t>
            </w:r>
            <w:r w:rsidRPr="00706F03">
              <w:rPr>
                <w:rFonts w:ascii="Times New Roman" w:hAnsi="Times New Roman"/>
                <w:szCs w:val="24"/>
                <w:lang w:val="en-GB" w:eastAsia="zh-CN"/>
              </w:rPr>
              <w:t>Cu</w:t>
            </w:r>
            <w:r w:rsidRPr="00706F03">
              <w:rPr>
                <w:rFonts w:ascii="Times New Roman" w:hAnsi="Times New Roman"/>
                <w:szCs w:val="24"/>
                <w:vertAlign w:val="subscript"/>
                <w:lang w:val="en-GB" w:eastAsia="zh-CN"/>
              </w:rPr>
              <w:t>4</w:t>
            </w:r>
            <w:r w:rsidRPr="00706F03">
              <w:rPr>
                <w:rFonts w:ascii="Times New Roman" w:hAnsi="Times New Roman"/>
                <w:szCs w:val="24"/>
                <w:lang w:val="en-GB" w:eastAsia="zh-CN"/>
              </w:rPr>
              <w:t>N</w:t>
            </w:r>
            <w:r w:rsidRPr="00706F03">
              <w:rPr>
                <w:rFonts w:ascii="Times New Roman" w:hAnsi="Times New Roman"/>
                <w:szCs w:val="24"/>
                <w:vertAlign w:val="subscript"/>
                <w:lang w:val="en-GB" w:eastAsia="zh-CN"/>
              </w:rPr>
              <w:t>10</w:t>
            </w:r>
            <w:r w:rsidRPr="00706F03">
              <w:rPr>
                <w:rFonts w:ascii="Times New Roman" w:hAnsi="Times New Roman"/>
                <w:szCs w:val="24"/>
                <w:lang w:val="en-GB" w:eastAsia="zh-CN"/>
              </w:rPr>
              <w:t>O</w:t>
            </w:r>
            <w:r w:rsidRPr="00706F03">
              <w:rPr>
                <w:rFonts w:ascii="Times New Roman" w:hAnsi="Times New Roman"/>
                <w:szCs w:val="24"/>
                <w:vertAlign w:val="subscript"/>
                <w:lang w:val="en-GB" w:eastAsia="zh-CN"/>
              </w:rPr>
              <w:t>14</w:t>
            </w:r>
            <w:r w:rsidRPr="00706F03">
              <w:rPr>
                <w:rFonts w:ascii="Times New Roman" w:hAnsi="Times New Roman"/>
                <w:szCs w:val="24"/>
                <w:lang w:val="en-GB" w:eastAsia="zh-CN"/>
              </w:rPr>
              <w:t>S</w:t>
            </w:r>
            <w:r w:rsidRPr="00706F03">
              <w:rPr>
                <w:rFonts w:ascii="Times New Roman" w:hAnsi="Times New Roman"/>
                <w:szCs w:val="24"/>
                <w:vertAlign w:val="subscript"/>
                <w:lang w:val="en-GB" w:eastAsia="zh-CN"/>
              </w:rPr>
              <w:t>2</w:t>
            </w:r>
          </w:p>
        </w:tc>
      </w:tr>
      <w:tr w:rsidR="0026637A" w:rsidRPr="00706F03" w14:paraId="2268474B" w14:textId="77777777" w:rsidTr="00986F2A">
        <w:trPr>
          <w:trHeight w:val="581"/>
          <w:jc w:val="center"/>
        </w:trPr>
        <w:tc>
          <w:tcPr>
            <w:tcW w:w="0" w:type="auto"/>
            <w:vAlign w:val="center"/>
            <w:hideMark/>
          </w:tcPr>
          <w:p w14:paraId="70C4DC65" w14:textId="77777777" w:rsidR="0026637A" w:rsidRPr="00706F03" w:rsidRDefault="0026637A" w:rsidP="00463911">
            <w:pPr>
              <w:pStyle w:val="TCTableBody"/>
              <w:jc w:val="center"/>
              <w:rPr>
                <w:rFonts w:ascii="Times New Roman" w:hAnsi="Times New Roman"/>
                <w:i/>
                <w:szCs w:val="24"/>
                <w:lang w:val="en-GB"/>
              </w:rPr>
            </w:pPr>
            <w:r w:rsidRPr="00706F03">
              <w:rPr>
                <w:rFonts w:ascii="Times New Roman" w:hAnsi="Times New Roman"/>
                <w:i/>
                <w:szCs w:val="24"/>
                <w:lang w:val="en-GB"/>
              </w:rPr>
              <w:t>Fw</w:t>
            </w:r>
          </w:p>
        </w:tc>
        <w:tc>
          <w:tcPr>
            <w:tcW w:w="0" w:type="auto"/>
            <w:vAlign w:val="center"/>
            <w:hideMark/>
          </w:tcPr>
          <w:p w14:paraId="4B47F3FE" w14:textId="77777777" w:rsidR="0026637A" w:rsidRPr="00706F03" w:rsidRDefault="0026637A" w:rsidP="00463911">
            <w:pPr>
              <w:pStyle w:val="TCTableBody"/>
              <w:jc w:val="center"/>
              <w:rPr>
                <w:rFonts w:ascii="Times New Roman" w:hAnsi="Times New Roman"/>
                <w:szCs w:val="24"/>
                <w:lang w:val="en-GB" w:eastAsia="zh-CN"/>
              </w:rPr>
            </w:pPr>
            <w:r w:rsidRPr="00706F03">
              <w:rPr>
                <w:rFonts w:ascii="Times New Roman" w:hAnsi="Times New Roman"/>
                <w:szCs w:val="24"/>
                <w:lang w:val="en-GB" w:eastAsia="zh-CN"/>
              </w:rPr>
              <w:t>2083.51</w:t>
            </w:r>
          </w:p>
        </w:tc>
      </w:tr>
      <w:tr w:rsidR="0026637A" w:rsidRPr="00706F03" w14:paraId="0FB89530" w14:textId="77777777" w:rsidTr="00986F2A">
        <w:trPr>
          <w:trHeight w:val="581"/>
          <w:jc w:val="center"/>
        </w:trPr>
        <w:tc>
          <w:tcPr>
            <w:tcW w:w="0" w:type="auto"/>
            <w:vAlign w:val="center"/>
            <w:hideMark/>
          </w:tcPr>
          <w:p w14:paraId="1583D0EE"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szCs w:val="24"/>
                <w:lang w:val="en-GB" w:eastAsia="zh-CN"/>
              </w:rPr>
              <w:t>c</w:t>
            </w:r>
            <w:r w:rsidRPr="00706F03">
              <w:rPr>
                <w:rFonts w:ascii="Times New Roman" w:hAnsi="Times New Roman"/>
                <w:szCs w:val="24"/>
                <w:lang w:val="en-GB"/>
              </w:rPr>
              <w:t>rystal system</w:t>
            </w:r>
          </w:p>
        </w:tc>
        <w:tc>
          <w:tcPr>
            <w:tcW w:w="0" w:type="auto"/>
            <w:vAlign w:val="center"/>
            <w:hideMark/>
          </w:tcPr>
          <w:p w14:paraId="7CF2F547"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szCs w:val="24"/>
                <w:lang w:val="en-GB" w:eastAsia="zh-CN"/>
              </w:rPr>
              <w:t>Monoclinic</w:t>
            </w:r>
          </w:p>
        </w:tc>
      </w:tr>
      <w:tr w:rsidR="0026637A" w:rsidRPr="00706F03" w14:paraId="1FF691CD" w14:textId="77777777" w:rsidTr="00986F2A">
        <w:trPr>
          <w:trHeight w:val="581"/>
          <w:jc w:val="center"/>
        </w:trPr>
        <w:tc>
          <w:tcPr>
            <w:tcW w:w="0" w:type="auto"/>
            <w:vAlign w:val="center"/>
            <w:hideMark/>
          </w:tcPr>
          <w:p w14:paraId="37401799"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szCs w:val="24"/>
                <w:lang w:val="en-GB"/>
              </w:rPr>
              <w:t>space group</w:t>
            </w:r>
          </w:p>
        </w:tc>
        <w:tc>
          <w:tcPr>
            <w:tcW w:w="0" w:type="auto"/>
            <w:vAlign w:val="center"/>
            <w:hideMark/>
          </w:tcPr>
          <w:p w14:paraId="30D61529" w14:textId="77777777" w:rsidR="0026637A" w:rsidRPr="00706F03" w:rsidRDefault="0026637A" w:rsidP="00463911">
            <w:pPr>
              <w:pStyle w:val="TCTableBody"/>
              <w:jc w:val="center"/>
              <w:rPr>
                <w:rFonts w:ascii="Times New Roman" w:hAnsi="Times New Roman"/>
                <w:i/>
                <w:szCs w:val="24"/>
                <w:lang w:val="en-GB" w:eastAsia="zh-CN"/>
              </w:rPr>
            </w:pPr>
            <w:r w:rsidRPr="00706F03">
              <w:rPr>
                <w:rFonts w:ascii="Times New Roman" w:hAnsi="Times New Roman"/>
                <w:i/>
                <w:szCs w:val="24"/>
                <w:lang w:val="en-GB"/>
              </w:rPr>
              <w:t>P 1 21/n 1</w:t>
            </w:r>
          </w:p>
        </w:tc>
      </w:tr>
      <w:tr w:rsidR="0026637A" w:rsidRPr="00706F03" w14:paraId="354AF48F" w14:textId="77777777" w:rsidTr="00986F2A">
        <w:trPr>
          <w:trHeight w:val="581"/>
          <w:jc w:val="center"/>
        </w:trPr>
        <w:tc>
          <w:tcPr>
            <w:tcW w:w="0" w:type="auto"/>
            <w:vAlign w:val="center"/>
            <w:hideMark/>
          </w:tcPr>
          <w:p w14:paraId="51441906"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i/>
                <w:szCs w:val="24"/>
                <w:lang w:val="en-GB"/>
              </w:rPr>
              <w:t>a</w:t>
            </w:r>
            <w:r w:rsidRPr="00706F03">
              <w:rPr>
                <w:rFonts w:ascii="Times New Roman" w:hAnsi="Times New Roman"/>
                <w:szCs w:val="24"/>
                <w:lang w:val="en-GB"/>
              </w:rPr>
              <w:t>, Å</w:t>
            </w:r>
          </w:p>
        </w:tc>
        <w:tc>
          <w:tcPr>
            <w:tcW w:w="0" w:type="auto"/>
            <w:vAlign w:val="center"/>
            <w:hideMark/>
          </w:tcPr>
          <w:p w14:paraId="3C80D3D2" w14:textId="77777777" w:rsidR="0026637A" w:rsidRPr="00706F03" w:rsidRDefault="0026637A" w:rsidP="00463911">
            <w:pPr>
              <w:pStyle w:val="TCTableBody"/>
              <w:jc w:val="center"/>
              <w:rPr>
                <w:rFonts w:ascii="Times New Roman" w:hAnsi="Times New Roman"/>
                <w:szCs w:val="24"/>
                <w:lang w:val="en-GB" w:eastAsia="zh-CN"/>
              </w:rPr>
            </w:pPr>
            <w:r w:rsidRPr="00706F03">
              <w:rPr>
                <w:rFonts w:ascii="Times New Roman" w:hAnsi="Times New Roman"/>
                <w:szCs w:val="24"/>
                <w:lang w:val="en-GB" w:eastAsia="zh-CN"/>
              </w:rPr>
              <w:t>17.1514(3)</w:t>
            </w:r>
          </w:p>
        </w:tc>
      </w:tr>
      <w:tr w:rsidR="0026637A" w:rsidRPr="00706F03" w14:paraId="0C49C4E1" w14:textId="77777777" w:rsidTr="00986F2A">
        <w:trPr>
          <w:trHeight w:val="581"/>
          <w:jc w:val="center"/>
        </w:trPr>
        <w:tc>
          <w:tcPr>
            <w:tcW w:w="0" w:type="auto"/>
            <w:vAlign w:val="center"/>
            <w:hideMark/>
          </w:tcPr>
          <w:p w14:paraId="1794E08D"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i/>
                <w:szCs w:val="24"/>
                <w:lang w:val="en-GB"/>
              </w:rPr>
              <w:t>b</w:t>
            </w:r>
            <w:r w:rsidRPr="00706F03">
              <w:rPr>
                <w:rFonts w:ascii="Times New Roman" w:hAnsi="Times New Roman"/>
                <w:szCs w:val="24"/>
                <w:lang w:val="en-GB"/>
              </w:rPr>
              <w:t>, Å</w:t>
            </w:r>
          </w:p>
        </w:tc>
        <w:tc>
          <w:tcPr>
            <w:tcW w:w="0" w:type="auto"/>
            <w:vAlign w:val="center"/>
            <w:hideMark/>
          </w:tcPr>
          <w:p w14:paraId="45774974" w14:textId="77777777" w:rsidR="0026637A" w:rsidRPr="00706F03" w:rsidRDefault="0026637A" w:rsidP="00463911">
            <w:pPr>
              <w:pStyle w:val="TCTableBody"/>
              <w:jc w:val="center"/>
              <w:rPr>
                <w:rFonts w:ascii="Times New Roman" w:hAnsi="Times New Roman"/>
                <w:szCs w:val="24"/>
                <w:lang w:val="en-GB" w:eastAsia="zh-CN"/>
              </w:rPr>
            </w:pPr>
            <w:r w:rsidRPr="00706F03">
              <w:rPr>
                <w:rFonts w:ascii="Times New Roman" w:hAnsi="Times New Roman"/>
                <w:szCs w:val="24"/>
                <w:lang w:val="en-GB" w:eastAsia="zh-CN"/>
              </w:rPr>
              <w:t>12.63396(19)</w:t>
            </w:r>
          </w:p>
        </w:tc>
      </w:tr>
      <w:tr w:rsidR="0026637A" w:rsidRPr="00706F03" w14:paraId="30C3630C" w14:textId="77777777" w:rsidTr="00986F2A">
        <w:trPr>
          <w:trHeight w:val="581"/>
          <w:jc w:val="center"/>
        </w:trPr>
        <w:tc>
          <w:tcPr>
            <w:tcW w:w="0" w:type="auto"/>
            <w:vAlign w:val="center"/>
            <w:hideMark/>
          </w:tcPr>
          <w:p w14:paraId="0512A822"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i/>
                <w:szCs w:val="24"/>
                <w:lang w:val="en-GB"/>
              </w:rPr>
              <w:t>c</w:t>
            </w:r>
            <w:r w:rsidRPr="00706F03">
              <w:rPr>
                <w:rFonts w:ascii="Times New Roman" w:hAnsi="Times New Roman"/>
                <w:szCs w:val="24"/>
                <w:lang w:val="en-GB"/>
              </w:rPr>
              <w:t>, Å</w:t>
            </w:r>
          </w:p>
        </w:tc>
        <w:tc>
          <w:tcPr>
            <w:tcW w:w="0" w:type="auto"/>
            <w:vAlign w:val="center"/>
            <w:hideMark/>
          </w:tcPr>
          <w:p w14:paraId="37C8E343" w14:textId="77777777" w:rsidR="0026637A" w:rsidRPr="00706F03" w:rsidRDefault="0026637A" w:rsidP="00463911">
            <w:pPr>
              <w:pStyle w:val="TCTableBody"/>
              <w:jc w:val="center"/>
              <w:rPr>
                <w:rFonts w:ascii="Times New Roman" w:hAnsi="Times New Roman"/>
                <w:szCs w:val="24"/>
                <w:lang w:val="en-GB" w:eastAsia="zh-CN"/>
              </w:rPr>
            </w:pPr>
            <w:r w:rsidRPr="00706F03">
              <w:rPr>
                <w:rFonts w:ascii="Times New Roman" w:hAnsi="Times New Roman"/>
                <w:szCs w:val="24"/>
                <w:lang w:val="en-GB" w:eastAsia="zh-CN"/>
              </w:rPr>
              <w:t>21.6626(4)</w:t>
            </w:r>
          </w:p>
        </w:tc>
      </w:tr>
      <w:tr w:rsidR="0026637A" w:rsidRPr="00706F03" w14:paraId="1270D8CB" w14:textId="77777777" w:rsidTr="00986F2A">
        <w:trPr>
          <w:trHeight w:val="581"/>
          <w:jc w:val="center"/>
        </w:trPr>
        <w:tc>
          <w:tcPr>
            <w:tcW w:w="0" w:type="auto"/>
            <w:vAlign w:val="center"/>
            <w:hideMark/>
          </w:tcPr>
          <w:p w14:paraId="52BB97CE"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i/>
                <w:szCs w:val="24"/>
                <w:lang w:val="en-GB"/>
              </w:rPr>
              <w:t>α</w:t>
            </w:r>
            <w:r w:rsidRPr="00706F03">
              <w:rPr>
                <w:rFonts w:ascii="Times New Roman" w:hAnsi="Times New Roman"/>
                <w:szCs w:val="24"/>
                <w:lang w:val="en-GB"/>
              </w:rPr>
              <w:t>, deg.</w:t>
            </w:r>
          </w:p>
        </w:tc>
        <w:tc>
          <w:tcPr>
            <w:tcW w:w="0" w:type="auto"/>
            <w:vAlign w:val="center"/>
            <w:hideMark/>
          </w:tcPr>
          <w:p w14:paraId="01BB8884"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szCs w:val="24"/>
                <w:lang w:val="en-GB" w:eastAsia="zh-CN"/>
              </w:rPr>
              <w:t>90</w:t>
            </w:r>
          </w:p>
        </w:tc>
      </w:tr>
      <w:tr w:rsidR="0026637A" w:rsidRPr="00706F03" w14:paraId="2ED79841" w14:textId="77777777" w:rsidTr="00986F2A">
        <w:trPr>
          <w:trHeight w:val="581"/>
          <w:jc w:val="center"/>
        </w:trPr>
        <w:tc>
          <w:tcPr>
            <w:tcW w:w="0" w:type="auto"/>
            <w:vAlign w:val="center"/>
            <w:hideMark/>
          </w:tcPr>
          <w:p w14:paraId="0E399701"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i/>
                <w:szCs w:val="24"/>
                <w:lang w:val="en-GB"/>
              </w:rPr>
              <w:t>β</w:t>
            </w:r>
            <w:r w:rsidRPr="00706F03">
              <w:rPr>
                <w:rFonts w:ascii="Times New Roman" w:hAnsi="Times New Roman"/>
                <w:szCs w:val="24"/>
                <w:lang w:val="en-GB"/>
              </w:rPr>
              <w:t>, deg.</w:t>
            </w:r>
          </w:p>
        </w:tc>
        <w:tc>
          <w:tcPr>
            <w:tcW w:w="0" w:type="auto"/>
            <w:vAlign w:val="center"/>
            <w:hideMark/>
          </w:tcPr>
          <w:p w14:paraId="5262AEC5"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szCs w:val="24"/>
                <w:lang w:val="en-GB" w:eastAsia="zh-CN"/>
              </w:rPr>
              <w:t>98.2803(15)</w:t>
            </w:r>
          </w:p>
        </w:tc>
      </w:tr>
      <w:tr w:rsidR="0026637A" w:rsidRPr="00706F03" w14:paraId="2F284E56" w14:textId="77777777" w:rsidTr="00986F2A">
        <w:trPr>
          <w:trHeight w:val="581"/>
          <w:jc w:val="center"/>
        </w:trPr>
        <w:tc>
          <w:tcPr>
            <w:tcW w:w="0" w:type="auto"/>
            <w:vAlign w:val="center"/>
            <w:hideMark/>
          </w:tcPr>
          <w:p w14:paraId="1FF8C38A"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i/>
                <w:szCs w:val="24"/>
                <w:lang w:val="en-GB"/>
              </w:rPr>
              <w:t>γ</w:t>
            </w:r>
            <w:r w:rsidRPr="00706F03">
              <w:rPr>
                <w:rFonts w:ascii="Times New Roman" w:hAnsi="Times New Roman"/>
                <w:szCs w:val="24"/>
                <w:lang w:val="en-GB"/>
              </w:rPr>
              <w:t>, deg.</w:t>
            </w:r>
          </w:p>
        </w:tc>
        <w:tc>
          <w:tcPr>
            <w:tcW w:w="0" w:type="auto"/>
            <w:vAlign w:val="center"/>
            <w:hideMark/>
          </w:tcPr>
          <w:p w14:paraId="25725B61"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szCs w:val="24"/>
                <w:lang w:val="en-GB" w:eastAsia="zh-CN"/>
              </w:rPr>
              <w:t>90</w:t>
            </w:r>
          </w:p>
        </w:tc>
      </w:tr>
      <w:tr w:rsidR="0026637A" w:rsidRPr="00706F03" w14:paraId="2C61A546" w14:textId="77777777" w:rsidTr="00986F2A">
        <w:trPr>
          <w:trHeight w:val="581"/>
          <w:jc w:val="center"/>
        </w:trPr>
        <w:tc>
          <w:tcPr>
            <w:tcW w:w="0" w:type="auto"/>
            <w:vAlign w:val="center"/>
            <w:hideMark/>
          </w:tcPr>
          <w:p w14:paraId="385218A0"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i/>
                <w:szCs w:val="24"/>
                <w:lang w:val="en-GB"/>
              </w:rPr>
              <w:t>V</w:t>
            </w:r>
            <w:r w:rsidRPr="00706F03">
              <w:rPr>
                <w:rFonts w:ascii="Times New Roman" w:hAnsi="Times New Roman"/>
                <w:szCs w:val="24"/>
                <w:lang w:val="en-GB"/>
              </w:rPr>
              <w:t>, Å</w:t>
            </w:r>
            <w:r w:rsidRPr="00706F03">
              <w:rPr>
                <w:rFonts w:ascii="Times New Roman" w:hAnsi="Times New Roman"/>
                <w:szCs w:val="24"/>
                <w:vertAlign w:val="superscript"/>
                <w:lang w:val="en-GB"/>
              </w:rPr>
              <w:t>3</w:t>
            </w:r>
          </w:p>
        </w:tc>
        <w:tc>
          <w:tcPr>
            <w:tcW w:w="0" w:type="auto"/>
            <w:vAlign w:val="center"/>
            <w:hideMark/>
          </w:tcPr>
          <w:p w14:paraId="408794BB" w14:textId="77777777" w:rsidR="0026637A" w:rsidRPr="00706F03" w:rsidRDefault="0026637A" w:rsidP="00463911">
            <w:pPr>
              <w:pStyle w:val="TCTableBody"/>
              <w:jc w:val="center"/>
              <w:rPr>
                <w:rFonts w:ascii="Times New Roman" w:hAnsi="Times New Roman"/>
                <w:szCs w:val="24"/>
                <w:lang w:val="en-GB" w:eastAsia="zh-CN"/>
              </w:rPr>
            </w:pPr>
            <w:r w:rsidRPr="00706F03">
              <w:rPr>
                <w:rFonts w:ascii="Times New Roman" w:hAnsi="Times New Roman"/>
                <w:szCs w:val="24"/>
                <w:lang w:val="en-GB" w:eastAsia="zh-CN"/>
              </w:rPr>
              <w:t>4645.13(13)</w:t>
            </w:r>
          </w:p>
        </w:tc>
      </w:tr>
      <w:tr w:rsidR="0026637A" w:rsidRPr="00706F03" w14:paraId="02306287" w14:textId="77777777" w:rsidTr="00986F2A">
        <w:trPr>
          <w:trHeight w:val="581"/>
          <w:jc w:val="center"/>
        </w:trPr>
        <w:tc>
          <w:tcPr>
            <w:tcW w:w="0" w:type="auto"/>
            <w:vAlign w:val="center"/>
            <w:hideMark/>
          </w:tcPr>
          <w:p w14:paraId="390E3204" w14:textId="77777777" w:rsidR="0026637A" w:rsidRPr="00706F03" w:rsidRDefault="0026637A" w:rsidP="00463911">
            <w:pPr>
              <w:pStyle w:val="TCTableBody"/>
              <w:jc w:val="center"/>
              <w:rPr>
                <w:rFonts w:ascii="Times New Roman" w:hAnsi="Times New Roman"/>
                <w:i/>
                <w:szCs w:val="24"/>
                <w:lang w:val="en-GB"/>
              </w:rPr>
            </w:pPr>
            <w:r w:rsidRPr="00706F03">
              <w:rPr>
                <w:rFonts w:ascii="Times New Roman" w:hAnsi="Times New Roman"/>
                <w:i/>
                <w:szCs w:val="24"/>
                <w:lang w:val="en-GB"/>
              </w:rPr>
              <w:t>Z</w:t>
            </w:r>
          </w:p>
        </w:tc>
        <w:tc>
          <w:tcPr>
            <w:tcW w:w="0" w:type="auto"/>
            <w:vAlign w:val="center"/>
            <w:hideMark/>
          </w:tcPr>
          <w:p w14:paraId="70A19725"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szCs w:val="24"/>
                <w:lang w:val="en-GB" w:eastAsia="zh-CN"/>
              </w:rPr>
              <w:t>2</w:t>
            </w:r>
          </w:p>
        </w:tc>
      </w:tr>
      <w:tr w:rsidR="0026637A" w:rsidRPr="00706F03" w14:paraId="51EA00AC" w14:textId="77777777" w:rsidTr="00986F2A">
        <w:trPr>
          <w:trHeight w:val="581"/>
          <w:jc w:val="center"/>
        </w:trPr>
        <w:tc>
          <w:tcPr>
            <w:tcW w:w="0" w:type="auto"/>
            <w:vAlign w:val="center"/>
            <w:hideMark/>
          </w:tcPr>
          <w:p w14:paraId="154080BB"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i/>
                <w:szCs w:val="24"/>
                <w:lang w:val="en-GB"/>
              </w:rPr>
              <w:t>D</w:t>
            </w:r>
            <w:r w:rsidRPr="00706F03">
              <w:rPr>
                <w:rFonts w:ascii="Times New Roman" w:hAnsi="Times New Roman"/>
                <w:szCs w:val="24"/>
                <w:vertAlign w:val="subscript"/>
                <w:lang w:val="en-GB"/>
              </w:rPr>
              <w:t>calcd</w:t>
            </w:r>
            <w:r w:rsidRPr="00706F03">
              <w:rPr>
                <w:rFonts w:ascii="Times New Roman" w:hAnsi="Times New Roman"/>
                <w:szCs w:val="24"/>
                <w:lang w:val="en-GB"/>
              </w:rPr>
              <w:t>, Mg/m</w:t>
            </w:r>
            <w:r w:rsidRPr="00706F03">
              <w:rPr>
                <w:rFonts w:ascii="Times New Roman" w:hAnsi="Times New Roman"/>
                <w:szCs w:val="24"/>
                <w:vertAlign w:val="superscript"/>
                <w:lang w:val="en-GB"/>
              </w:rPr>
              <w:t>3</w:t>
            </w:r>
          </w:p>
        </w:tc>
        <w:tc>
          <w:tcPr>
            <w:tcW w:w="0" w:type="auto"/>
            <w:vAlign w:val="center"/>
            <w:hideMark/>
          </w:tcPr>
          <w:p w14:paraId="66973570" w14:textId="77777777" w:rsidR="0026637A" w:rsidRPr="00706F03" w:rsidRDefault="0026637A" w:rsidP="00463911">
            <w:pPr>
              <w:pStyle w:val="TCTableBody"/>
              <w:jc w:val="center"/>
              <w:rPr>
                <w:rFonts w:ascii="Times New Roman" w:hAnsi="Times New Roman"/>
                <w:szCs w:val="24"/>
                <w:lang w:val="en-GB" w:eastAsia="zh-CN"/>
              </w:rPr>
            </w:pPr>
            <w:r w:rsidRPr="00706F03">
              <w:rPr>
                <w:rFonts w:ascii="Times New Roman" w:hAnsi="Times New Roman"/>
                <w:szCs w:val="24"/>
                <w:lang w:val="en-GB" w:eastAsia="zh-CN"/>
              </w:rPr>
              <w:t>1.490</w:t>
            </w:r>
          </w:p>
        </w:tc>
      </w:tr>
      <w:tr w:rsidR="0026637A" w:rsidRPr="00706F03" w14:paraId="08BB041E" w14:textId="77777777" w:rsidTr="00986F2A">
        <w:trPr>
          <w:trHeight w:val="581"/>
          <w:jc w:val="center"/>
        </w:trPr>
        <w:tc>
          <w:tcPr>
            <w:tcW w:w="0" w:type="auto"/>
            <w:vAlign w:val="center"/>
            <w:hideMark/>
          </w:tcPr>
          <w:p w14:paraId="1928B169"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szCs w:val="24"/>
                <w:lang w:val="en-GB"/>
              </w:rPr>
              <w:t>Reflections collected</w:t>
            </w:r>
          </w:p>
        </w:tc>
        <w:tc>
          <w:tcPr>
            <w:tcW w:w="0" w:type="auto"/>
            <w:vAlign w:val="center"/>
            <w:hideMark/>
          </w:tcPr>
          <w:p w14:paraId="492AC456"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szCs w:val="24"/>
                <w:lang w:val="en-GB" w:eastAsia="zh-CN"/>
              </w:rPr>
              <w:t>18925</w:t>
            </w:r>
          </w:p>
        </w:tc>
      </w:tr>
      <w:tr w:rsidR="0026637A" w:rsidRPr="00706F03" w14:paraId="0432EC84" w14:textId="77777777" w:rsidTr="00986F2A">
        <w:trPr>
          <w:trHeight w:val="581"/>
          <w:jc w:val="center"/>
        </w:trPr>
        <w:tc>
          <w:tcPr>
            <w:tcW w:w="0" w:type="auto"/>
            <w:vAlign w:val="center"/>
            <w:hideMark/>
          </w:tcPr>
          <w:p w14:paraId="0999A375"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szCs w:val="24"/>
                <w:lang w:val="en-GB"/>
              </w:rPr>
              <w:t>Reflections independent (</w:t>
            </w:r>
            <w:r w:rsidRPr="00706F03">
              <w:rPr>
                <w:rFonts w:ascii="Times New Roman" w:hAnsi="Times New Roman"/>
                <w:i/>
                <w:szCs w:val="24"/>
                <w:lang w:val="en-GB"/>
              </w:rPr>
              <w:t>R</w:t>
            </w:r>
            <w:r w:rsidRPr="00706F03">
              <w:rPr>
                <w:rFonts w:ascii="Times New Roman" w:hAnsi="Times New Roman"/>
                <w:szCs w:val="24"/>
                <w:vertAlign w:val="subscript"/>
                <w:lang w:val="en-GB"/>
              </w:rPr>
              <w:t>int</w:t>
            </w:r>
            <w:r w:rsidRPr="00706F03">
              <w:rPr>
                <w:rFonts w:ascii="Times New Roman" w:hAnsi="Times New Roman"/>
                <w:szCs w:val="24"/>
                <w:lang w:val="en-GB"/>
              </w:rPr>
              <w:t>)</w:t>
            </w:r>
          </w:p>
        </w:tc>
        <w:tc>
          <w:tcPr>
            <w:tcW w:w="0" w:type="auto"/>
            <w:vAlign w:val="center"/>
            <w:hideMark/>
          </w:tcPr>
          <w:p w14:paraId="66206797" w14:textId="77777777" w:rsidR="0026637A" w:rsidRPr="00706F03" w:rsidRDefault="0026637A" w:rsidP="00463911">
            <w:pPr>
              <w:pStyle w:val="TCTableBody"/>
              <w:jc w:val="center"/>
              <w:rPr>
                <w:rFonts w:ascii="Times New Roman" w:hAnsi="Times New Roman"/>
                <w:szCs w:val="24"/>
                <w:lang w:val="en-GB" w:eastAsia="zh-CN"/>
              </w:rPr>
            </w:pPr>
            <w:r w:rsidRPr="00706F03">
              <w:rPr>
                <w:rFonts w:ascii="Times New Roman" w:hAnsi="Times New Roman"/>
                <w:szCs w:val="24"/>
                <w:lang w:val="en-GB" w:eastAsia="zh-CN"/>
              </w:rPr>
              <w:t>8987 (0.0314)</w:t>
            </w:r>
          </w:p>
        </w:tc>
      </w:tr>
      <w:tr w:rsidR="0026637A" w:rsidRPr="00706F03" w14:paraId="04754A88" w14:textId="77777777" w:rsidTr="00986F2A">
        <w:trPr>
          <w:trHeight w:val="581"/>
          <w:jc w:val="center"/>
        </w:trPr>
        <w:tc>
          <w:tcPr>
            <w:tcW w:w="0" w:type="auto"/>
            <w:vAlign w:val="center"/>
            <w:hideMark/>
          </w:tcPr>
          <w:p w14:paraId="30A84392"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szCs w:val="24"/>
                <w:lang w:val="en-GB" w:eastAsia="zh-CN"/>
              </w:rPr>
              <w:t>G</w:t>
            </w:r>
            <w:r w:rsidRPr="00706F03">
              <w:rPr>
                <w:rFonts w:ascii="Times New Roman" w:hAnsi="Times New Roman"/>
                <w:szCs w:val="24"/>
                <w:lang w:val="en-GB"/>
              </w:rPr>
              <w:t xml:space="preserve">oodness-of-fit on </w:t>
            </w:r>
            <w:r w:rsidRPr="00706F03">
              <w:rPr>
                <w:rFonts w:ascii="Times New Roman" w:hAnsi="Times New Roman"/>
                <w:i/>
                <w:szCs w:val="24"/>
                <w:lang w:val="en-GB"/>
              </w:rPr>
              <w:t>F</w:t>
            </w:r>
            <w:r w:rsidRPr="00706F03">
              <w:rPr>
                <w:rFonts w:ascii="Times New Roman" w:hAnsi="Times New Roman"/>
                <w:szCs w:val="24"/>
                <w:vertAlign w:val="superscript"/>
                <w:lang w:val="en-GB"/>
              </w:rPr>
              <w:t>2</w:t>
            </w:r>
          </w:p>
        </w:tc>
        <w:tc>
          <w:tcPr>
            <w:tcW w:w="0" w:type="auto"/>
            <w:vAlign w:val="center"/>
            <w:hideMark/>
          </w:tcPr>
          <w:p w14:paraId="4234F3AF" w14:textId="77777777" w:rsidR="0026637A" w:rsidRPr="00706F03" w:rsidRDefault="0026637A" w:rsidP="00463911">
            <w:pPr>
              <w:pStyle w:val="TCTableBody"/>
              <w:jc w:val="center"/>
              <w:rPr>
                <w:rFonts w:ascii="Times New Roman" w:hAnsi="Times New Roman"/>
                <w:szCs w:val="24"/>
                <w:lang w:val="en-GB"/>
              </w:rPr>
            </w:pPr>
            <w:r w:rsidRPr="00706F03">
              <w:rPr>
                <w:rFonts w:ascii="Times New Roman" w:hAnsi="Times New Roman"/>
                <w:szCs w:val="24"/>
                <w:lang w:val="en-GB" w:eastAsia="zh-CN"/>
              </w:rPr>
              <w:t>1.027</w:t>
            </w:r>
          </w:p>
        </w:tc>
      </w:tr>
      <w:tr w:rsidR="0026637A" w:rsidRPr="00706F03" w14:paraId="5D4664AF" w14:textId="77777777" w:rsidTr="00943185">
        <w:trPr>
          <w:trHeight w:val="363"/>
          <w:jc w:val="center"/>
        </w:trPr>
        <w:tc>
          <w:tcPr>
            <w:tcW w:w="0" w:type="auto"/>
            <w:tcBorders>
              <w:bottom w:val="single" w:sz="12" w:space="0" w:color="auto"/>
            </w:tcBorders>
            <w:vAlign w:val="center"/>
            <w:hideMark/>
          </w:tcPr>
          <w:p w14:paraId="22B90199" w14:textId="77777777" w:rsidR="0026637A" w:rsidRPr="00706F03" w:rsidRDefault="0026637A" w:rsidP="00463911">
            <w:pPr>
              <w:pStyle w:val="TCTableBody"/>
              <w:jc w:val="center"/>
              <w:rPr>
                <w:rFonts w:ascii="Times New Roman" w:hAnsi="Times New Roman"/>
                <w:szCs w:val="24"/>
                <w:lang w:val="en-GB" w:eastAsia="zh-CN"/>
              </w:rPr>
            </w:pPr>
            <w:r w:rsidRPr="00706F03">
              <w:rPr>
                <w:rFonts w:ascii="Times New Roman" w:hAnsi="Times New Roman"/>
                <w:i/>
                <w:szCs w:val="24"/>
                <w:lang w:val="en-GB"/>
              </w:rPr>
              <w:t>R</w:t>
            </w:r>
            <w:r w:rsidRPr="00706F03">
              <w:rPr>
                <w:rFonts w:ascii="Times New Roman" w:hAnsi="Times New Roman"/>
                <w:szCs w:val="24"/>
                <w:lang w:val="en-GB" w:eastAsia="zh-CN"/>
              </w:rPr>
              <w:t>(</w:t>
            </w:r>
            <w:r w:rsidRPr="00706F03">
              <w:rPr>
                <w:rFonts w:ascii="Times New Roman" w:hAnsi="Times New Roman"/>
                <w:i/>
                <w:szCs w:val="24"/>
                <w:lang w:val="en-GB"/>
              </w:rPr>
              <w:t>I</w:t>
            </w:r>
            <w:r w:rsidRPr="00706F03">
              <w:rPr>
                <w:rFonts w:ascii="Times New Roman" w:hAnsi="Times New Roman"/>
                <w:szCs w:val="24"/>
                <w:lang w:val="en-GB"/>
              </w:rPr>
              <w:t>&gt; 2σ</w:t>
            </w:r>
            <w:r w:rsidRPr="00706F03">
              <w:rPr>
                <w:rFonts w:ascii="Times New Roman" w:hAnsi="Times New Roman"/>
                <w:i/>
                <w:szCs w:val="24"/>
                <w:lang w:val="en-GB"/>
              </w:rPr>
              <w:t>I</w:t>
            </w:r>
            <w:r w:rsidRPr="00706F03">
              <w:rPr>
                <w:rFonts w:ascii="Times New Roman" w:hAnsi="Times New Roman"/>
                <w:szCs w:val="24"/>
                <w:lang w:val="en-GB" w:eastAsia="zh-CN"/>
              </w:rPr>
              <w:t>)</w:t>
            </w:r>
          </w:p>
        </w:tc>
        <w:tc>
          <w:tcPr>
            <w:tcW w:w="0" w:type="auto"/>
            <w:tcBorders>
              <w:bottom w:val="single" w:sz="12" w:space="0" w:color="auto"/>
            </w:tcBorders>
            <w:vAlign w:val="center"/>
            <w:hideMark/>
          </w:tcPr>
          <w:p w14:paraId="2E7F1B48" w14:textId="77777777" w:rsidR="0026637A" w:rsidRPr="00706F03" w:rsidRDefault="0026637A" w:rsidP="00463911">
            <w:pPr>
              <w:pStyle w:val="TCTableBody"/>
              <w:jc w:val="center"/>
              <w:rPr>
                <w:rFonts w:ascii="Times New Roman" w:hAnsi="Times New Roman"/>
                <w:szCs w:val="24"/>
                <w:lang w:val="en-GB" w:eastAsia="zh-CN"/>
              </w:rPr>
            </w:pPr>
            <w:r w:rsidRPr="00706F03">
              <w:rPr>
                <w:rFonts w:ascii="Times New Roman" w:hAnsi="Times New Roman"/>
                <w:szCs w:val="24"/>
                <w:lang w:val="en-GB" w:eastAsia="zh-CN"/>
              </w:rPr>
              <w:t>0.0472, 0.1246</w:t>
            </w:r>
          </w:p>
        </w:tc>
      </w:tr>
    </w:tbl>
    <w:p w14:paraId="70916B02" w14:textId="63DA85B2" w:rsidR="00943185" w:rsidRPr="00706F03" w:rsidRDefault="00943185" w:rsidP="00943185">
      <w:pPr>
        <w:rPr>
          <w:rFonts w:ascii="Times New Roman" w:hAnsi="Times New Roman" w:cs="Times New Roman"/>
          <w:sz w:val="24"/>
          <w:szCs w:val="24"/>
          <w:lang w:eastAsia="zh-CN"/>
        </w:rPr>
      </w:pPr>
    </w:p>
    <w:p w14:paraId="77C6EC54" w14:textId="77777777" w:rsidR="00463911" w:rsidRPr="00706F03" w:rsidRDefault="00463911" w:rsidP="00463911">
      <w:pPr>
        <w:tabs>
          <w:tab w:val="center" w:pos="4513"/>
        </w:tabs>
        <w:rPr>
          <w:rFonts w:ascii="Times New Roman" w:hAnsi="Times New Roman" w:cs="Times New Roman"/>
          <w:sz w:val="24"/>
          <w:szCs w:val="24"/>
          <w:lang w:eastAsia="zh-CN"/>
        </w:rPr>
      </w:pPr>
    </w:p>
    <w:p w14:paraId="34F8ED52" w14:textId="77777777" w:rsidR="00463911" w:rsidRPr="00706F03" w:rsidRDefault="00463911" w:rsidP="00463911">
      <w:pPr>
        <w:tabs>
          <w:tab w:val="center" w:pos="4513"/>
        </w:tabs>
        <w:jc w:val="both"/>
        <w:rPr>
          <w:rFonts w:ascii="Times New Roman" w:hAnsi="Times New Roman" w:cs="Times New Roman"/>
          <w:b/>
          <w:bCs/>
          <w:sz w:val="24"/>
          <w:szCs w:val="24"/>
          <w:lang w:val="en-US" w:eastAsia="zh-CN"/>
        </w:rPr>
      </w:pPr>
    </w:p>
    <w:p w14:paraId="5FB5C03A" w14:textId="77777777" w:rsidR="00463911" w:rsidRPr="00706F03" w:rsidRDefault="00463911" w:rsidP="00463911">
      <w:pPr>
        <w:tabs>
          <w:tab w:val="center" w:pos="4513"/>
        </w:tabs>
        <w:jc w:val="both"/>
        <w:rPr>
          <w:rFonts w:ascii="Times New Roman" w:hAnsi="Times New Roman" w:cs="Times New Roman"/>
          <w:b/>
          <w:bCs/>
          <w:sz w:val="24"/>
          <w:szCs w:val="24"/>
          <w:lang w:val="en-US" w:eastAsia="zh-CN"/>
        </w:rPr>
      </w:pPr>
    </w:p>
    <w:p w14:paraId="78A1DC00" w14:textId="252D9FF3" w:rsidR="00943185" w:rsidRPr="00706F03" w:rsidRDefault="00943185" w:rsidP="00463911">
      <w:pPr>
        <w:tabs>
          <w:tab w:val="center" w:pos="4513"/>
        </w:tabs>
        <w:jc w:val="both"/>
        <w:rPr>
          <w:rFonts w:ascii="Times New Roman" w:hAnsi="Times New Roman" w:cs="Times New Roman"/>
          <w:sz w:val="24"/>
          <w:szCs w:val="24"/>
          <w:lang w:val="en-US" w:eastAsia="zh-CN"/>
        </w:rPr>
      </w:pPr>
      <w:r w:rsidRPr="00706F03">
        <w:rPr>
          <w:rFonts w:ascii="Times New Roman" w:hAnsi="Times New Roman" w:cs="Times New Roman"/>
          <w:b/>
          <w:bCs/>
          <w:sz w:val="24"/>
          <w:szCs w:val="24"/>
          <w:lang w:val="en-US" w:eastAsia="zh-CN"/>
        </w:rPr>
        <w:lastRenderedPageBreak/>
        <w:t xml:space="preserve">Table </w:t>
      </w:r>
      <w:r w:rsidR="00EA7A56" w:rsidRPr="00706F03">
        <w:rPr>
          <w:rFonts w:ascii="Times New Roman" w:hAnsi="Times New Roman" w:cs="Times New Roman"/>
          <w:b/>
          <w:bCs/>
          <w:sz w:val="24"/>
          <w:szCs w:val="24"/>
          <w:lang w:val="en-US" w:eastAsia="zh-CN"/>
        </w:rPr>
        <w:t>S</w:t>
      </w:r>
      <w:r w:rsidRPr="00706F03">
        <w:rPr>
          <w:rFonts w:ascii="Times New Roman" w:hAnsi="Times New Roman" w:cs="Times New Roman"/>
          <w:b/>
          <w:bCs/>
          <w:sz w:val="24"/>
          <w:szCs w:val="24"/>
          <w:lang w:val="en-US" w:eastAsia="zh-CN"/>
        </w:rPr>
        <w:t>2</w:t>
      </w:r>
      <w:r w:rsidR="00463911" w:rsidRPr="00706F03">
        <w:rPr>
          <w:rFonts w:ascii="Times New Roman" w:hAnsi="Times New Roman" w:cs="Times New Roman"/>
          <w:b/>
          <w:bCs/>
          <w:sz w:val="24"/>
          <w:szCs w:val="24"/>
          <w:lang w:val="en-US" w:eastAsia="zh-CN"/>
        </w:rPr>
        <w:t>.</w:t>
      </w:r>
      <w:r w:rsidRPr="00706F03">
        <w:rPr>
          <w:rFonts w:ascii="Times New Roman" w:hAnsi="Times New Roman" w:cs="Times New Roman"/>
          <w:b/>
          <w:bCs/>
          <w:sz w:val="24"/>
          <w:szCs w:val="24"/>
          <w:lang w:val="en-US" w:eastAsia="zh-CN"/>
        </w:rPr>
        <w:t xml:space="preserve"> </w:t>
      </w:r>
      <w:r w:rsidR="008D61E0" w:rsidRPr="00706F03">
        <w:rPr>
          <w:rFonts w:ascii="Times New Roman" w:hAnsi="Times New Roman" w:cs="Times New Roman"/>
          <w:sz w:val="24"/>
          <w:szCs w:val="24"/>
          <w:lang w:val="en-US" w:eastAsia="zh-CN"/>
        </w:rPr>
        <w:t xml:space="preserve">Selected bond lengths (Å) and angles (°) for </w:t>
      </w:r>
      <w:r w:rsidR="008D61E0" w:rsidRPr="00706F03">
        <w:rPr>
          <w:rFonts w:ascii="Times New Roman" w:hAnsi="Times New Roman" w:cs="Times New Roman"/>
          <w:b/>
          <w:sz w:val="24"/>
          <w:szCs w:val="24"/>
          <w:lang w:eastAsia="zh-CN"/>
        </w:rPr>
        <w:t>1</w:t>
      </w:r>
      <w:r w:rsidR="008D61E0" w:rsidRPr="00706F03">
        <w:rPr>
          <w:rFonts w:ascii="Times New Roman" w:hAnsi="Times New Roman" w:cs="Times New Roman"/>
          <w:sz w:val="24"/>
          <w:szCs w:val="24"/>
        </w:rPr>
        <w:t>•</w:t>
      </w:r>
      <w:r w:rsidR="008D61E0" w:rsidRPr="00706F03">
        <w:rPr>
          <w:rFonts w:ascii="Times New Roman" w:hAnsi="Times New Roman"/>
          <w:sz w:val="24"/>
          <w:szCs w:val="24"/>
          <w:lang w:eastAsia="zh-CN"/>
        </w:rPr>
        <w:t>2(C</w:t>
      </w:r>
      <w:r w:rsidR="008D61E0" w:rsidRPr="00706F03">
        <w:rPr>
          <w:rFonts w:ascii="Times New Roman" w:hAnsi="Times New Roman"/>
          <w:sz w:val="24"/>
          <w:szCs w:val="24"/>
          <w:vertAlign w:val="subscript"/>
          <w:lang w:eastAsia="zh-CN"/>
        </w:rPr>
        <w:t>3</w:t>
      </w:r>
      <w:r w:rsidR="008D61E0" w:rsidRPr="00706F03">
        <w:rPr>
          <w:rFonts w:ascii="Times New Roman" w:hAnsi="Times New Roman"/>
          <w:sz w:val="24"/>
          <w:szCs w:val="24"/>
          <w:lang w:eastAsia="zh-CN"/>
        </w:rPr>
        <w:t>H</w:t>
      </w:r>
      <w:r w:rsidR="008D61E0" w:rsidRPr="00706F03">
        <w:rPr>
          <w:rFonts w:ascii="Times New Roman" w:hAnsi="Times New Roman"/>
          <w:sz w:val="24"/>
          <w:szCs w:val="24"/>
          <w:vertAlign w:val="subscript"/>
          <w:lang w:eastAsia="zh-CN"/>
        </w:rPr>
        <w:t>6</w:t>
      </w:r>
      <w:r w:rsidR="008D61E0" w:rsidRPr="00706F03">
        <w:rPr>
          <w:rFonts w:ascii="Times New Roman" w:hAnsi="Times New Roman"/>
          <w:sz w:val="24"/>
          <w:szCs w:val="24"/>
          <w:lang w:eastAsia="zh-CN"/>
        </w:rPr>
        <w:t>NO)</w:t>
      </w:r>
      <w:r w:rsidR="008D61E0" w:rsidRPr="00706F03">
        <w:rPr>
          <w:rFonts w:ascii="Times New Roman" w:hAnsi="Times New Roman" w:cs="Times New Roman"/>
          <w:sz w:val="24"/>
          <w:szCs w:val="24"/>
        </w:rPr>
        <w:t>•</w:t>
      </w:r>
      <w:r w:rsidR="008D61E0" w:rsidRPr="00706F03">
        <w:rPr>
          <w:rFonts w:ascii="Times New Roman" w:hAnsi="Times New Roman"/>
          <w:sz w:val="24"/>
          <w:szCs w:val="24"/>
          <w:lang w:eastAsia="zh-CN"/>
        </w:rPr>
        <w:t>2(C</w:t>
      </w:r>
      <w:r w:rsidR="008D61E0" w:rsidRPr="00706F03">
        <w:rPr>
          <w:rFonts w:ascii="Times New Roman" w:hAnsi="Times New Roman"/>
          <w:sz w:val="24"/>
          <w:szCs w:val="24"/>
          <w:vertAlign w:val="subscript"/>
          <w:lang w:eastAsia="zh-CN"/>
        </w:rPr>
        <w:t>2</w:t>
      </w:r>
      <w:r w:rsidR="008D61E0" w:rsidRPr="00706F03">
        <w:rPr>
          <w:rFonts w:ascii="Times New Roman" w:hAnsi="Times New Roman"/>
          <w:sz w:val="24"/>
          <w:szCs w:val="24"/>
          <w:lang w:eastAsia="zh-CN"/>
        </w:rPr>
        <w:t>H</w:t>
      </w:r>
      <w:r w:rsidR="008D61E0" w:rsidRPr="00706F03">
        <w:rPr>
          <w:rFonts w:ascii="Times New Roman" w:hAnsi="Times New Roman"/>
          <w:sz w:val="24"/>
          <w:szCs w:val="24"/>
          <w:vertAlign w:val="subscript"/>
          <w:lang w:eastAsia="zh-CN"/>
        </w:rPr>
        <w:t>3</w:t>
      </w:r>
      <w:r w:rsidR="008D61E0" w:rsidRPr="00706F03">
        <w:rPr>
          <w:rFonts w:ascii="Times New Roman" w:hAnsi="Times New Roman"/>
          <w:sz w:val="24"/>
          <w:szCs w:val="24"/>
          <w:lang w:eastAsia="zh-CN"/>
        </w:rPr>
        <w:t>N)</w:t>
      </w:r>
      <w:r w:rsidR="008D61E0" w:rsidRPr="00706F03">
        <w:rPr>
          <w:rFonts w:ascii="Times New Roman" w:hAnsi="Times New Roman" w:cs="Times New Roman"/>
          <w:sz w:val="24"/>
          <w:szCs w:val="24"/>
          <w:lang w:eastAsia="zh-CN"/>
        </w:rPr>
        <w:t>.</w:t>
      </w:r>
    </w:p>
    <w:tbl>
      <w:tblPr>
        <w:tblW w:w="4496" w:type="pct"/>
        <w:jc w:val="center"/>
        <w:tblBorders>
          <w:top w:val="single" w:sz="4" w:space="0" w:color="auto"/>
          <w:bottom w:val="single" w:sz="4" w:space="0" w:color="auto"/>
        </w:tblBorders>
        <w:tblLook w:val="0000" w:firstRow="0" w:lastRow="0" w:firstColumn="0" w:lastColumn="0" w:noHBand="0" w:noVBand="0"/>
      </w:tblPr>
      <w:tblGrid>
        <w:gridCol w:w="2244"/>
        <w:gridCol w:w="1923"/>
        <w:gridCol w:w="2433"/>
        <w:gridCol w:w="1710"/>
      </w:tblGrid>
      <w:tr w:rsidR="00943185" w:rsidRPr="00706F03" w14:paraId="4ABAD3B5" w14:textId="77777777" w:rsidTr="00986F2A">
        <w:trPr>
          <w:trHeight w:val="454"/>
          <w:jc w:val="center"/>
        </w:trPr>
        <w:tc>
          <w:tcPr>
            <w:tcW w:w="1350" w:type="pct"/>
          </w:tcPr>
          <w:p w14:paraId="349A97E2" w14:textId="2E3FD039" w:rsidR="00943185" w:rsidRPr="00706F03" w:rsidRDefault="00943185" w:rsidP="009605C5">
            <w:pPr>
              <w:spacing w:line="240" w:lineRule="auto"/>
              <w:jc w:val="center"/>
              <w:rPr>
                <w:rFonts w:ascii="Times New Roman" w:hAnsi="Times New Roman" w:cs="Times New Roman"/>
                <w:bCs/>
                <w:sz w:val="24"/>
                <w:szCs w:val="24"/>
                <w:lang w:val="pt-BR" w:eastAsia="zh-CN"/>
              </w:rPr>
            </w:pPr>
            <w:r w:rsidRPr="00706F03">
              <w:rPr>
                <w:rFonts w:ascii="Times New Roman" w:hAnsi="Times New Roman" w:cs="Times New Roman"/>
                <w:sz w:val="24"/>
                <w:szCs w:val="24"/>
                <w:lang w:eastAsia="zh-CN"/>
              </w:rPr>
              <w:t>Cu(1)-Cu(1</w:t>
            </w:r>
            <w:r w:rsidR="009605C5" w:rsidRPr="00706F03">
              <w:rPr>
                <w:rFonts w:ascii="Times New Roman" w:hAnsi="Times New Roman" w:cs="Times New Roman"/>
                <w:sz w:val="24"/>
                <w:szCs w:val="24"/>
                <w:lang w:eastAsia="zh-CN"/>
              </w:rPr>
              <w:t>A</w:t>
            </w:r>
            <w:r w:rsidRPr="00706F03">
              <w:rPr>
                <w:rFonts w:ascii="Times New Roman" w:hAnsi="Times New Roman" w:cs="Times New Roman"/>
                <w:sz w:val="24"/>
                <w:szCs w:val="24"/>
                <w:lang w:eastAsia="zh-CN"/>
              </w:rPr>
              <w:t>)</w:t>
            </w:r>
          </w:p>
        </w:tc>
        <w:tc>
          <w:tcPr>
            <w:tcW w:w="1157" w:type="pct"/>
          </w:tcPr>
          <w:p w14:paraId="29C175DF" w14:textId="77777777" w:rsidR="00943185" w:rsidRPr="00706F03" w:rsidRDefault="00943185" w:rsidP="009605C5">
            <w:pPr>
              <w:spacing w:line="240" w:lineRule="auto"/>
              <w:jc w:val="center"/>
              <w:rPr>
                <w:rFonts w:ascii="Times New Roman" w:hAnsi="Times New Roman" w:cs="Times New Roman"/>
                <w:bCs/>
                <w:sz w:val="24"/>
                <w:szCs w:val="24"/>
                <w:lang w:val="pt-BR" w:eastAsia="zh-CN"/>
              </w:rPr>
            </w:pPr>
            <w:r w:rsidRPr="00706F03">
              <w:rPr>
                <w:rFonts w:ascii="Times New Roman" w:hAnsi="Times New Roman" w:cs="Times New Roman"/>
                <w:sz w:val="24"/>
                <w:szCs w:val="24"/>
                <w:lang w:eastAsia="zh-CN"/>
              </w:rPr>
              <w:t>3.0057(7)</w:t>
            </w:r>
          </w:p>
        </w:tc>
        <w:tc>
          <w:tcPr>
            <w:tcW w:w="1464" w:type="pct"/>
          </w:tcPr>
          <w:p w14:paraId="7DD3AB66" w14:textId="72C769A6" w:rsidR="00943185" w:rsidRPr="00706F03" w:rsidRDefault="00943185" w:rsidP="009605C5">
            <w:pPr>
              <w:spacing w:line="240" w:lineRule="auto"/>
              <w:jc w:val="center"/>
              <w:rPr>
                <w:rFonts w:ascii="Times New Roman" w:hAnsi="Times New Roman" w:cs="Times New Roman"/>
                <w:bCs/>
                <w:sz w:val="24"/>
                <w:szCs w:val="24"/>
                <w:lang w:val="pt-BR" w:eastAsia="zh-CN"/>
              </w:rPr>
            </w:pPr>
            <w:r w:rsidRPr="00706F03">
              <w:rPr>
                <w:rFonts w:ascii="Times New Roman" w:hAnsi="Times New Roman" w:cs="Times New Roman"/>
                <w:sz w:val="24"/>
                <w:szCs w:val="24"/>
                <w:lang w:eastAsia="zh-CN"/>
              </w:rPr>
              <w:t>Cu(1)-O(2</w:t>
            </w:r>
            <w:r w:rsidR="009605C5" w:rsidRPr="00706F03">
              <w:rPr>
                <w:rFonts w:ascii="Times New Roman" w:hAnsi="Times New Roman" w:cs="Times New Roman"/>
                <w:sz w:val="24"/>
                <w:szCs w:val="24"/>
                <w:lang w:eastAsia="zh-CN"/>
              </w:rPr>
              <w:t>A</w:t>
            </w:r>
            <w:r w:rsidRPr="00706F03">
              <w:rPr>
                <w:rFonts w:ascii="Times New Roman" w:hAnsi="Times New Roman" w:cs="Times New Roman"/>
                <w:sz w:val="24"/>
                <w:szCs w:val="24"/>
                <w:lang w:eastAsia="zh-CN"/>
              </w:rPr>
              <w:t>)</w:t>
            </w:r>
          </w:p>
        </w:tc>
        <w:tc>
          <w:tcPr>
            <w:tcW w:w="1029" w:type="pct"/>
          </w:tcPr>
          <w:p w14:paraId="3C635B85" w14:textId="77777777" w:rsidR="00943185" w:rsidRPr="00706F03" w:rsidRDefault="00943185" w:rsidP="009605C5">
            <w:pPr>
              <w:spacing w:line="240" w:lineRule="auto"/>
              <w:jc w:val="center"/>
              <w:rPr>
                <w:rFonts w:ascii="Times New Roman" w:hAnsi="Times New Roman" w:cs="Times New Roman"/>
                <w:bCs/>
                <w:sz w:val="24"/>
                <w:szCs w:val="24"/>
                <w:lang w:val="pt-BR" w:eastAsia="zh-CN"/>
              </w:rPr>
            </w:pPr>
            <w:r w:rsidRPr="00706F03">
              <w:rPr>
                <w:rFonts w:ascii="Times New Roman" w:hAnsi="Times New Roman" w:cs="Times New Roman"/>
                <w:sz w:val="24"/>
                <w:szCs w:val="24"/>
                <w:lang w:eastAsia="zh-CN"/>
              </w:rPr>
              <w:t>1.9836(18)</w:t>
            </w:r>
          </w:p>
        </w:tc>
      </w:tr>
      <w:tr w:rsidR="00943185" w:rsidRPr="00706F03" w14:paraId="136FC91B" w14:textId="77777777" w:rsidTr="00986F2A">
        <w:trPr>
          <w:trHeight w:val="454"/>
          <w:jc w:val="center"/>
        </w:trPr>
        <w:tc>
          <w:tcPr>
            <w:tcW w:w="1350" w:type="pct"/>
          </w:tcPr>
          <w:p w14:paraId="7C58B126"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Cu(1)-O(2)</w:t>
            </w:r>
          </w:p>
        </w:tc>
        <w:tc>
          <w:tcPr>
            <w:tcW w:w="1157" w:type="pct"/>
          </w:tcPr>
          <w:p w14:paraId="7190FC4F"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1.9831(18)</w:t>
            </w:r>
          </w:p>
        </w:tc>
        <w:tc>
          <w:tcPr>
            <w:tcW w:w="1464" w:type="pct"/>
          </w:tcPr>
          <w:p w14:paraId="622C4621"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Cu(1)-Cu(2)</w:t>
            </w:r>
          </w:p>
        </w:tc>
        <w:tc>
          <w:tcPr>
            <w:tcW w:w="1029" w:type="pct"/>
          </w:tcPr>
          <w:p w14:paraId="578B3B53" w14:textId="77777777" w:rsidR="00943185" w:rsidRPr="00706F03" w:rsidRDefault="00943185" w:rsidP="009605C5">
            <w:pPr>
              <w:spacing w:line="240" w:lineRule="auto"/>
              <w:jc w:val="center"/>
              <w:rPr>
                <w:rFonts w:ascii="Times New Roman" w:hAnsi="Times New Roman" w:cs="Times New Roman"/>
                <w:sz w:val="24"/>
                <w:szCs w:val="24"/>
                <w:lang w:val="pt-BR" w:eastAsia="zh-CN"/>
              </w:rPr>
            </w:pPr>
            <w:r w:rsidRPr="00706F03">
              <w:rPr>
                <w:rFonts w:ascii="Times New Roman" w:hAnsi="Times New Roman" w:cs="Times New Roman"/>
                <w:sz w:val="24"/>
                <w:szCs w:val="24"/>
                <w:lang w:eastAsia="zh-CN"/>
              </w:rPr>
              <w:t>3.0536(5)</w:t>
            </w:r>
          </w:p>
        </w:tc>
      </w:tr>
      <w:tr w:rsidR="00943185" w:rsidRPr="00706F03" w14:paraId="702AF109" w14:textId="77777777" w:rsidTr="00986F2A">
        <w:trPr>
          <w:trHeight w:val="454"/>
          <w:jc w:val="center"/>
        </w:trPr>
        <w:tc>
          <w:tcPr>
            <w:tcW w:w="1350" w:type="pct"/>
          </w:tcPr>
          <w:p w14:paraId="4282BE24"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Cu(1)-O(1)</w:t>
            </w:r>
          </w:p>
        </w:tc>
        <w:tc>
          <w:tcPr>
            <w:tcW w:w="1157" w:type="pct"/>
          </w:tcPr>
          <w:p w14:paraId="2CC540CC"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2.366(2)</w:t>
            </w:r>
          </w:p>
        </w:tc>
        <w:tc>
          <w:tcPr>
            <w:tcW w:w="1464" w:type="pct"/>
          </w:tcPr>
          <w:p w14:paraId="2653A428"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Cu(1)-O(3)</w:t>
            </w:r>
          </w:p>
        </w:tc>
        <w:tc>
          <w:tcPr>
            <w:tcW w:w="1029" w:type="pct"/>
          </w:tcPr>
          <w:p w14:paraId="71CD6865" w14:textId="77777777" w:rsidR="00943185" w:rsidRPr="00706F03" w:rsidRDefault="00943185" w:rsidP="009605C5">
            <w:pPr>
              <w:spacing w:line="240" w:lineRule="auto"/>
              <w:jc w:val="center"/>
              <w:rPr>
                <w:rFonts w:ascii="Times New Roman" w:hAnsi="Times New Roman" w:cs="Times New Roman"/>
                <w:sz w:val="24"/>
                <w:szCs w:val="24"/>
                <w:lang w:val="pt-BR" w:eastAsia="zh-CN"/>
              </w:rPr>
            </w:pPr>
            <w:r w:rsidRPr="00706F03">
              <w:rPr>
                <w:rFonts w:ascii="Times New Roman" w:hAnsi="Times New Roman" w:cs="Times New Roman"/>
                <w:sz w:val="24"/>
                <w:szCs w:val="24"/>
                <w:lang w:eastAsia="zh-CN"/>
              </w:rPr>
              <w:t>1.9586(19)</w:t>
            </w:r>
          </w:p>
        </w:tc>
      </w:tr>
      <w:tr w:rsidR="00943185" w:rsidRPr="00706F03" w14:paraId="40EC2CE9" w14:textId="77777777" w:rsidTr="00986F2A">
        <w:trPr>
          <w:trHeight w:val="454"/>
          <w:jc w:val="center"/>
        </w:trPr>
        <w:tc>
          <w:tcPr>
            <w:tcW w:w="1350" w:type="pct"/>
          </w:tcPr>
          <w:p w14:paraId="3A6DDA56"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Cu(1)-O(5)</w:t>
            </w:r>
          </w:p>
        </w:tc>
        <w:tc>
          <w:tcPr>
            <w:tcW w:w="1157" w:type="pct"/>
          </w:tcPr>
          <w:p w14:paraId="235DD6A8" w14:textId="77777777" w:rsidR="00943185" w:rsidRPr="00706F03" w:rsidRDefault="00943185" w:rsidP="009605C5">
            <w:pPr>
              <w:spacing w:line="240" w:lineRule="auto"/>
              <w:jc w:val="center"/>
              <w:rPr>
                <w:rFonts w:ascii="Times New Roman" w:hAnsi="Times New Roman" w:cs="Times New Roman"/>
                <w:sz w:val="24"/>
                <w:szCs w:val="24"/>
                <w:lang w:val="pt-BR" w:eastAsia="zh-CN"/>
              </w:rPr>
            </w:pPr>
            <w:r w:rsidRPr="00706F03">
              <w:rPr>
                <w:rFonts w:ascii="Times New Roman" w:hAnsi="Times New Roman" w:cs="Times New Roman"/>
                <w:sz w:val="24"/>
                <w:szCs w:val="24"/>
                <w:lang w:eastAsia="zh-CN"/>
              </w:rPr>
              <w:t>1.940(2)</w:t>
            </w:r>
          </w:p>
        </w:tc>
        <w:tc>
          <w:tcPr>
            <w:tcW w:w="1464" w:type="pct"/>
          </w:tcPr>
          <w:p w14:paraId="6200B476" w14:textId="7879474B" w:rsidR="00943185" w:rsidRPr="00706F03" w:rsidRDefault="009605C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O(2)-Cu(1A)</w:t>
            </w:r>
          </w:p>
        </w:tc>
        <w:tc>
          <w:tcPr>
            <w:tcW w:w="1029" w:type="pct"/>
          </w:tcPr>
          <w:p w14:paraId="5017ED01" w14:textId="77777777" w:rsidR="00943185" w:rsidRPr="00706F03" w:rsidRDefault="00943185" w:rsidP="009605C5">
            <w:pPr>
              <w:spacing w:line="240" w:lineRule="auto"/>
              <w:jc w:val="center"/>
              <w:rPr>
                <w:rFonts w:ascii="Times New Roman" w:hAnsi="Times New Roman" w:cs="Times New Roman"/>
                <w:sz w:val="24"/>
                <w:szCs w:val="24"/>
                <w:lang w:val="pt-BR" w:eastAsia="zh-CN"/>
              </w:rPr>
            </w:pPr>
            <w:r w:rsidRPr="00706F03">
              <w:rPr>
                <w:rFonts w:ascii="Times New Roman" w:hAnsi="Times New Roman" w:cs="Times New Roman"/>
                <w:sz w:val="24"/>
                <w:szCs w:val="24"/>
                <w:lang w:eastAsia="zh-CN"/>
              </w:rPr>
              <w:t>1.9837(18)</w:t>
            </w:r>
          </w:p>
        </w:tc>
      </w:tr>
      <w:tr w:rsidR="00943185" w:rsidRPr="00706F03" w14:paraId="10D8368B" w14:textId="77777777" w:rsidTr="00986F2A">
        <w:trPr>
          <w:trHeight w:val="454"/>
          <w:jc w:val="center"/>
        </w:trPr>
        <w:tc>
          <w:tcPr>
            <w:tcW w:w="1350" w:type="pct"/>
          </w:tcPr>
          <w:p w14:paraId="3F83AF8D"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O(2)-Cu(2)</w:t>
            </w:r>
          </w:p>
        </w:tc>
        <w:tc>
          <w:tcPr>
            <w:tcW w:w="1157" w:type="pct"/>
          </w:tcPr>
          <w:p w14:paraId="39F283F2"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1.9728(18)</w:t>
            </w:r>
          </w:p>
        </w:tc>
        <w:tc>
          <w:tcPr>
            <w:tcW w:w="1464" w:type="pct"/>
          </w:tcPr>
          <w:p w14:paraId="27BCBEF2"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Cu(2)-S(1)</w:t>
            </w:r>
          </w:p>
        </w:tc>
        <w:tc>
          <w:tcPr>
            <w:tcW w:w="1029" w:type="pct"/>
          </w:tcPr>
          <w:p w14:paraId="0EF61033" w14:textId="77777777" w:rsidR="00943185" w:rsidRPr="00706F03" w:rsidRDefault="00943185" w:rsidP="009605C5">
            <w:pPr>
              <w:spacing w:line="240" w:lineRule="auto"/>
              <w:jc w:val="center"/>
              <w:rPr>
                <w:rFonts w:ascii="Times New Roman" w:hAnsi="Times New Roman" w:cs="Times New Roman"/>
                <w:sz w:val="24"/>
                <w:szCs w:val="24"/>
                <w:lang w:val="pt-BR" w:eastAsia="zh-CN"/>
              </w:rPr>
            </w:pPr>
            <w:r w:rsidRPr="00706F03">
              <w:rPr>
                <w:rFonts w:ascii="Times New Roman" w:hAnsi="Times New Roman" w:cs="Times New Roman"/>
                <w:sz w:val="24"/>
                <w:szCs w:val="24"/>
                <w:lang w:eastAsia="zh-CN"/>
              </w:rPr>
              <w:t>2.3914(9)</w:t>
            </w:r>
          </w:p>
        </w:tc>
      </w:tr>
      <w:tr w:rsidR="00943185" w:rsidRPr="00706F03" w14:paraId="02066DC9" w14:textId="77777777" w:rsidTr="00986F2A">
        <w:trPr>
          <w:trHeight w:val="454"/>
          <w:jc w:val="center"/>
        </w:trPr>
        <w:tc>
          <w:tcPr>
            <w:tcW w:w="1350" w:type="pct"/>
          </w:tcPr>
          <w:p w14:paraId="51B126F2"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Cu(2)-O(1)</w:t>
            </w:r>
          </w:p>
        </w:tc>
        <w:tc>
          <w:tcPr>
            <w:tcW w:w="1157" w:type="pct"/>
          </w:tcPr>
          <w:p w14:paraId="142FF173"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1.931(2)</w:t>
            </w:r>
          </w:p>
        </w:tc>
        <w:tc>
          <w:tcPr>
            <w:tcW w:w="1464" w:type="pct"/>
          </w:tcPr>
          <w:p w14:paraId="0E4E92F6"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Cu(2)-O(6)</w:t>
            </w:r>
          </w:p>
        </w:tc>
        <w:tc>
          <w:tcPr>
            <w:tcW w:w="1029" w:type="pct"/>
          </w:tcPr>
          <w:p w14:paraId="77689419" w14:textId="77777777" w:rsidR="00943185" w:rsidRPr="00706F03" w:rsidRDefault="00943185" w:rsidP="009605C5">
            <w:pPr>
              <w:spacing w:line="240" w:lineRule="auto"/>
              <w:jc w:val="center"/>
              <w:rPr>
                <w:rFonts w:ascii="Times New Roman" w:hAnsi="Times New Roman" w:cs="Times New Roman"/>
                <w:sz w:val="24"/>
                <w:szCs w:val="24"/>
                <w:lang w:val="pt-BR" w:eastAsia="zh-CN"/>
              </w:rPr>
            </w:pPr>
            <w:r w:rsidRPr="00706F03">
              <w:rPr>
                <w:rFonts w:ascii="Times New Roman" w:hAnsi="Times New Roman" w:cs="Times New Roman"/>
                <w:sz w:val="24"/>
                <w:szCs w:val="24"/>
                <w:lang w:eastAsia="zh-CN"/>
              </w:rPr>
              <w:t>2.295(2)</w:t>
            </w:r>
          </w:p>
        </w:tc>
      </w:tr>
      <w:tr w:rsidR="00943185" w:rsidRPr="00706F03" w14:paraId="5E3715DF" w14:textId="77777777" w:rsidTr="00986F2A">
        <w:trPr>
          <w:trHeight w:val="454"/>
          <w:jc w:val="center"/>
        </w:trPr>
        <w:tc>
          <w:tcPr>
            <w:tcW w:w="1350" w:type="pct"/>
          </w:tcPr>
          <w:p w14:paraId="4BAE5E4F"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Cu(2)-N(1)</w:t>
            </w:r>
          </w:p>
        </w:tc>
        <w:tc>
          <w:tcPr>
            <w:tcW w:w="1157" w:type="pct"/>
          </w:tcPr>
          <w:p w14:paraId="7B64CF92"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1.952(2)</w:t>
            </w:r>
          </w:p>
        </w:tc>
        <w:tc>
          <w:tcPr>
            <w:tcW w:w="1464" w:type="pct"/>
          </w:tcPr>
          <w:p w14:paraId="657C00D5" w14:textId="649A4588"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Cu(1</w:t>
            </w:r>
            <w:r w:rsidR="009605C5" w:rsidRPr="00706F03">
              <w:rPr>
                <w:rFonts w:ascii="Times New Roman" w:hAnsi="Times New Roman" w:cs="Times New Roman"/>
                <w:sz w:val="24"/>
                <w:szCs w:val="24"/>
                <w:lang w:eastAsia="zh-CN"/>
              </w:rPr>
              <w:t>A)</w:t>
            </w:r>
            <w:r w:rsidRPr="00706F03">
              <w:rPr>
                <w:rFonts w:ascii="Times New Roman" w:hAnsi="Times New Roman" w:cs="Times New Roman"/>
                <w:sz w:val="24"/>
                <w:szCs w:val="24"/>
                <w:lang w:eastAsia="zh-CN"/>
              </w:rPr>
              <w:t>-Cu(1)-Cu(2)</w:t>
            </w:r>
          </w:p>
        </w:tc>
        <w:tc>
          <w:tcPr>
            <w:tcW w:w="1029" w:type="pct"/>
          </w:tcPr>
          <w:p w14:paraId="6138E1B0" w14:textId="77777777" w:rsidR="00943185" w:rsidRPr="00706F03" w:rsidRDefault="00943185" w:rsidP="009605C5">
            <w:pPr>
              <w:spacing w:line="240" w:lineRule="auto"/>
              <w:jc w:val="center"/>
              <w:rPr>
                <w:rFonts w:ascii="Times New Roman" w:hAnsi="Times New Roman" w:cs="Times New Roman"/>
                <w:sz w:val="24"/>
                <w:szCs w:val="24"/>
                <w:lang w:val="pt-BR" w:eastAsia="zh-CN"/>
              </w:rPr>
            </w:pPr>
            <w:r w:rsidRPr="00706F03">
              <w:rPr>
                <w:rFonts w:ascii="Times New Roman" w:hAnsi="Times New Roman" w:cs="Times New Roman"/>
                <w:sz w:val="24"/>
                <w:szCs w:val="24"/>
                <w:lang w:eastAsia="zh-CN"/>
              </w:rPr>
              <w:t>66.887(15)</w:t>
            </w:r>
          </w:p>
        </w:tc>
      </w:tr>
      <w:tr w:rsidR="00943185" w:rsidRPr="00706F03" w14:paraId="16F37DB5" w14:textId="77777777" w:rsidTr="00986F2A">
        <w:trPr>
          <w:trHeight w:val="454"/>
          <w:jc w:val="center"/>
        </w:trPr>
        <w:tc>
          <w:tcPr>
            <w:tcW w:w="1350" w:type="pct"/>
          </w:tcPr>
          <w:p w14:paraId="024EEC4C" w14:textId="7CBE6D6E"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O(2)-Cu(1)-Cu(1</w:t>
            </w:r>
            <w:r w:rsidR="009605C5" w:rsidRPr="00706F03">
              <w:rPr>
                <w:rFonts w:ascii="Times New Roman" w:hAnsi="Times New Roman" w:cs="Times New Roman"/>
                <w:sz w:val="24"/>
                <w:szCs w:val="24"/>
                <w:lang w:eastAsia="zh-CN"/>
              </w:rPr>
              <w:t>A</w:t>
            </w:r>
            <w:r w:rsidRPr="00706F03">
              <w:rPr>
                <w:rFonts w:ascii="Times New Roman" w:hAnsi="Times New Roman" w:cs="Times New Roman"/>
                <w:sz w:val="24"/>
                <w:szCs w:val="24"/>
                <w:lang w:eastAsia="zh-CN"/>
              </w:rPr>
              <w:t>)</w:t>
            </w:r>
          </w:p>
        </w:tc>
        <w:tc>
          <w:tcPr>
            <w:tcW w:w="1157" w:type="pct"/>
          </w:tcPr>
          <w:p w14:paraId="28CBE2BF"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40.74(5)</w:t>
            </w:r>
          </w:p>
        </w:tc>
        <w:tc>
          <w:tcPr>
            <w:tcW w:w="1464" w:type="pct"/>
          </w:tcPr>
          <w:p w14:paraId="30C689A3" w14:textId="04D28350"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O(2</w:t>
            </w:r>
            <w:r w:rsidR="009605C5" w:rsidRPr="00706F03">
              <w:rPr>
                <w:rFonts w:ascii="Times New Roman" w:hAnsi="Times New Roman" w:cs="Times New Roman"/>
                <w:sz w:val="24"/>
                <w:szCs w:val="24"/>
                <w:lang w:eastAsia="zh-CN"/>
              </w:rPr>
              <w:t>A</w:t>
            </w:r>
            <w:r w:rsidRPr="00706F03">
              <w:rPr>
                <w:rFonts w:ascii="Times New Roman" w:hAnsi="Times New Roman" w:cs="Times New Roman"/>
                <w:sz w:val="24"/>
                <w:szCs w:val="24"/>
                <w:lang w:eastAsia="zh-CN"/>
              </w:rPr>
              <w:t>)-Cu(1)-Cu(1</w:t>
            </w:r>
            <w:r w:rsidR="009605C5" w:rsidRPr="00706F03">
              <w:rPr>
                <w:rFonts w:ascii="Times New Roman" w:hAnsi="Times New Roman" w:cs="Times New Roman"/>
                <w:sz w:val="24"/>
                <w:szCs w:val="24"/>
                <w:lang w:eastAsia="zh-CN"/>
              </w:rPr>
              <w:t>A</w:t>
            </w:r>
            <w:r w:rsidRPr="00706F03">
              <w:rPr>
                <w:rFonts w:ascii="Times New Roman" w:hAnsi="Times New Roman" w:cs="Times New Roman"/>
                <w:sz w:val="24"/>
                <w:szCs w:val="24"/>
                <w:lang w:eastAsia="zh-CN"/>
              </w:rPr>
              <w:t>)</w:t>
            </w:r>
          </w:p>
        </w:tc>
        <w:tc>
          <w:tcPr>
            <w:tcW w:w="1029" w:type="pct"/>
          </w:tcPr>
          <w:p w14:paraId="4B9B114C" w14:textId="77777777" w:rsidR="00943185" w:rsidRPr="00706F03" w:rsidRDefault="00943185" w:rsidP="009605C5">
            <w:pPr>
              <w:spacing w:line="240" w:lineRule="auto"/>
              <w:jc w:val="center"/>
              <w:rPr>
                <w:rFonts w:ascii="Times New Roman" w:hAnsi="Times New Roman" w:cs="Times New Roman"/>
                <w:sz w:val="24"/>
                <w:szCs w:val="24"/>
                <w:lang w:val="pt-BR" w:eastAsia="zh-CN"/>
              </w:rPr>
            </w:pPr>
            <w:r w:rsidRPr="00706F03">
              <w:rPr>
                <w:rFonts w:ascii="Times New Roman" w:hAnsi="Times New Roman" w:cs="Times New Roman"/>
                <w:sz w:val="24"/>
                <w:szCs w:val="24"/>
                <w:lang w:eastAsia="zh-CN"/>
              </w:rPr>
              <w:t>40.73(5)</w:t>
            </w:r>
          </w:p>
        </w:tc>
      </w:tr>
      <w:tr w:rsidR="00943185" w:rsidRPr="00706F03" w14:paraId="1AB8004C" w14:textId="77777777" w:rsidTr="00986F2A">
        <w:trPr>
          <w:trHeight w:val="454"/>
          <w:jc w:val="center"/>
        </w:trPr>
        <w:tc>
          <w:tcPr>
            <w:tcW w:w="1350" w:type="pct"/>
          </w:tcPr>
          <w:p w14:paraId="162A4E37" w14:textId="5606793A" w:rsidR="00943185" w:rsidRPr="00706F03" w:rsidRDefault="009605C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O(2)-Cu(1)-O(2A)</w:t>
            </w:r>
          </w:p>
        </w:tc>
        <w:tc>
          <w:tcPr>
            <w:tcW w:w="1157" w:type="pct"/>
          </w:tcPr>
          <w:p w14:paraId="70075611"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81.47(8)</w:t>
            </w:r>
          </w:p>
        </w:tc>
        <w:tc>
          <w:tcPr>
            <w:tcW w:w="1464" w:type="pct"/>
          </w:tcPr>
          <w:p w14:paraId="647DABF5" w14:textId="09E86184"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O(2</w:t>
            </w:r>
            <w:r w:rsidR="009605C5" w:rsidRPr="00706F03">
              <w:rPr>
                <w:rFonts w:ascii="Times New Roman" w:hAnsi="Times New Roman" w:cs="Times New Roman"/>
                <w:sz w:val="24"/>
                <w:szCs w:val="24"/>
                <w:lang w:eastAsia="zh-CN"/>
              </w:rPr>
              <w:t>A</w:t>
            </w:r>
            <w:r w:rsidRPr="00706F03">
              <w:rPr>
                <w:rFonts w:ascii="Times New Roman" w:hAnsi="Times New Roman" w:cs="Times New Roman"/>
                <w:sz w:val="24"/>
                <w:szCs w:val="24"/>
                <w:lang w:eastAsia="zh-CN"/>
              </w:rPr>
              <w:t>)-Cu(1)-Cu(2)</w:t>
            </w:r>
          </w:p>
        </w:tc>
        <w:tc>
          <w:tcPr>
            <w:tcW w:w="1029" w:type="pct"/>
          </w:tcPr>
          <w:p w14:paraId="443AB17E" w14:textId="77777777" w:rsidR="00943185" w:rsidRPr="00706F03" w:rsidRDefault="00943185" w:rsidP="009605C5">
            <w:pPr>
              <w:spacing w:line="240" w:lineRule="auto"/>
              <w:jc w:val="center"/>
              <w:rPr>
                <w:rFonts w:ascii="Times New Roman" w:hAnsi="Times New Roman" w:cs="Times New Roman"/>
                <w:sz w:val="24"/>
                <w:szCs w:val="24"/>
                <w:lang w:val="pt-BR" w:eastAsia="zh-CN"/>
              </w:rPr>
            </w:pPr>
            <w:r w:rsidRPr="00706F03">
              <w:rPr>
                <w:rFonts w:ascii="Times New Roman" w:hAnsi="Times New Roman" w:cs="Times New Roman"/>
                <w:sz w:val="24"/>
                <w:szCs w:val="24"/>
                <w:lang w:eastAsia="zh-CN"/>
              </w:rPr>
              <w:t>100.27(5)</w:t>
            </w:r>
          </w:p>
        </w:tc>
      </w:tr>
      <w:tr w:rsidR="00943185" w:rsidRPr="00706F03" w14:paraId="136E37BE" w14:textId="77777777" w:rsidTr="00986F2A">
        <w:trPr>
          <w:trHeight w:val="454"/>
          <w:jc w:val="center"/>
        </w:trPr>
        <w:tc>
          <w:tcPr>
            <w:tcW w:w="1350" w:type="pct"/>
          </w:tcPr>
          <w:p w14:paraId="1FF02F10"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O(2)-Cu(1)-Cu(2)</w:t>
            </w:r>
          </w:p>
        </w:tc>
        <w:tc>
          <w:tcPr>
            <w:tcW w:w="1157" w:type="pct"/>
          </w:tcPr>
          <w:p w14:paraId="5C4A4F47" w14:textId="77777777" w:rsidR="00943185" w:rsidRPr="00706F03" w:rsidRDefault="0094318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39.35(5)</w:t>
            </w:r>
          </w:p>
        </w:tc>
        <w:tc>
          <w:tcPr>
            <w:tcW w:w="1464" w:type="pct"/>
          </w:tcPr>
          <w:p w14:paraId="29D04829" w14:textId="4B3FF5A9" w:rsidR="00943185" w:rsidRPr="00706F03" w:rsidRDefault="009605C5" w:rsidP="009605C5">
            <w:pPr>
              <w:spacing w:line="240" w:lineRule="auto"/>
              <w:jc w:val="center"/>
              <w:rPr>
                <w:rFonts w:ascii="Times New Roman" w:hAnsi="Times New Roman" w:cs="Times New Roman"/>
                <w:sz w:val="24"/>
                <w:szCs w:val="24"/>
                <w:lang w:val="en-US" w:eastAsia="zh-CN"/>
              </w:rPr>
            </w:pPr>
            <w:r w:rsidRPr="00706F03">
              <w:rPr>
                <w:rFonts w:ascii="Times New Roman" w:hAnsi="Times New Roman" w:cs="Times New Roman"/>
                <w:sz w:val="24"/>
                <w:szCs w:val="24"/>
                <w:lang w:eastAsia="zh-CN"/>
              </w:rPr>
              <w:t>O(2A)</w:t>
            </w:r>
            <w:r w:rsidR="00943185" w:rsidRPr="00706F03">
              <w:rPr>
                <w:rFonts w:ascii="Times New Roman" w:hAnsi="Times New Roman" w:cs="Times New Roman"/>
                <w:sz w:val="24"/>
                <w:szCs w:val="24"/>
                <w:lang w:eastAsia="zh-CN"/>
              </w:rPr>
              <w:t>-Cu(1)-O(1)</w:t>
            </w:r>
          </w:p>
        </w:tc>
        <w:tc>
          <w:tcPr>
            <w:tcW w:w="1029" w:type="pct"/>
          </w:tcPr>
          <w:p w14:paraId="366D1FEA" w14:textId="77777777" w:rsidR="00943185" w:rsidRPr="00706F03" w:rsidRDefault="00943185" w:rsidP="009605C5">
            <w:pPr>
              <w:spacing w:line="240" w:lineRule="auto"/>
              <w:jc w:val="center"/>
              <w:rPr>
                <w:rFonts w:ascii="Times New Roman" w:hAnsi="Times New Roman" w:cs="Times New Roman"/>
                <w:sz w:val="24"/>
                <w:szCs w:val="24"/>
                <w:lang w:val="pt-BR" w:eastAsia="zh-CN"/>
              </w:rPr>
            </w:pPr>
            <w:r w:rsidRPr="00706F03">
              <w:rPr>
                <w:rFonts w:ascii="Times New Roman" w:hAnsi="Times New Roman" w:cs="Times New Roman"/>
                <w:sz w:val="24"/>
                <w:szCs w:val="24"/>
                <w:lang w:eastAsia="zh-CN"/>
              </w:rPr>
              <w:t>91.12(8)</w:t>
            </w:r>
          </w:p>
        </w:tc>
      </w:tr>
      <w:tr w:rsidR="00943185" w:rsidRPr="00706F03" w14:paraId="5B40429F" w14:textId="77777777" w:rsidTr="00986F2A">
        <w:trPr>
          <w:trHeight w:val="454"/>
          <w:jc w:val="center"/>
        </w:trPr>
        <w:tc>
          <w:tcPr>
            <w:tcW w:w="1350" w:type="pct"/>
          </w:tcPr>
          <w:p w14:paraId="065D1E70"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O(2)-Cu(1)-O(1)</w:t>
            </w:r>
          </w:p>
        </w:tc>
        <w:tc>
          <w:tcPr>
            <w:tcW w:w="1157" w:type="pct"/>
          </w:tcPr>
          <w:p w14:paraId="3D655AD2"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73.48(7)</w:t>
            </w:r>
          </w:p>
        </w:tc>
        <w:tc>
          <w:tcPr>
            <w:tcW w:w="1464" w:type="pct"/>
          </w:tcPr>
          <w:p w14:paraId="745A039A" w14:textId="095C9BC4"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O(1)-Cu(1)-Cu(1</w:t>
            </w:r>
            <w:r w:rsidR="009605C5" w:rsidRPr="00706F03">
              <w:rPr>
                <w:rFonts w:ascii="Times New Roman" w:hAnsi="Times New Roman" w:cs="Times New Roman"/>
                <w:sz w:val="24"/>
                <w:szCs w:val="24"/>
                <w:lang w:eastAsia="zh-CN"/>
              </w:rPr>
              <w:t>A</w:t>
            </w:r>
            <w:r w:rsidRPr="00706F03">
              <w:rPr>
                <w:rFonts w:ascii="Times New Roman" w:hAnsi="Times New Roman" w:cs="Times New Roman"/>
                <w:sz w:val="24"/>
                <w:szCs w:val="24"/>
                <w:lang w:eastAsia="zh-CN"/>
              </w:rPr>
              <w:t>)</w:t>
            </w:r>
          </w:p>
        </w:tc>
        <w:tc>
          <w:tcPr>
            <w:tcW w:w="1029" w:type="pct"/>
          </w:tcPr>
          <w:p w14:paraId="3C491891"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79.93(6)</w:t>
            </w:r>
          </w:p>
        </w:tc>
      </w:tr>
      <w:tr w:rsidR="00943185" w:rsidRPr="00706F03" w14:paraId="41113B8F" w14:textId="77777777" w:rsidTr="00986F2A">
        <w:trPr>
          <w:trHeight w:val="454"/>
          <w:jc w:val="center"/>
        </w:trPr>
        <w:tc>
          <w:tcPr>
            <w:tcW w:w="1350" w:type="pct"/>
          </w:tcPr>
          <w:p w14:paraId="4B48C6B2"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O(1)-Cu(1)-Cu(2)</w:t>
            </w:r>
          </w:p>
        </w:tc>
        <w:tc>
          <w:tcPr>
            <w:tcW w:w="1157" w:type="pct"/>
          </w:tcPr>
          <w:p w14:paraId="41FB7AF2"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39.22(5)</w:t>
            </w:r>
          </w:p>
        </w:tc>
        <w:tc>
          <w:tcPr>
            <w:tcW w:w="1464" w:type="pct"/>
          </w:tcPr>
          <w:p w14:paraId="67A87F69" w14:textId="3E50DF7C"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O(3)-Cu(1)-Cu(1</w:t>
            </w:r>
            <w:r w:rsidR="009605C5" w:rsidRPr="00706F03">
              <w:rPr>
                <w:rFonts w:ascii="Times New Roman" w:hAnsi="Times New Roman" w:cs="Times New Roman"/>
                <w:sz w:val="24"/>
                <w:szCs w:val="24"/>
                <w:lang w:eastAsia="zh-CN"/>
              </w:rPr>
              <w:t>A</w:t>
            </w:r>
            <w:r w:rsidRPr="00706F03">
              <w:rPr>
                <w:rFonts w:ascii="Times New Roman" w:hAnsi="Times New Roman" w:cs="Times New Roman"/>
                <w:sz w:val="24"/>
                <w:szCs w:val="24"/>
                <w:lang w:eastAsia="zh-CN"/>
              </w:rPr>
              <w:t>)</w:t>
            </w:r>
          </w:p>
        </w:tc>
        <w:tc>
          <w:tcPr>
            <w:tcW w:w="1029" w:type="pct"/>
          </w:tcPr>
          <w:p w14:paraId="462CD5C2"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137.44(6)</w:t>
            </w:r>
          </w:p>
        </w:tc>
      </w:tr>
      <w:tr w:rsidR="00943185" w:rsidRPr="00706F03" w14:paraId="668A142A" w14:textId="77777777" w:rsidTr="00986F2A">
        <w:trPr>
          <w:trHeight w:val="454"/>
          <w:jc w:val="center"/>
        </w:trPr>
        <w:tc>
          <w:tcPr>
            <w:tcW w:w="1350" w:type="pct"/>
          </w:tcPr>
          <w:p w14:paraId="4D26ACBF"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O(3)-Cu(1)-O(2)</w:t>
            </w:r>
          </w:p>
        </w:tc>
        <w:tc>
          <w:tcPr>
            <w:tcW w:w="1157" w:type="pct"/>
          </w:tcPr>
          <w:p w14:paraId="5FBE0662"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175.87(8)</w:t>
            </w:r>
          </w:p>
        </w:tc>
        <w:tc>
          <w:tcPr>
            <w:tcW w:w="1464" w:type="pct"/>
          </w:tcPr>
          <w:p w14:paraId="1807C621" w14:textId="52F0B8FB"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O(3)-Cu(1)-O(2</w:t>
            </w:r>
            <w:r w:rsidR="009605C5" w:rsidRPr="00706F03">
              <w:rPr>
                <w:rFonts w:ascii="Times New Roman" w:hAnsi="Times New Roman" w:cs="Times New Roman"/>
                <w:sz w:val="24"/>
                <w:szCs w:val="24"/>
                <w:lang w:eastAsia="zh-CN"/>
              </w:rPr>
              <w:t>A</w:t>
            </w:r>
            <w:r w:rsidRPr="00706F03">
              <w:rPr>
                <w:rFonts w:ascii="Times New Roman" w:hAnsi="Times New Roman" w:cs="Times New Roman"/>
                <w:sz w:val="24"/>
                <w:szCs w:val="24"/>
                <w:lang w:eastAsia="zh-CN"/>
              </w:rPr>
              <w:t>)</w:t>
            </w:r>
          </w:p>
        </w:tc>
        <w:tc>
          <w:tcPr>
            <w:tcW w:w="1029" w:type="pct"/>
          </w:tcPr>
          <w:p w14:paraId="7D48A25F"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96.83(8)</w:t>
            </w:r>
          </w:p>
        </w:tc>
      </w:tr>
      <w:tr w:rsidR="00943185" w:rsidRPr="00706F03" w14:paraId="044F54FA" w14:textId="77777777" w:rsidTr="00986F2A">
        <w:trPr>
          <w:trHeight w:val="454"/>
          <w:jc w:val="center"/>
        </w:trPr>
        <w:tc>
          <w:tcPr>
            <w:tcW w:w="1350" w:type="pct"/>
          </w:tcPr>
          <w:p w14:paraId="5A34809F"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O(3)-Cu(1)-Cu(2)</w:t>
            </w:r>
          </w:p>
        </w:tc>
        <w:tc>
          <w:tcPr>
            <w:tcW w:w="1157" w:type="pct"/>
          </w:tcPr>
          <w:p w14:paraId="2B374D26"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144.77(6)</w:t>
            </w:r>
          </w:p>
        </w:tc>
        <w:tc>
          <w:tcPr>
            <w:tcW w:w="1464" w:type="pct"/>
          </w:tcPr>
          <w:p w14:paraId="0397682D"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O(3)-Cu(1)-O(1)</w:t>
            </w:r>
          </w:p>
        </w:tc>
        <w:tc>
          <w:tcPr>
            <w:tcW w:w="1029" w:type="pct"/>
          </w:tcPr>
          <w:p w14:paraId="628430C1"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110.39(8)</w:t>
            </w:r>
          </w:p>
        </w:tc>
      </w:tr>
      <w:tr w:rsidR="00943185" w:rsidRPr="00706F03" w14:paraId="29CEB50E" w14:textId="77777777" w:rsidTr="00986F2A">
        <w:trPr>
          <w:trHeight w:val="454"/>
          <w:jc w:val="center"/>
        </w:trPr>
        <w:tc>
          <w:tcPr>
            <w:tcW w:w="1350" w:type="pct"/>
          </w:tcPr>
          <w:p w14:paraId="727BADC5" w14:textId="28DD4A82"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O(5)-Cu(1)-Cu(1</w:t>
            </w:r>
            <w:r w:rsidR="009605C5" w:rsidRPr="00706F03">
              <w:rPr>
                <w:rFonts w:ascii="Times New Roman" w:hAnsi="Times New Roman" w:cs="Times New Roman"/>
                <w:sz w:val="24"/>
                <w:szCs w:val="24"/>
                <w:lang w:eastAsia="zh-CN"/>
              </w:rPr>
              <w:t>A</w:t>
            </w:r>
            <w:r w:rsidRPr="00706F03">
              <w:rPr>
                <w:rFonts w:ascii="Times New Roman" w:hAnsi="Times New Roman" w:cs="Times New Roman"/>
                <w:sz w:val="24"/>
                <w:szCs w:val="24"/>
                <w:lang w:eastAsia="zh-CN"/>
              </w:rPr>
              <w:t>)</w:t>
            </w:r>
          </w:p>
        </w:tc>
        <w:tc>
          <w:tcPr>
            <w:tcW w:w="1157" w:type="pct"/>
          </w:tcPr>
          <w:p w14:paraId="0DC64C31"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132.05(7)</w:t>
            </w:r>
          </w:p>
        </w:tc>
        <w:tc>
          <w:tcPr>
            <w:tcW w:w="1464" w:type="pct"/>
          </w:tcPr>
          <w:p w14:paraId="0B659D64" w14:textId="59EC7FEF" w:rsidR="00943185" w:rsidRPr="00706F03" w:rsidRDefault="009605C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O(5)-Cu(1)-O(2A)</w:t>
            </w:r>
          </w:p>
        </w:tc>
        <w:tc>
          <w:tcPr>
            <w:tcW w:w="1029" w:type="pct"/>
          </w:tcPr>
          <w:p w14:paraId="5453B189"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162.77(9)</w:t>
            </w:r>
          </w:p>
        </w:tc>
      </w:tr>
      <w:tr w:rsidR="00943185" w:rsidRPr="00706F03" w14:paraId="64970F6B" w14:textId="77777777" w:rsidTr="00986F2A">
        <w:trPr>
          <w:trHeight w:val="454"/>
          <w:jc w:val="center"/>
        </w:trPr>
        <w:tc>
          <w:tcPr>
            <w:tcW w:w="1350" w:type="pct"/>
          </w:tcPr>
          <w:p w14:paraId="7A049D38"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O(5)-Cu(1)-O(2)</w:t>
            </w:r>
          </w:p>
        </w:tc>
        <w:tc>
          <w:tcPr>
            <w:tcW w:w="1157" w:type="pct"/>
          </w:tcPr>
          <w:p w14:paraId="1E1063F5"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93.43(8)</w:t>
            </w:r>
          </w:p>
        </w:tc>
        <w:tc>
          <w:tcPr>
            <w:tcW w:w="1464" w:type="pct"/>
          </w:tcPr>
          <w:p w14:paraId="75D77628"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O(5)-Cu(1)-Cu(2)</w:t>
            </w:r>
          </w:p>
        </w:tc>
        <w:tc>
          <w:tcPr>
            <w:tcW w:w="1029" w:type="pct"/>
          </w:tcPr>
          <w:p w14:paraId="65DCD9A9"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85.55(6)</w:t>
            </w:r>
          </w:p>
        </w:tc>
      </w:tr>
      <w:tr w:rsidR="00943185" w:rsidRPr="00706F03" w14:paraId="69E31615" w14:textId="77777777" w:rsidTr="00986F2A">
        <w:trPr>
          <w:trHeight w:val="454"/>
          <w:jc w:val="center"/>
        </w:trPr>
        <w:tc>
          <w:tcPr>
            <w:tcW w:w="1350" w:type="pct"/>
          </w:tcPr>
          <w:p w14:paraId="123772B6"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O(5)-Cu(1)-O(1)</w:t>
            </w:r>
          </w:p>
        </w:tc>
        <w:tc>
          <w:tcPr>
            <w:tcW w:w="1157" w:type="pct"/>
          </w:tcPr>
          <w:p w14:paraId="743866BD"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103.27(9)</w:t>
            </w:r>
          </w:p>
        </w:tc>
        <w:tc>
          <w:tcPr>
            <w:tcW w:w="1464" w:type="pct"/>
          </w:tcPr>
          <w:p w14:paraId="32CA4A76"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O(5)-Cu(1)-O(3)</w:t>
            </w:r>
          </w:p>
        </w:tc>
        <w:tc>
          <w:tcPr>
            <w:tcW w:w="1029" w:type="pct"/>
          </w:tcPr>
          <w:p w14:paraId="159756A1"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87.12(9)</w:t>
            </w:r>
          </w:p>
        </w:tc>
      </w:tr>
      <w:tr w:rsidR="00943185" w:rsidRPr="00706F03" w14:paraId="209F5A87" w14:textId="77777777" w:rsidTr="00986F2A">
        <w:trPr>
          <w:trHeight w:val="454"/>
          <w:jc w:val="center"/>
        </w:trPr>
        <w:tc>
          <w:tcPr>
            <w:tcW w:w="1350" w:type="pct"/>
          </w:tcPr>
          <w:p w14:paraId="47D31B4A" w14:textId="5C42C1DD" w:rsidR="00943185" w:rsidRPr="00706F03" w:rsidRDefault="009605C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Cu(1)-O(2)-Cu(1A)</w:t>
            </w:r>
          </w:p>
        </w:tc>
        <w:tc>
          <w:tcPr>
            <w:tcW w:w="1157" w:type="pct"/>
          </w:tcPr>
          <w:p w14:paraId="08CAC2CC"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98.53(8)</w:t>
            </w:r>
          </w:p>
        </w:tc>
        <w:tc>
          <w:tcPr>
            <w:tcW w:w="1464" w:type="pct"/>
          </w:tcPr>
          <w:p w14:paraId="659FC893" w14:textId="73E4750B"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Cu(2)-O(2)-Cu(1</w:t>
            </w:r>
            <w:r w:rsidR="009605C5" w:rsidRPr="00706F03">
              <w:rPr>
                <w:rFonts w:ascii="Times New Roman" w:hAnsi="Times New Roman" w:cs="Times New Roman"/>
                <w:sz w:val="24"/>
                <w:szCs w:val="24"/>
                <w:lang w:eastAsia="zh-CN"/>
              </w:rPr>
              <w:t>A</w:t>
            </w:r>
            <w:r w:rsidRPr="00706F03">
              <w:rPr>
                <w:rFonts w:ascii="Times New Roman" w:hAnsi="Times New Roman" w:cs="Times New Roman"/>
                <w:sz w:val="24"/>
                <w:szCs w:val="24"/>
                <w:lang w:eastAsia="zh-CN"/>
              </w:rPr>
              <w:t>)</w:t>
            </w:r>
          </w:p>
        </w:tc>
        <w:tc>
          <w:tcPr>
            <w:tcW w:w="1029" w:type="pct"/>
          </w:tcPr>
          <w:p w14:paraId="3DDE9FA5"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115.15(9)</w:t>
            </w:r>
          </w:p>
        </w:tc>
      </w:tr>
      <w:tr w:rsidR="00943185" w:rsidRPr="00706F03" w14:paraId="7C833D7B" w14:textId="77777777" w:rsidTr="00986F2A">
        <w:trPr>
          <w:trHeight w:val="454"/>
          <w:jc w:val="center"/>
        </w:trPr>
        <w:tc>
          <w:tcPr>
            <w:tcW w:w="1350" w:type="pct"/>
          </w:tcPr>
          <w:p w14:paraId="1C60C1DD"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Cu(2)-O(2)-Cu(1)</w:t>
            </w:r>
          </w:p>
        </w:tc>
        <w:tc>
          <w:tcPr>
            <w:tcW w:w="1157" w:type="pct"/>
          </w:tcPr>
          <w:p w14:paraId="46FA0670"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101.05(8)</w:t>
            </w:r>
          </w:p>
        </w:tc>
        <w:tc>
          <w:tcPr>
            <w:tcW w:w="1464" w:type="pct"/>
          </w:tcPr>
          <w:p w14:paraId="00D5D7A6"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O(2)-Cu(2)-Cu(1)</w:t>
            </w:r>
          </w:p>
        </w:tc>
        <w:tc>
          <w:tcPr>
            <w:tcW w:w="1029" w:type="pct"/>
          </w:tcPr>
          <w:p w14:paraId="26BEB06E"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39.60(5)</w:t>
            </w:r>
          </w:p>
        </w:tc>
      </w:tr>
      <w:tr w:rsidR="00943185" w:rsidRPr="00706F03" w14:paraId="6288B89E" w14:textId="77777777" w:rsidTr="00986F2A">
        <w:trPr>
          <w:trHeight w:val="454"/>
          <w:jc w:val="center"/>
        </w:trPr>
        <w:tc>
          <w:tcPr>
            <w:tcW w:w="1350" w:type="pct"/>
          </w:tcPr>
          <w:p w14:paraId="51DA9500"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O(2)-Cu(2)-S(1)</w:t>
            </w:r>
          </w:p>
        </w:tc>
        <w:tc>
          <w:tcPr>
            <w:tcW w:w="1157" w:type="pct"/>
          </w:tcPr>
          <w:p w14:paraId="4993063A"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94.33(6)</w:t>
            </w:r>
          </w:p>
        </w:tc>
        <w:tc>
          <w:tcPr>
            <w:tcW w:w="1464" w:type="pct"/>
          </w:tcPr>
          <w:p w14:paraId="2862C81F"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O(2)-Cu(2)-O(6)</w:t>
            </w:r>
          </w:p>
        </w:tc>
        <w:tc>
          <w:tcPr>
            <w:tcW w:w="1029" w:type="pct"/>
          </w:tcPr>
          <w:p w14:paraId="70A41A10"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89.13(7)</w:t>
            </w:r>
          </w:p>
        </w:tc>
      </w:tr>
      <w:tr w:rsidR="00943185" w:rsidRPr="00706F03" w14:paraId="6C0A3EC7" w14:textId="77777777" w:rsidTr="00986F2A">
        <w:trPr>
          <w:trHeight w:val="454"/>
          <w:jc w:val="center"/>
        </w:trPr>
        <w:tc>
          <w:tcPr>
            <w:tcW w:w="1350" w:type="pct"/>
          </w:tcPr>
          <w:p w14:paraId="321F7950"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S(1)-Cu(2)-Cu(1)</w:t>
            </w:r>
          </w:p>
        </w:tc>
        <w:tc>
          <w:tcPr>
            <w:tcW w:w="1157" w:type="pct"/>
          </w:tcPr>
          <w:p w14:paraId="7C7DCBD3"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129.32(2)</w:t>
            </w:r>
          </w:p>
        </w:tc>
        <w:tc>
          <w:tcPr>
            <w:tcW w:w="1464" w:type="pct"/>
          </w:tcPr>
          <w:p w14:paraId="01014EB9"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O(1)-Cu(2)-Cu(1)</w:t>
            </w:r>
          </w:p>
        </w:tc>
        <w:tc>
          <w:tcPr>
            <w:tcW w:w="1029" w:type="pct"/>
          </w:tcPr>
          <w:p w14:paraId="2A35C66E"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50.79(6)</w:t>
            </w:r>
          </w:p>
        </w:tc>
      </w:tr>
      <w:tr w:rsidR="00943185" w:rsidRPr="00706F03" w14:paraId="5AA31E3E" w14:textId="77777777" w:rsidTr="00986F2A">
        <w:trPr>
          <w:trHeight w:val="454"/>
          <w:jc w:val="center"/>
        </w:trPr>
        <w:tc>
          <w:tcPr>
            <w:tcW w:w="1350" w:type="pct"/>
          </w:tcPr>
          <w:p w14:paraId="6017554F"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O(1)-Cu(2)-O(2)</w:t>
            </w:r>
          </w:p>
        </w:tc>
        <w:tc>
          <w:tcPr>
            <w:tcW w:w="1157" w:type="pct"/>
          </w:tcPr>
          <w:p w14:paraId="7A30A76A"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84.29(8)</w:t>
            </w:r>
          </w:p>
        </w:tc>
        <w:tc>
          <w:tcPr>
            <w:tcW w:w="1464" w:type="pct"/>
          </w:tcPr>
          <w:p w14:paraId="3793870B"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O(1)-Cu(2)-S(1)</w:t>
            </w:r>
          </w:p>
        </w:tc>
        <w:tc>
          <w:tcPr>
            <w:tcW w:w="1029" w:type="pct"/>
          </w:tcPr>
          <w:p w14:paraId="31B07C73"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176.04(7)</w:t>
            </w:r>
          </w:p>
        </w:tc>
      </w:tr>
      <w:tr w:rsidR="00943185" w:rsidRPr="00706F03" w14:paraId="507C597D" w14:textId="77777777" w:rsidTr="00986F2A">
        <w:trPr>
          <w:trHeight w:val="454"/>
          <w:jc w:val="center"/>
        </w:trPr>
        <w:tc>
          <w:tcPr>
            <w:tcW w:w="1350" w:type="pct"/>
          </w:tcPr>
          <w:p w14:paraId="3ECC21E4"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O(1)-Cu(2)-O(6)</w:t>
            </w:r>
          </w:p>
        </w:tc>
        <w:tc>
          <w:tcPr>
            <w:tcW w:w="1157" w:type="pct"/>
          </w:tcPr>
          <w:p w14:paraId="383CFAD9"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90.63(9)</w:t>
            </w:r>
          </w:p>
        </w:tc>
        <w:tc>
          <w:tcPr>
            <w:tcW w:w="1464" w:type="pct"/>
          </w:tcPr>
          <w:p w14:paraId="16703A90"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O(1)-Cu(2)-N(1)</w:t>
            </w:r>
          </w:p>
        </w:tc>
        <w:tc>
          <w:tcPr>
            <w:tcW w:w="1029" w:type="pct"/>
          </w:tcPr>
          <w:p w14:paraId="6A837715"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93.74(11)</w:t>
            </w:r>
          </w:p>
        </w:tc>
      </w:tr>
      <w:tr w:rsidR="00943185" w:rsidRPr="00706F03" w14:paraId="663E695D" w14:textId="77777777" w:rsidTr="00986F2A">
        <w:trPr>
          <w:trHeight w:val="454"/>
          <w:jc w:val="center"/>
        </w:trPr>
        <w:tc>
          <w:tcPr>
            <w:tcW w:w="1350" w:type="pct"/>
          </w:tcPr>
          <w:p w14:paraId="4D81E9B9"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O(6)-Cu(2)-Cu(1)</w:t>
            </w:r>
          </w:p>
        </w:tc>
        <w:tc>
          <w:tcPr>
            <w:tcW w:w="1157" w:type="pct"/>
          </w:tcPr>
          <w:p w14:paraId="0BF04BD5"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71.81(5)</w:t>
            </w:r>
          </w:p>
        </w:tc>
        <w:tc>
          <w:tcPr>
            <w:tcW w:w="1464" w:type="pct"/>
          </w:tcPr>
          <w:p w14:paraId="1C99D3E4"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O(6)-Cu(2)-S(1)</w:t>
            </w:r>
          </w:p>
        </w:tc>
        <w:tc>
          <w:tcPr>
            <w:tcW w:w="1029" w:type="pct"/>
          </w:tcPr>
          <w:p w14:paraId="54629D6E"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93.06(6)</w:t>
            </w:r>
          </w:p>
        </w:tc>
      </w:tr>
      <w:tr w:rsidR="00943185" w:rsidRPr="00706F03" w14:paraId="2F611E99" w14:textId="77777777" w:rsidTr="00986F2A">
        <w:trPr>
          <w:trHeight w:val="454"/>
          <w:jc w:val="center"/>
        </w:trPr>
        <w:tc>
          <w:tcPr>
            <w:tcW w:w="1350" w:type="pct"/>
          </w:tcPr>
          <w:p w14:paraId="035CFDEA"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N(1)-Cu(2)-Cu(1)</w:t>
            </w:r>
          </w:p>
        </w:tc>
        <w:tc>
          <w:tcPr>
            <w:tcW w:w="1157" w:type="pct"/>
          </w:tcPr>
          <w:p w14:paraId="2185A76B"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141.80(8)</w:t>
            </w:r>
          </w:p>
        </w:tc>
        <w:tc>
          <w:tcPr>
            <w:tcW w:w="1464" w:type="pct"/>
          </w:tcPr>
          <w:p w14:paraId="1F746A32"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N(1)-Cu(2)-O(2)</w:t>
            </w:r>
          </w:p>
        </w:tc>
        <w:tc>
          <w:tcPr>
            <w:tcW w:w="1029" w:type="pct"/>
          </w:tcPr>
          <w:p w14:paraId="501ACE17"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172.00(10)</w:t>
            </w:r>
          </w:p>
        </w:tc>
      </w:tr>
      <w:tr w:rsidR="00943185" w:rsidRPr="00706F03" w14:paraId="6C34C9C8" w14:textId="77777777" w:rsidTr="00986F2A">
        <w:trPr>
          <w:trHeight w:val="454"/>
          <w:jc w:val="center"/>
        </w:trPr>
        <w:tc>
          <w:tcPr>
            <w:tcW w:w="1350" w:type="pct"/>
          </w:tcPr>
          <w:p w14:paraId="3BDFB00B"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N(1)-Cu(2)-S(1)</w:t>
            </w:r>
          </w:p>
        </w:tc>
        <w:tc>
          <w:tcPr>
            <w:tcW w:w="1157" w:type="pct"/>
          </w:tcPr>
          <w:p w14:paraId="0F717562"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87.12(9)</w:t>
            </w:r>
          </w:p>
        </w:tc>
        <w:tc>
          <w:tcPr>
            <w:tcW w:w="1464" w:type="pct"/>
          </w:tcPr>
          <w:p w14:paraId="0EB0ECD9"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N(1)-Cu(2)-O(6)</w:t>
            </w:r>
          </w:p>
        </w:tc>
        <w:tc>
          <w:tcPr>
            <w:tcW w:w="1029" w:type="pct"/>
          </w:tcPr>
          <w:p w14:paraId="347AF5CF" w14:textId="77777777" w:rsidR="00943185" w:rsidRPr="00706F03" w:rsidRDefault="00943185" w:rsidP="009605C5">
            <w:pPr>
              <w:spacing w:line="240" w:lineRule="auto"/>
              <w:jc w:val="center"/>
              <w:rPr>
                <w:rFonts w:ascii="Times New Roman" w:hAnsi="Times New Roman" w:cs="Times New Roman"/>
                <w:sz w:val="24"/>
                <w:szCs w:val="24"/>
                <w:lang w:eastAsia="zh-CN"/>
              </w:rPr>
            </w:pPr>
            <w:r w:rsidRPr="00706F03">
              <w:rPr>
                <w:rFonts w:ascii="Times New Roman" w:hAnsi="Times New Roman" w:cs="Times New Roman"/>
                <w:sz w:val="24"/>
                <w:szCs w:val="24"/>
                <w:lang w:eastAsia="zh-CN"/>
              </w:rPr>
              <w:t>98.66(9)</w:t>
            </w:r>
          </w:p>
        </w:tc>
      </w:tr>
    </w:tbl>
    <w:p w14:paraId="2BC1FC76" w14:textId="77777777" w:rsidR="00532982" w:rsidRPr="00706F03" w:rsidRDefault="00532982" w:rsidP="00C4794D">
      <w:pPr>
        <w:spacing w:after="0" w:line="240" w:lineRule="auto"/>
        <w:jc w:val="both"/>
        <w:rPr>
          <w:rFonts w:ascii="Times New Roman" w:hAnsi="Times New Roman" w:cs="Times New Roman"/>
          <w:b/>
          <w:sz w:val="24"/>
          <w:szCs w:val="24"/>
        </w:rPr>
      </w:pPr>
    </w:p>
    <w:p w14:paraId="1E4CEE79" w14:textId="603BA05B" w:rsidR="007D5E5D" w:rsidRPr="00706F03" w:rsidRDefault="00F202D7" w:rsidP="00F202D7">
      <w:pPr>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lastRenderedPageBreak/>
        <w:drawing>
          <wp:inline distT="0" distB="0" distL="0" distR="0" wp14:anchorId="61EB1CDA" wp14:editId="3BCD9572">
            <wp:extent cx="4254700" cy="32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978" t="6295" r="5019" b="7053"/>
                    <a:stretch/>
                  </pic:blipFill>
                  <pic:spPr bwMode="auto">
                    <a:xfrm>
                      <a:off x="0" y="0"/>
                      <a:ext cx="42547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5ADB5F0A" w14:textId="57F64CAB" w:rsidR="00F202D7" w:rsidRPr="00706F03" w:rsidRDefault="00F202D7" w:rsidP="00F202D7">
      <w:pPr>
        <w:spacing w:after="0"/>
        <w:jc w:val="both"/>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2</w:t>
      </w:r>
      <w:r w:rsidRPr="00706F03">
        <w:rPr>
          <w:rFonts w:ascii="Times New Roman" w:hAnsi="Times New Roman" w:cs="Times New Roman"/>
          <w:sz w:val="24"/>
          <w:szCs w:val="24"/>
        </w:rPr>
        <w:t xml:space="preserve"> UV-Vis spectrum of </w:t>
      </w:r>
      <w:r w:rsidRPr="00706F03">
        <w:rPr>
          <w:rFonts w:ascii="Times New Roman" w:hAnsi="Times New Roman" w:cs="Times New Roman" w:hint="eastAsia"/>
          <w:b/>
          <w:bCs/>
          <w:sz w:val="24"/>
          <w:szCs w:val="24"/>
        </w:rPr>
        <w:t>1</w:t>
      </w:r>
      <w:r w:rsidRPr="00706F03">
        <w:rPr>
          <w:rFonts w:ascii="Times New Roman" w:hAnsi="Times New Roman" w:cs="Times New Roman"/>
          <w:b/>
          <w:bCs/>
          <w:sz w:val="24"/>
          <w:szCs w:val="24"/>
        </w:rPr>
        <w:t xml:space="preserve"> </w:t>
      </w:r>
      <w:r w:rsidRPr="00706F03">
        <w:rPr>
          <w:rFonts w:ascii="Times New Roman" w:hAnsi="Times New Roman" w:cs="Times New Roman"/>
          <w:sz w:val="24"/>
          <w:szCs w:val="24"/>
        </w:rPr>
        <w:t xml:space="preserve">(50 μM) in </w:t>
      </w:r>
      <w:r w:rsidR="00830A95" w:rsidRPr="00706F03">
        <w:rPr>
          <w:rFonts w:ascii="Times New Roman" w:hAnsi="Times New Roman" w:cs="Times New Roman"/>
          <w:sz w:val="24"/>
          <w:szCs w:val="24"/>
        </w:rPr>
        <w:t xml:space="preserve">Tris-HCl (pH 7.4)/DMSO (200:1) </w:t>
      </w:r>
      <w:r w:rsidRPr="00706F03">
        <w:rPr>
          <w:rFonts w:ascii="Times New Roman" w:hAnsi="Times New Roman" w:cs="Times New Roman"/>
          <w:sz w:val="24"/>
          <w:szCs w:val="24"/>
        </w:rPr>
        <w:t xml:space="preserve">over the course of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6A83BC4A" w14:textId="527C2648" w:rsidR="00F202D7" w:rsidRPr="00706F03" w:rsidRDefault="00F202D7" w:rsidP="00F202D7">
      <w:pPr>
        <w:rPr>
          <w:rFonts w:ascii="Times New Roman" w:hAnsi="Times New Roman" w:cs="Times New Roman"/>
          <w:b/>
          <w:sz w:val="24"/>
          <w:szCs w:val="24"/>
        </w:rPr>
      </w:pPr>
    </w:p>
    <w:p w14:paraId="4E862A30" w14:textId="77777777" w:rsidR="00D42271" w:rsidRPr="00706F03" w:rsidRDefault="00D42271" w:rsidP="00F202D7">
      <w:pPr>
        <w:rPr>
          <w:rFonts w:ascii="Times New Roman" w:hAnsi="Times New Roman" w:cs="Times New Roman"/>
          <w:b/>
          <w:sz w:val="24"/>
          <w:szCs w:val="24"/>
        </w:rPr>
      </w:pPr>
    </w:p>
    <w:p w14:paraId="31B46637" w14:textId="77777777" w:rsidR="0036706D" w:rsidRPr="00706F03" w:rsidRDefault="0036706D" w:rsidP="00F202D7">
      <w:pPr>
        <w:rPr>
          <w:rFonts w:ascii="Times New Roman" w:hAnsi="Times New Roman" w:cs="Times New Roman"/>
          <w:b/>
          <w:sz w:val="24"/>
          <w:szCs w:val="24"/>
        </w:rPr>
      </w:pPr>
    </w:p>
    <w:p w14:paraId="7FD56CAC" w14:textId="2A245EEF" w:rsidR="00F202D7" w:rsidRPr="00706F03" w:rsidRDefault="000A2234" w:rsidP="000A2234">
      <w:pPr>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drawing>
          <wp:inline distT="0" distB="0" distL="0" distR="0" wp14:anchorId="1EB2A0E8" wp14:editId="7F7FA8D6">
            <wp:extent cx="4251423" cy="32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490" t="6478" r="4904" b="6901"/>
                    <a:stretch/>
                  </pic:blipFill>
                  <pic:spPr bwMode="auto">
                    <a:xfrm>
                      <a:off x="0" y="0"/>
                      <a:ext cx="4251423"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2E7D2FE9" w14:textId="259D673F" w:rsidR="00283C0F" w:rsidRPr="00706F03" w:rsidRDefault="00F202D7" w:rsidP="00283C0F">
      <w:pPr>
        <w:spacing w:after="0"/>
        <w:jc w:val="both"/>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3</w:t>
      </w:r>
      <w:r w:rsidR="00283C0F" w:rsidRPr="00706F03">
        <w:rPr>
          <w:rFonts w:ascii="Times New Roman" w:hAnsi="Times New Roman" w:cs="Times New Roman"/>
          <w:sz w:val="24"/>
          <w:szCs w:val="24"/>
        </w:rPr>
        <w:t xml:space="preserve"> UV-Vis spectrum of </w:t>
      </w:r>
      <w:r w:rsidR="00C35E87" w:rsidRPr="00706F03">
        <w:rPr>
          <w:rFonts w:ascii="Times New Roman" w:hAnsi="Times New Roman" w:cs="Times New Roman" w:hint="eastAsia"/>
          <w:b/>
          <w:bCs/>
          <w:sz w:val="24"/>
          <w:szCs w:val="24"/>
        </w:rPr>
        <w:t>1</w:t>
      </w:r>
      <w:r w:rsidR="00283C0F" w:rsidRPr="00706F03">
        <w:rPr>
          <w:rFonts w:ascii="Times New Roman" w:hAnsi="Times New Roman" w:cs="Times New Roman"/>
          <w:b/>
          <w:bCs/>
          <w:sz w:val="24"/>
          <w:szCs w:val="24"/>
        </w:rPr>
        <w:t xml:space="preserve"> </w:t>
      </w:r>
      <w:r w:rsidR="00283C0F" w:rsidRPr="00706F03">
        <w:rPr>
          <w:rFonts w:ascii="Times New Roman" w:hAnsi="Times New Roman" w:cs="Times New Roman"/>
          <w:sz w:val="24"/>
          <w:szCs w:val="24"/>
        </w:rPr>
        <w:t>(50 μM) in PBS</w:t>
      </w:r>
      <w:r w:rsidR="000A2234" w:rsidRPr="00706F03">
        <w:rPr>
          <w:rFonts w:ascii="Times New Roman" w:hAnsi="Times New Roman" w:cs="Times New Roman"/>
          <w:sz w:val="24"/>
          <w:szCs w:val="24"/>
        </w:rPr>
        <w:t xml:space="preserve"> </w:t>
      </w:r>
      <w:r w:rsidR="00C35E87" w:rsidRPr="00706F03">
        <w:rPr>
          <w:rFonts w:ascii="Times New Roman" w:hAnsi="Times New Roman" w:cs="Times New Roman"/>
          <w:sz w:val="24"/>
          <w:szCs w:val="24"/>
        </w:rPr>
        <w:t xml:space="preserve">(pH 7.4)/DMSO (200:1) </w:t>
      </w:r>
      <w:r w:rsidR="00283C0F" w:rsidRPr="00706F03">
        <w:rPr>
          <w:rFonts w:ascii="Times New Roman" w:hAnsi="Times New Roman" w:cs="Times New Roman"/>
          <w:sz w:val="24"/>
          <w:szCs w:val="24"/>
        </w:rPr>
        <w:t xml:space="preserve">over the course of 24 h at 37 </w:t>
      </w:r>
      <w:r w:rsidR="00283C0F" w:rsidRPr="00706F03">
        <w:rPr>
          <w:rFonts w:ascii="Times New Roman" w:hAnsi="Times New Roman" w:cs="Times New Roman"/>
          <w:sz w:val="24"/>
          <w:szCs w:val="24"/>
          <w:vertAlign w:val="superscript"/>
        </w:rPr>
        <w:t>o</w:t>
      </w:r>
      <w:r w:rsidR="00283C0F" w:rsidRPr="00706F03">
        <w:rPr>
          <w:rFonts w:ascii="Times New Roman" w:hAnsi="Times New Roman" w:cs="Times New Roman"/>
          <w:sz w:val="24"/>
          <w:szCs w:val="24"/>
        </w:rPr>
        <w:t>C.</w:t>
      </w:r>
    </w:p>
    <w:p w14:paraId="1DDB598B" w14:textId="77777777" w:rsidR="00283C0F" w:rsidRPr="00706F03" w:rsidRDefault="00283C0F" w:rsidP="00283C0F">
      <w:pPr>
        <w:spacing w:after="0"/>
        <w:jc w:val="both"/>
        <w:rPr>
          <w:rFonts w:ascii="Times New Roman" w:hAnsi="Times New Roman" w:cs="Times New Roman"/>
          <w:szCs w:val="21"/>
        </w:rPr>
      </w:pPr>
    </w:p>
    <w:p w14:paraId="619DA5FB" w14:textId="527E631A" w:rsidR="00707E21" w:rsidRPr="00706F03" w:rsidRDefault="00707E21" w:rsidP="00283C0F">
      <w:pPr>
        <w:spacing w:after="0"/>
        <w:jc w:val="both"/>
        <w:rPr>
          <w:rFonts w:ascii="Times New Roman" w:hAnsi="Times New Roman" w:cs="Times New Roman"/>
          <w:szCs w:val="21"/>
        </w:rPr>
      </w:pPr>
    </w:p>
    <w:p w14:paraId="0224524C" w14:textId="26BFC1A6" w:rsidR="000A2234" w:rsidRPr="00706F03" w:rsidRDefault="008E164F" w:rsidP="008E164F">
      <w:pPr>
        <w:spacing w:after="0"/>
        <w:jc w:val="center"/>
        <w:rPr>
          <w:rFonts w:ascii="Times New Roman" w:hAnsi="Times New Roman" w:cs="Times New Roman"/>
          <w:szCs w:val="21"/>
        </w:rPr>
      </w:pPr>
      <w:r w:rsidRPr="00706F03">
        <w:rPr>
          <w:rFonts w:ascii="Times New Roman" w:hAnsi="Times New Roman" w:cs="Times New Roman"/>
          <w:noProof/>
          <w:szCs w:val="21"/>
          <w:lang w:eastAsia="en-GB"/>
        </w:rPr>
        <w:drawing>
          <wp:inline distT="0" distB="0" distL="0" distR="0" wp14:anchorId="0B9917B9" wp14:editId="74D08282">
            <wp:extent cx="4231748" cy="32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5617" t="6771" r="5026" b="6835"/>
                    <a:stretch/>
                  </pic:blipFill>
                  <pic:spPr bwMode="auto">
                    <a:xfrm>
                      <a:off x="0" y="0"/>
                      <a:ext cx="4231748"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53A2163C" w14:textId="31B6A6D2" w:rsidR="006037DF" w:rsidRPr="00706F03" w:rsidRDefault="008E164F" w:rsidP="00283C0F">
      <w:pPr>
        <w:spacing w:after="0"/>
        <w:jc w:val="both"/>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4</w:t>
      </w:r>
      <w:r w:rsidRPr="00706F03">
        <w:rPr>
          <w:rFonts w:ascii="Times New Roman" w:hAnsi="Times New Roman" w:cs="Times New Roman"/>
          <w:sz w:val="24"/>
          <w:szCs w:val="24"/>
        </w:rPr>
        <w:t xml:space="preserve"> UV-Vis spectrum of </w:t>
      </w:r>
      <w:r w:rsidR="00C35E87" w:rsidRPr="00706F03">
        <w:rPr>
          <w:rFonts w:ascii="Times New Roman" w:hAnsi="Times New Roman" w:cs="Times New Roman" w:hint="eastAsia"/>
          <w:b/>
          <w:bCs/>
          <w:sz w:val="24"/>
          <w:szCs w:val="24"/>
        </w:rPr>
        <w:t>1</w:t>
      </w:r>
      <w:r w:rsidRPr="00706F03">
        <w:rPr>
          <w:rFonts w:ascii="Times New Roman" w:hAnsi="Times New Roman" w:cs="Times New Roman"/>
          <w:b/>
          <w:bCs/>
          <w:sz w:val="24"/>
          <w:szCs w:val="24"/>
        </w:rPr>
        <w:t xml:space="preserve"> </w:t>
      </w:r>
      <w:r w:rsidRPr="00706F03">
        <w:rPr>
          <w:rFonts w:ascii="Times New Roman" w:hAnsi="Times New Roman" w:cs="Times New Roman"/>
          <w:sz w:val="24"/>
          <w:szCs w:val="24"/>
        </w:rPr>
        <w:t xml:space="preserve">(50 μM) in </w:t>
      </w:r>
      <w:r w:rsidR="00C35E87" w:rsidRPr="00706F03">
        <w:rPr>
          <w:rFonts w:ascii="Times New Roman" w:hAnsi="Times New Roman" w:cs="Times New Roman"/>
          <w:sz w:val="24"/>
          <w:szCs w:val="24"/>
        </w:rPr>
        <w:t>sodium acetate buffer (pH 5.12)/DMSO (200:1)</w:t>
      </w:r>
      <w:r w:rsidRPr="00706F03">
        <w:rPr>
          <w:rFonts w:ascii="Times New Roman" w:hAnsi="Times New Roman" w:cs="Times New Roman"/>
          <w:sz w:val="24"/>
          <w:szCs w:val="24"/>
        </w:rPr>
        <w:t xml:space="preserve"> over the course of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30AFD6FD" w14:textId="64D77323" w:rsidR="002E5C5B" w:rsidRPr="00706F03" w:rsidRDefault="002E5C5B" w:rsidP="00283C0F">
      <w:pPr>
        <w:spacing w:after="0"/>
        <w:jc w:val="both"/>
        <w:rPr>
          <w:rFonts w:ascii="Times New Roman" w:hAnsi="Times New Roman" w:cs="Times New Roman"/>
          <w:sz w:val="24"/>
          <w:szCs w:val="24"/>
        </w:rPr>
      </w:pPr>
    </w:p>
    <w:p w14:paraId="3868EDA4" w14:textId="028B9959" w:rsidR="002E5C5B" w:rsidRPr="00706F03" w:rsidRDefault="002E5C5B" w:rsidP="00283C0F">
      <w:pPr>
        <w:spacing w:after="0"/>
        <w:jc w:val="both"/>
        <w:rPr>
          <w:rFonts w:ascii="Times New Roman" w:hAnsi="Times New Roman" w:cs="Times New Roman"/>
          <w:sz w:val="24"/>
          <w:szCs w:val="24"/>
        </w:rPr>
      </w:pPr>
    </w:p>
    <w:p w14:paraId="70C21B1A" w14:textId="77777777" w:rsidR="0036706D" w:rsidRPr="00706F03" w:rsidRDefault="0036706D" w:rsidP="00283C0F">
      <w:pPr>
        <w:spacing w:after="0"/>
        <w:jc w:val="both"/>
        <w:rPr>
          <w:rFonts w:ascii="Times New Roman" w:hAnsi="Times New Roman" w:cs="Times New Roman"/>
          <w:sz w:val="24"/>
          <w:szCs w:val="24"/>
        </w:rPr>
      </w:pPr>
    </w:p>
    <w:p w14:paraId="408691FF" w14:textId="77777777" w:rsidR="002E5C5B" w:rsidRPr="00706F03" w:rsidRDefault="002E5C5B" w:rsidP="00283C0F">
      <w:pPr>
        <w:spacing w:after="0"/>
        <w:jc w:val="both"/>
        <w:rPr>
          <w:rFonts w:ascii="Times New Roman" w:hAnsi="Times New Roman" w:cs="Times New Roman"/>
          <w:sz w:val="24"/>
          <w:szCs w:val="24"/>
        </w:rPr>
      </w:pPr>
    </w:p>
    <w:p w14:paraId="46C31D00" w14:textId="20A45452" w:rsidR="002E5C5B" w:rsidRPr="00706F03" w:rsidRDefault="002E5C5B" w:rsidP="002E5C5B">
      <w:pPr>
        <w:spacing w:after="0"/>
        <w:jc w:val="center"/>
        <w:rPr>
          <w:rFonts w:ascii="Times New Roman" w:hAnsi="Times New Roman" w:cs="Times New Roman"/>
          <w:szCs w:val="21"/>
        </w:rPr>
      </w:pPr>
      <w:r w:rsidRPr="00706F03">
        <w:rPr>
          <w:rFonts w:ascii="Times New Roman" w:hAnsi="Times New Roman" w:cs="Times New Roman"/>
          <w:noProof/>
          <w:szCs w:val="21"/>
          <w:lang w:eastAsia="en-GB"/>
        </w:rPr>
        <w:drawing>
          <wp:inline distT="0" distB="0" distL="0" distR="0" wp14:anchorId="3335EEB9" wp14:editId="16D84995">
            <wp:extent cx="4393124" cy="32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4979" t="6944" r="5031" b="7099"/>
                    <a:stretch/>
                  </pic:blipFill>
                  <pic:spPr bwMode="auto">
                    <a:xfrm>
                      <a:off x="0" y="0"/>
                      <a:ext cx="4393124"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126CE387" w14:textId="77777777" w:rsidR="00A24595" w:rsidRPr="00706F03" w:rsidRDefault="00A24595" w:rsidP="00283C0F">
      <w:pPr>
        <w:spacing w:after="0"/>
        <w:jc w:val="both"/>
        <w:rPr>
          <w:rFonts w:ascii="Times New Roman" w:hAnsi="Times New Roman" w:cs="Times New Roman"/>
          <w:szCs w:val="21"/>
        </w:rPr>
      </w:pPr>
    </w:p>
    <w:p w14:paraId="2CF5F345" w14:textId="44CD3785" w:rsidR="002E5C5B" w:rsidRPr="00706F03" w:rsidRDefault="002E5C5B" w:rsidP="002E5C5B">
      <w:pPr>
        <w:jc w:val="both"/>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5</w:t>
      </w:r>
      <w:r w:rsidRPr="00706F03">
        <w:rPr>
          <w:rFonts w:ascii="Times New Roman" w:hAnsi="Times New Roman" w:cs="Times New Roman"/>
          <w:sz w:val="24"/>
          <w:szCs w:val="24"/>
        </w:rPr>
        <w:t xml:space="preserve"> UV-Vis spectrum of </w:t>
      </w:r>
      <w:r w:rsidRPr="00706F03">
        <w:rPr>
          <w:rFonts w:ascii="Times New Roman" w:hAnsi="Times New Roman" w:cs="Times New Roman" w:hint="eastAsia"/>
          <w:b/>
          <w:bCs/>
          <w:sz w:val="24"/>
          <w:szCs w:val="24"/>
        </w:rPr>
        <w:t xml:space="preserve">1 </w:t>
      </w:r>
      <w:r w:rsidRPr="00706F03">
        <w:rPr>
          <w:rFonts w:ascii="Times New Roman" w:hAnsi="Times New Roman" w:cs="Times New Roman"/>
          <w:sz w:val="24"/>
          <w:szCs w:val="24"/>
        </w:rPr>
        <w:t xml:space="preserve">(50 μM) in the presence of ascorbic acid (500 μM) in </w:t>
      </w:r>
      <w:r w:rsidR="00A96A7D" w:rsidRPr="00706F03">
        <w:rPr>
          <w:rFonts w:ascii="Times New Roman" w:hAnsi="Times New Roman" w:cs="Times New Roman"/>
          <w:sz w:val="24"/>
          <w:szCs w:val="24"/>
        </w:rPr>
        <w:t xml:space="preserve">PBS (pH 7.4)/DMSO (200:1) </w:t>
      </w:r>
      <w:r w:rsidRPr="00706F03">
        <w:rPr>
          <w:rFonts w:ascii="Times New Roman" w:hAnsi="Times New Roman" w:cs="Times New Roman"/>
          <w:sz w:val="24"/>
          <w:szCs w:val="24"/>
        </w:rPr>
        <w:t xml:space="preserve">over the course of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 xml:space="preserve">C. </w:t>
      </w:r>
    </w:p>
    <w:p w14:paraId="77F56865" w14:textId="77777777" w:rsidR="00707E21" w:rsidRPr="00706F03" w:rsidRDefault="00707E21" w:rsidP="00283C0F">
      <w:pPr>
        <w:spacing w:after="0"/>
        <w:jc w:val="both"/>
        <w:rPr>
          <w:rFonts w:ascii="Times New Roman" w:hAnsi="Times New Roman" w:cs="Times New Roman"/>
          <w:szCs w:val="21"/>
        </w:rPr>
      </w:pPr>
    </w:p>
    <w:p w14:paraId="1CB2DF35" w14:textId="77777777" w:rsidR="00707E21" w:rsidRPr="00706F03" w:rsidRDefault="00707E21" w:rsidP="00283C0F">
      <w:pPr>
        <w:spacing w:after="0"/>
        <w:jc w:val="both"/>
        <w:rPr>
          <w:rFonts w:ascii="Times New Roman" w:hAnsi="Times New Roman" w:cs="Times New Roman"/>
          <w:szCs w:val="21"/>
        </w:rPr>
      </w:pPr>
    </w:p>
    <w:p w14:paraId="10C8BF4C" w14:textId="77777777" w:rsidR="00DF68CF" w:rsidRPr="00706F03" w:rsidRDefault="00DF68CF" w:rsidP="00DF68CF">
      <w:pPr>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drawing>
          <wp:inline distT="0" distB="0" distL="0" distR="0" wp14:anchorId="1F193C5D" wp14:editId="706515E0">
            <wp:extent cx="4369613" cy="32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850" t="6880" r="5276" b="7601"/>
                    <a:stretch/>
                  </pic:blipFill>
                  <pic:spPr bwMode="auto">
                    <a:xfrm>
                      <a:off x="0" y="0"/>
                      <a:ext cx="4369613"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5E9D6593" w14:textId="63C582EF" w:rsidR="00D42271" w:rsidRPr="00706F03" w:rsidRDefault="0013023E" w:rsidP="00DF68CF">
      <w:pPr>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6</w:t>
      </w:r>
      <w:r w:rsidRPr="00706F03">
        <w:rPr>
          <w:rFonts w:ascii="Times New Roman" w:hAnsi="Times New Roman" w:cs="Times New Roman"/>
          <w:sz w:val="24"/>
          <w:szCs w:val="24"/>
        </w:rPr>
        <w:t xml:space="preserve"> UV-Vis spectrum of </w:t>
      </w:r>
      <w:r w:rsidRPr="00706F03">
        <w:rPr>
          <w:rFonts w:ascii="Times New Roman" w:hAnsi="Times New Roman" w:cs="Times New Roman"/>
          <w:b/>
          <w:sz w:val="24"/>
          <w:szCs w:val="24"/>
        </w:rPr>
        <w:t>L</w:t>
      </w:r>
      <w:r w:rsidRPr="00706F03">
        <w:rPr>
          <w:rFonts w:ascii="Times New Roman" w:hAnsi="Times New Roman" w:cs="Times New Roman"/>
          <w:b/>
          <w:sz w:val="24"/>
          <w:szCs w:val="24"/>
          <w:vertAlign w:val="superscript"/>
        </w:rPr>
        <w:t xml:space="preserve">1 </w:t>
      </w:r>
      <w:r w:rsidRPr="00706F03">
        <w:rPr>
          <w:rFonts w:ascii="Times New Roman" w:hAnsi="Times New Roman" w:cs="Times New Roman"/>
          <w:sz w:val="24"/>
          <w:szCs w:val="24"/>
        </w:rPr>
        <w:t xml:space="preserve">(50 μM), </w:t>
      </w:r>
      <w:r w:rsidRPr="00706F03">
        <w:rPr>
          <w:rFonts w:ascii="Times New Roman" w:hAnsi="Times New Roman" w:cs="Times New Roman"/>
          <w:b/>
          <w:sz w:val="24"/>
          <w:szCs w:val="24"/>
        </w:rPr>
        <w:t>L</w:t>
      </w:r>
      <w:r w:rsidRPr="00706F03">
        <w:rPr>
          <w:rFonts w:ascii="Times New Roman" w:hAnsi="Times New Roman" w:cs="Times New Roman"/>
          <w:b/>
          <w:sz w:val="24"/>
          <w:szCs w:val="24"/>
          <w:vertAlign w:val="superscript"/>
        </w:rPr>
        <w:t xml:space="preserve">1 </w:t>
      </w:r>
      <w:r w:rsidRPr="00706F03">
        <w:rPr>
          <w:rFonts w:ascii="Times New Roman" w:hAnsi="Times New Roman" w:cs="Times New Roman"/>
          <w:sz w:val="24"/>
          <w:szCs w:val="24"/>
        </w:rPr>
        <w:t>(50 μM) + CuI (50 μM), diclofenac (</w:t>
      </w:r>
      <w:r w:rsidR="00876805" w:rsidRPr="00706F03">
        <w:rPr>
          <w:rFonts w:ascii="Times New Roman" w:hAnsi="Times New Roman" w:cs="Times New Roman"/>
          <w:sz w:val="24"/>
          <w:szCs w:val="24"/>
        </w:rPr>
        <w:t>25</w:t>
      </w:r>
      <w:r w:rsidRPr="00706F03">
        <w:rPr>
          <w:rFonts w:ascii="Times New Roman" w:hAnsi="Times New Roman" w:cs="Times New Roman"/>
          <w:sz w:val="24"/>
          <w:szCs w:val="24"/>
        </w:rPr>
        <w:t xml:space="preserve"> μM) in </w:t>
      </w:r>
      <w:r w:rsidR="00A96A7D" w:rsidRPr="00706F03">
        <w:rPr>
          <w:rFonts w:ascii="Times New Roman" w:hAnsi="Times New Roman" w:cs="Times New Roman"/>
          <w:sz w:val="24"/>
          <w:szCs w:val="24"/>
        </w:rPr>
        <w:t xml:space="preserve">PBS (pH 7.4)/DMSO (200:1) </w:t>
      </w:r>
      <w:r w:rsidRPr="00706F03">
        <w:rPr>
          <w:rFonts w:ascii="Times New Roman" w:hAnsi="Times New Roman" w:cs="Times New Roman"/>
          <w:sz w:val="24"/>
          <w:szCs w:val="24"/>
        </w:rPr>
        <w:t xml:space="preserve">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 xml:space="preserve">C. </w:t>
      </w:r>
    </w:p>
    <w:p w14:paraId="6196AD74" w14:textId="77777777" w:rsidR="0036706D" w:rsidRPr="00706F03" w:rsidRDefault="0036706D" w:rsidP="00DF68CF">
      <w:pPr>
        <w:rPr>
          <w:rFonts w:ascii="Times New Roman" w:hAnsi="Times New Roman" w:cs="Times New Roman"/>
          <w:sz w:val="24"/>
          <w:szCs w:val="24"/>
        </w:rPr>
      </w:pPr>
    </w:p>
    <w:p w14:paraId="0BDEE74F" w14:textId="50F44452" w:rsidR="00D10097" w:rsidRPr="00706F03" w:rsidRDefault="00D10097" w:rsidP="00D42271">
      <w:pPr>
        <w:jc w:val="center"/>
        <w:rPr>
          <w:rFonts w:ascii="Times New Roman" w:hAnsi="Times New Roman" w:cs="Times New Roman"/>
          <w:sz w:val="24"/>
          <w:szCs w:val="24"/>
        </w:rPr>
      </w:pPr>
      <w:r w:rsidRPr="00706F03">
        <w:rPr>
          <w:rFonts w:ascii="Times New Roman" w:hAnsi="Times New Roman" w:cs="Times New Roman"/>
          <w:noProof/>
          <w:sz w:val="24"/>
          <w:szCs w:val="24"/>
          <w:lang w:eastAsia="en-GB"/>
        </w:rPr>
        <w:drawing>
          <wp:inline distT="0" distB="0" distL="0" distR="0" wp14:anchorId="6F314D3D" wp14:editId="5CCE4811">
            <wp:extent cx="5364110" cy="3503981"/>
            <wp:effectExtent l="0" t="0" r="825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7544" cy="3506224"/>
                    </a:xfrm>
                    <a:prstGeom prst="rect">
                      <a:avLst/>
                    </a:prstGeom>
                    <a:noFill/>
                  </pic:spPr>
                </pic:pic>
              </a:graphicData>
            </a:graphic>
          </wp:inline>
        </w:drawing>
      </w:r>
    </w:p>
    <w:p w14:paraId="015C8AD5" w14:textId="5CA9A212" w:rsidR="00D10097" w:rsidRPr="00706F03" w:rsidRDefault="00D42271" w:rsidP="0013023E">
      <w:pPr>
        <w:jc w:val="both"/>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7</w:t>
      </w:r>
      <w:r w:rsidRPr="00706F03">
        <w:rPr>
          <w:rFonts w:ascii="Times New Roman" w:hAnsi="Times New Roman" w:cs="Times New Roman"/>
          <w:b/>
          <w:sz w:val="24"/>
          <w:szCs w:val="24"/>
        </w:rPr>
        <w:t>.</w:t>
      </w:r>
      <w:r w:rsidRPr="00706F03">
        <w:t xml:space="preserve"> </w:t>
      </w:r>
      <w:r w:rsidRPr="00706F03">
        <w:rPr>
          <w:rFonts w:ascii="Times New Roman" w:hAnsi="Times New Roman" w:cs="Times New Roman"/>
          <w:sz w:val="24"/>
          <w:szCs w:val="24"/>
        </w:rPr>
        <w:t xml:space="preserve">ESI mass spectrum (positive mode, 150-650 </w:t>
      </w:r>
      <w:r w:rsidRPr="00706F03">
        <w:rPr>
          <w:rFonts w:ascii="Times New Roman" w:hAnsi="Times New Roman" w:cs="Times New Roman"/>
          <w:i/>
          <w:sz w:val="24"/>
          <w:szCs w:val="24"/>
        </w:rPr>
        <w:t>m/z</w:t>
      </w:r>
      <w:r w:rsidRPr="00706F03">
        <w:rPr>
          <w:rFonts w:ascii="Times New Roman" w:hAnsi="Times New Roman" w:cs="Times New Roman"/>
          <w:sz w:val="24"/>
          <w:szCs w:val="24"/>
        </w:rPr>
        <w:t xml:space="preserve">) of </w:t>
      </w:r>
      <w:r w:rsidRPr="00706F03">
        <w:rPr>
          <w:rFonts w:ascii="Times New Roman" w:hAnsi="Times New Roman" w:cs="Times New Roman"/>
          <w:b/>
          <w:sz w:val="24"/>
          <w:szCs w:val="24"/>
        </w:rPr>
        <w:t>1</w:t>
      </w:r>
      <w:r w:rsidRPr="00706F03">
        <w:rPr>
          <w:rFonts w:ascii="Times New Roman" w:hAnsi="Times New Roman" w:cs="Times New Roman"/>
          <w:sz w:val="24"/>
          <w:szCs w:val="24"/>
        </w:rPr>
        <w:t xml:space="preserve"> (50 μM) in </w:t>
      </w:r>
      <w:r w:rsidR="00A96A7D" w:rsidRPr="00706F03">
        <w:rPr>
          <w:rFonts w:ascii="Times New Roman" w:hAnsi="Times New Roman" w:cs="Times New Roman"/>
          <w:sz w:val="24"/>
          <w:szCs w:val="24"/>
        </w:rPr>
        <w:t>PBS (pH 7.4)/DMSO (200:1)</w:t>
      </w:r>
      <w:r w:rsidRPr="00706F03">
        <w:rPr>
          <w:rFonts w:ascii="Times New Roman" w:hAnsi="Times New Roman" w:cs="Times New Roman"/>
          <w:sz w:val="24"/>
          <w:szCs w:val="24"/>
        </w:rPr>
        <w:t xml:space="preserve">, in the presence of ascorbic acid (0.5 mM) after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3DC6BC00" w14:textId="77777777" w:rsidR="00D10097" w:rsidRPr="00706F03" w:rsidRDefault="00D10097" w:rsidP="0013023E">
      <w:pPr>
        <w:jc w:val="both"/>
        <w:rPr>
          <w:rFonts w:ascii="Times New Roman" w:hAnsi="Times New Roman" w:cs="Times New Roman"/>
          <w:sz w:val="24"/>
          <w:szCs w:val="24"/>
        </w:rPr>
      </w:pPr>
    </w:p>
    <w:p w14:paraId="0C271270" w14:textId="2B931ECA" w:rsidR="00D10097" w:rsidRPr="00706F03" w:rsidRDefault="00D10097" w:rsidP="00D42271">
      <w:pPr>
        <w:jc w:val="center"/>
        <w:rPr>
          <w:rFonts w:ascii="Times New Roman" w:hAnsi="Times New Roman" w:cs="Times New Roman"/>
          <w:sz w:val="24"/>
          <w:szCs w:val="24"/>
        </w:rPr>
      </w:pPr>
      <w:r w:rsidRPr="00706F03">
        <w:rPr>
          <w:rFonts w:ascii="Times New Roman" w:hAnsi="Times New Roman" w:cs="Times New Roman"/>
          <w:noProof/>
          <w:sz w:val="24"/>
          <w:szCs w:val="24"/>
          <w:lang w:eastAsia="en-GB"/>
        </w:rPr>
        <w:lastRenderedPageBreak/>
        <w:drawing>
          <wp:inline distT="0" distB="0" distL="0" distR="0" wp14:anchorId="74D09786" wp14:editId="087BD60C">
            <wp:extent cx="5356562" cy="350280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6562" cy="3502800"/>
                    </a:xfrm>
                    <a:prstGeom prst="rect">
                      <a:avLst/>
                    </a:prstGeom>
                    <a:noFill/>
                  </pic:spPr>
                </pic:pic>
              </a:graphicData>
            </a:graphic>
          </wp:inline>
        </w:drawing>
      </w:r>
    </w:p>
    <w:p w14:paraId="7CF6BE90" w14:textId="1DCBA0F3" w:rsidR="00D42271" w:rsidRPr="00706F03" w:rsidRDefault="00D42271" w:rsidP="0013023E">
      <w:pPr>
        <w:jc w:val="both"/>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8</w:t>
      </w:r>
      <w:r w:rsidRPr="00706F03">
        <w:rPr>
          <w:rFonts w:ascii="Times New Roman" w:hAnsi="Times New Roman" w:cs="Times New Roman"/>
          <w:b/>
          <w:sz w:val="24"/>
          <w:szCs w:val="24"/>
        </w:rPr>
        <w:t>.</w:t>
      </w:r>
      <w:r w:rsidRPr="00706F03">
        <w:t xml:space="preserve"> </w:t>
      </w:r>
      <w:r w:rsidRPr="00706F03">
        <w:rPr>
          <w:rFonts w:ascii="Times New Roman" w:hAnsi="Times New Roman" w:cs="Times New Roman"/>
          <w:sz w:val="24"/>
          <w:szCs w:val="24"/>
        </w:rPr>
        <w:t xml:space="preserve">ESI mass spectrum (negative mode, 100-650 </w:t>
      </w:r>
      <w:r w:rsidRPr="00706F03">
        <w:rPr>
          <w:rFonts w:ascii="Times New Roman" w:hAnsi="Times New Roman" w:cs="Times New Roman"/>
          <w:i/>
          <w:sz w:val="24"/>
          <w:szCs w:val="24"/>
        </w:rPr>
        <w:t>m/z</w:t>
      </w:r>
      <w:r w:rsidRPr="00706F03">
        <w:rPr>
          <w:rFonts w:ascii="Times New Roman" w:hAnsi="Times New Roman" w:cs="Times New Roman"/>
          <w:sz w:val="24"/>
          <w:szCs w:val="24"/>
        </w:rPr>
        <w:t xml:space="preserve">) of </w:t>
      </w:r>
      <w:r w:rsidRPr="00706F03">
        <w:rPr>
          <w:rFonts w:ascii="Times New Roman" w:hAnsi="Times New Roman" w:cs="Times New Roman"/>
          <w:b/>
          <w:sz w:val="24"/>
          <w:szCs w:val="24"/>
        </w:rPr>
        <w:t>1</w:t>
      </w:r>
      <w:r w:rsidRPr="00706F03">
        <w:rPr>
          <w:rFonts w:ascii="Times New Roman" w:hAnsi="Times New Roman" w:cs="Times New Roman"/>
          <w:sz w:val="24"/>
          <w:szCs w:val="24"/>
        </w:rPr>
        <w:t xml:space="preserve"> (50 μM) in </w:t>
      </w:r>
      <w:r w:rsidR="00A96A7D" w:rsidRPr="00706F03">
        <w:rPr>
          <w:rFonts w:ascii="Times New Roman" w:hAnsi="Times New Roman" w:cs="Times New Roman"/>
          <w:sz w:val="24"/>
          <w:szCs w:val="24"/>
        </w:rPr>
        <w:t>PBS (pH 7.4)/DMSO (200:1)</w:t>
      </w:r>
      <w:r w:rsidRPr="00706F03">
        <w:rPr>
          <w:rFonts w:ascii="Times New Roman" w:hAnsi="Times New Roman" w:cs="Times New Roman"/>
          <w:sz w:val="24"/>
          <w:szCs w:val="24"/>
        </w:rPr>
        <w:t xml:space="preserve">, in the presence of ascorbic acid (0.5 mM) after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74FF509B" w14:textId="77777777" w:rsidR="00D10097" w:rsidRPr="00706F03" w:rsidRDefault="00D10097" w:rsidP="0013023E">
      <w:pPr>
        <w:jc w:val="both"/>
        <w:rPr>
          <w:rFonts w:ascii="Times New Roman" w:hAnsi="Times New Roman" w:cs="Times New Roman"/>
          <w:sz w:val="24"/>
          <w:szCs w:val="24"/>
        </w:rPr>
      </w:pPr>
    </w:p>
    <w:p w14:paraId="26819568" w14:textId="0E375DD4" w:rsidR="00D10097" w:rsidRPr="00706F03" w:rsidRDefault="00D10097" w:rsidP="00D42271">
      <w:pPr>
        <w:jc w:val="center"/>
        <w:rPr>
          <w:rFonts w:ascii="Times New Roman" w:hAnsi="Times New Roman" w:cs="Times New Roman"/>
          <w:sz w:val="24"/>
          <w:szCs w:val="24"/>
        </w:rPr>
      </w:pPr>
      <w:r w:rsidRPr="00706F03">
        <w:rPr>
          <w:rFonts w:ascii="Times New Roman" w:hAnsi="Times New Roman" w:cs="Times New Roman"/>
          <w:noProof/>
          <w:sz w:val="24"/>
          <w:szCs w:val="24"/>
          <w:lang w:eastAsia="en-GB"/>
        </w:rPr>
        <w:drawing>
          <wp:inline distT="0" distB="0" distL="0" distR="0" wp14:anchorId="158C2611" wp14:editId="4AECF001">
            <wp:extent cx="5356561" cy="350280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6561" cy="3502800"/>
                    </a:xfrm>
                    <a:prstGeom prst="rect">
                      <a:avLst/>
                    </a:prstGeom>
                    <a:noFill/>
                  </pic:spPr>
                </pic:pic>
              </a:graphicData>
            </a:graphic>
          </wp:inline>
        </w:drawing>
      </w:r>
    </w:p>
    <w:p w14:paraId="60DA3279" w14:textId="64E4B205" w:rsidR="00D42271" w:rsidRPr="00706F03" w:rsidRDefault="00D42271" w:rsidP="00D42271">
      <w:pPr>
        <w:jc w:val="both"/>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9</w:t>
      </w:r>
      <w:r w:rsidRPr="00706F03">
        <w:rPr>
          <w:rFonts w:ascii="Times New Roman" w:hAnsi="Times New Roman" w:cs="Times New Roman"/>
          <w:b/>
          <w:sz w:val="24"/>
          <w:szCs w:val="24"/>
        </w:rPr>
        <w:t>.</w:t>
      </w:r>
      <w:r w:rsidRPr="00706F03">
        <w:t xml:space="preserve"> </w:t>
      </w:r>
      <w:r w:rsidRPr="00706F03">
        <w:rPr>
          <w:rFonts w:ascii="Times New Roman" w:hAnsi="Times New Roman" w:cs="Times New Roman"/>
          <w:sz w:val="24"/>
          <w:szCs w:val="24"/>
        </w:rPr>
        <w:t xml:space="preserve">ESI mass spectrum (negative mode, 400-2200 </w:t>
      </w:r>
      <w:r w:rsidRPr="00706F03">
        <w:rPr>
          <w:rFonts w:ascii="Times New Roman" w:hAnsi="Times New Roman" w:cs="Times New Roman"/>
          <w:i/>
          <w:sz w:val="24"/>
          <w:szCs w:val="24"/>
        </w:rPr>
        <w:t>m/z</w:t>
      </w:r>
      <w:r w:rsidRPr="00706F03">
        <w:rPr>
          <w:rFonts w:ascii="Times New Roman" w:hAnsi="Times New Roman" w:cs="Times New Roman"/>
          <w:sz w:val="24"/>
          <w:szCs w:val="24"/>
        </w:rPr>
        <w:t xml:space="preserve">) of </w:t>
      </w:r>
      <w:r w:rsidRPr="00706F03">
        <w:rPr>
          <w:rFonts w:ascii="Times New Roman" w:hAnsi="Times New Roman" w:cs="Times New Roman"/>
          <w:b/>
          <w:sz w:val="24"/>
          <w:szCs w:val="24"/>
        </w:rPr>
        <w:t>1</w:t>
      </w:r>
      <w:r w:rsidRPr="00706F03">
        <w:rPr>
          <w:rFonts w:ascii="Times New Roman" w:hAnsi="Times New Roman" w:cs="Times New Roman"/>
          <w:sz w:val="24"/>
          <w:szCs w:val="24"/>
        </w:rPr>
        <w:t xml:space="preserve"> (50 μM) in </w:t>
      </w:r>
      <w:r w:rsidR="00A96A7D" w:rsidRPr="00706F03">
        <w:rPr>
          <w:rFonts w:ascii="Times New Roman" w:hAnsi="Times New Roman" w:cs="Times New Roman"/>
          <w:sz w:val="24"/>
          <w:szCs w:val="24"/>
        </w:rPr>
        <w:t>PBS (pH 7.4)/DMSO (200:1)</w:t>
      </w:r>
      <w:r w:rsidRPr="00706F03">
        <w:rPr>
          <w:rFonts w:ascii="Times New Roman" w:hAnsi="Times New Roman" w:cs="Times New Roman"/>
          <w:sz w:val="24"/>
          <w:szCs w:val="24"/>
        </w:rPr>
        <w:t xml:space="preserve">, in the presence of ascorbic acid (0.5 mM) after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32C83034" w14:textId="081B94E6" w:rsidR="00283C0F" w:rsidRPr="00706F03" w:rsidRDefault="00A42C62" w:rsidP="00283C0F">
      <w:pPr>
        <w:jc w:val="center"/>
        <w:rPr>
          <w:rFonts w:ascii="Times New Roman" w:hAnsi="Times New Roman" w:cs="Times New Roman"/>
          <w:szCs w:val="21"/>
        </w:rPr>
      </w:pPr>
      <w:r w:rsidRPr="00706F03">
        <w:rPr>
          <w:rFonts w:ascii="Times New Roman" w:hAnsi="Times New Roman" w:cs="Times New Roman"/>
          <w:noProof/>
          <w:szCs w:val="21"/>
          <w:lang w:eastAsia="en-GB"/>
        </w:rPr>
        <w:lastRenderedPageBreak/>
        <w:drawing>
          <wp:inline distT="0" distB="0" distL="0" distR="0" wp14:anchorId="034A186C" wp14:editId="285CAE44">
            <wp:extent cx="4286362"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5362" t="6540" r="5139" b="6821"/>
                    <a:stretch/>
                  </pic:blipFill>
                  <pic:spPr bwMode="auto">
                    <a:xfrm>
                      <a:off x="0" y="0"/>
                      <a:ext cx="4286362"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6B822706" w14:textId="40635BED" w:rsidR="00A42C62" w:rsidRPr="00706F03" w:rsidRDefault="00A42C62" w:rsidP="00A42C62">
      <w:pPr>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10</w:t>
      </w:r>
      <w:r w:rsidRPr="00706F03">
        <w:rPr>
          <w:rFonts w:ascii="Times New Roman" w:hAnsi="Times New Roman" w:cs="Times New Roman"/>
          <w:sz w:val="24"/>
          <w:szCs w:val="24"/>
        </w:rPr>
        <w:t xml:space="preserve"> UV-Vis spectrum of </w:t>
      </w:r>
      <w:r w:rsidRPr="00706F03">
        <w:rPr>
          <w:rFonts w:ascii="Times New Roman" w:hAnsi="Times New Roman" w:cs="Times New Roman" w:hint="eastAsia"/>
          <w:b/>
          <w:bCs/>
          <w:sz w:val="24"/>
          <w:szCs w:val="24"/>
        </w:rPr>
        <w:t>1</w:t>
      </w:r>
      <w:r w:rsidRPr="00706F03">
        <w:rPr>
          <w:rFonts w:ascii="Times New Roman" w:hAnsi="Times New Roman" w:cs="Times New Roman"/>
          <w:b/>
          <w:bCs/>
          <w:sz w:val="24"/>
          <w:szCs w:val="24"/>
        </w:rPr>
        <w:t xml:space="preserve"> </w:t>
      </w:r>
      <w:r w:rsidRPr="00706F03">
        <w:rPr>
          <w:rFonts w:ascii="Times New Roman" w:hAnsi="Times New Roman" w:cs="Times New Roman"/>
          <w:sz w:val="24"/>
          <w:szCs w:val="24"/>
        </w:rPr>
        <w:t xml:space="preserve">(250 μM) in the presence of ascorbic acid (2.5 mM) in </w:t>
      </w:r>
      <w:r w:rsidR="00A96A7D" w:rsidRPr="00706F03">
        <w:rPr>
          <w:rFonts w:ascii="Times New Roman" w:hAnsi="Times New Roman" w:cs="Times New Roman"/>
          <w:sz w:val="24"/>
          <w:szCs w:val="24"/>
        </w:rPr>
        <w:t xml:space="preserve">PBS (pH 7.4)/DMSO (95:5) </w:t>
      </w:r>
      <w:r w:rsidRPr="00706F03">
        <w:rPr>
          <w:rFonts w:ascii="Times New Roman" w:hAnsi="Times New Roman" w:cs="Times New Roman"/>
          <w:sz w:val="24"/>
          <w:szCs w:val="24"/>
        </w:rPr>
        <w:t xml:space="preserve">over the course of 24 h at 37 </w:t>
      </w:r>
      <w:r w:rsidRPr="00706F03">
        <w:rPr>
          <w:rFonts w:ascii="Times New Roman" w:hAnsi="Times New Roman" w:cs="Times New Roman"/>
          <w:sz w:val="24"/>
          <w:szCs w:val="24"/>
          <w:vertAlign w:val="superscript"/>
        </w:rPr>
        <w:t>o</w:t>
      </w:r>
      <w:r w:rsidRPr="00706F03">
        <w:rPr>
          <w:rFonts w:ascii="Times New Roman" w:hAnsi="Times New Roman" w:cs="Times New Roman"/>
          <w:sz w:val="24"/>
          <w:szCs w:val="24"/>
        </w:rPr>
        <w:t>C.</w:t>
      </w:r>
    </w:p>
    <w:p w14:paraId="6DADC4DE" w14:textId="77777777" w:rsidR="00D10097" w:rsidRPr="00706F03" w:rsidRDefault="00D10097" w:rsidP="00A42C62">
      <w:pPr>
        <w:rPr>
          <w:rFonts w:ascii="Times New Roman" w:hAnsi="Times New Roman" w:cs="Times New Roman"/>
          <w:sz w:val="24"/>
          <w:szCs w:val="24"/>
        </w:rPr>
      </w:pPr>
    </w:p>
    <w:p w14:paraId="4B43ADC2" w14:textId="77777777" w:rsidR="00D10097" w:rsidRPr="00706F03" w:rsidRDefault="00D10097" w:rsidP="00A42C62">
      <w:pPr>
        <w:rPr>
          <w:rFonts w:ascii="Times New Roman" w:hAnsi="Times New Roman" w:cs="Times New Roman"/>
          <w:sz w:val="24"/>
          <w:szCs w:val="24"/>
        </w:rPr>
      </w:pPr>
    </w:p>
    <w:p w14:paraId="3804A1F4" w14:textId="6D0816FA" w:rsidR="00283C0F" w:rsidRPr="00706F03" w:rsidRDefault="00263EEF" w:rsidP="0070699F">
      <w:pPr>
        <w:jc w:val="center"/>
        <w:rPr>
          <w:rFonts w:ascii="Times New Roman" w:hAnsi="Times New Roman" w:cs="Times New Roman"/>
          <w:szCs w:val="21"/>
        </w:rPr>
      </w:pPr>
      <w:r w:rsidRPr="00706F03">
        <w:rPr>
          <w:rFonts w:ascii="Times New Roman" w:hAnsi="Times New Roman" w:cs="Times New Roman"/>
          <w:noProof/>
          <w:szCs w:val="21"/>
          <w:lang w:eastAsia="en-GB"/>
        </w:rPr>
        <w:drawing>
          <wp:inline distT="0" distB="0" distL="0" distR="0" wp14:anchorId="3EA931BF" wp14:editId="5C8B9950">
            <wp:extent cx="4293570" cy="32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5002" t="5247" r="4740" b="6488"/>
                    <a:stretch/>
                  </pic:blipFill>
                  <pic:spPr bwMode="auto">
                    <a:xfrm>
                      <a:off x="0" y="0"/>
                      <a:ext cx="429357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791560F2" w14:textId="51B20B19" w:rsidR="00263EEF" w:rsidRPr="00706F03" w:rsidRDefault="0070699F" w:rsidP="00263EEF">
      <w:pPr>
        <w:jc w:val="both"/>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11</w:t>
      </w:r>
      <w:r w:rsidR="0074389D" w:rsidRPr="00706F03">
        <w:rPr>
          <w:rFonts w:ascii="Times New Roman" w:hAnsi="Times New Roman" w:cs="Times New Roman"/>
          <w:sz w:val="24"/>
          <w:szCs w:val="24"/>
        </w:rPr>
        <w:t xml:space="preserve"> UV-Vis spectrum of </w:t>
      </w:r>
      <w:r w:rsidRPr="00706F03">
        <w:rPr>
          <w:rFonts w:ascii="Times New Roman" w:hAnsi="Times New Roman" w:cs="Times New Roman"/>
          <w:b/>
          <w:bCs/>
          <w:sz w:val="24"/>
          <w:szCs w:val="24"/>
        </w:rPr>
        <w:t>1</w:t>
      </w:r>
      <w:r w:rsidR="0074389D" w:rsidRPr="00706F03">
        <w:rPr>
          <w:rFonts w:ascii="Times New Roman" w:hAnsi="Times New Roman" w:cs="Times New Roman"/>
          <w:b/>
          <w:bCs/>
          <w:sz w:val="24"/>
          <w:szCs w:val="24"/>
        </w:rPr>
        <w:t xml:space="preserve"> </w:t>
      </w:r>
      <w:r w:rsidR="0074389D" w:rsidRPr="00706F03">
        <w:rPr>
          <w:rFonts w:ascii="Times New Roman" w:hAnsi="Times New Roman" w:cs="Times New Roman"/>
          <w:sz w:val="24"/>
          <w:szCs w:val="24"/>
        </w:rPr>
        <w:t xml:space="preserve">(50 μM) in the presence of ascorbic acid (500 μM) and bathocuproine disulfonate, BCS (100 </w:t>
      </w:r>
      <w:r w:rsidR="004A1327" w:rsidRPr="00706F03">
        <w:rPr>
          <w:rFonts w:ascii="Times New Roman" w:hAnsi="Times New Roman" w:cs="Times New Roman"/>
          <w:sz w:val="24"/>
          <w:szCs w:val="24"/>
        </w:rPr>
        <w:t>μ</w:t>
      </w:r>
      <w:r w:rsidRPr="00706F03">
        <w:rPr>
          <w:rFonts w:ascii="Times New Roman" w:hAnsi="Times New Roman" w:cs="Times New Roman"/>
          <w:sz w:val="24"/>
          <w:szCs w:val="24"/>
        </w:rPr>
        <w:t xml:space="preserve">M) in </w:t>
      </w:r>
      <w:r w:rsidR="00A96A7D" w:rsidRPr="00706F03">
        <w:rPr>
          <w:rFonts w:ascii="Times New Roman" w:hAnsi="Times New Roman" w:cs="Times New Roman"/>
          <w:sz w:val="24"/>
          <w:szCs w:val="24"/>
        </w:rPr>
        <w:t xml:space="preserve">PBS (pH 7.4)/DMSO (200:1) </w:t>
      </w:r>
      <w:r w:rsidR="00263EEF" w:rsidRPr="00706F03">
        <w:rPr>
          <w:rFonts w:ascii="Times New Roman" w:hAnsi="Times New Roman" w:cs="Times New Roman"/>
          <w:sz w:val="24"/>
          <w:szCs w:val="24"/>
        </w:rPr>
        <w:t xml:space="preserve">over the course of 24 h at 37 </w:t>
      </w:r>
      <w:r w:rsidR="00263EEF" w:rsidRPr="00706F03">
        <w:rPr>
          <w:rFonts w:ascii="Times New Roman" w:hAnsi="Times New Roman" w:cs="Times New Roman"/>
          <w:sz w:val="24"/>
          <w:szCs w:val="24"/>
          <w:vertAlign w:val="superscript"/>
        </w:rPr>
        <w:t>o</w:t>
      </w:r>
      <w:r w:rsidR="00263EEF" w:rsidRPr="00706F03">
        <w:rPr>
          <w:rFonts w:ascii="Times New Roman" w:hAnsi="Times New Roman" w:cs="Times New Roman"/>
          <w:sz w:val="24"/>
          <w:szCs w:val="24"/>
        </w:rPr>
        <w:t>C.</w:t>
      </w:r>
    </w:p>
    <w:p w14:paraId="784DED15" w14:textId="2B469037" w:rsidR="004A1327" w:rsidRPr="00706F03" w:rsidRDefault="004A1327" w:rsidP="00C3454C">
      <w:pPr>
        <w:jc w:val="center"/>
        <w:rPr>
          <w:rFonts w:ascii="Times New Roman" w:hAnsi="Times New Roman" w:cs="Times New Roman"/>
          <w:b/>
          <w:sz w:val="24"/>
          <w:szCs w:val="24"/>
        </w:rPr>
      </w:pPr>
    </w:p>
    <w:p w14:paraId="2CBF85FC" w14:textId="160B89C6" w:rsidR="007C3D41" w:rsidRPr="00706F03" w:rsidRDefault="00813958" w:rsidP="00C3454C">
      <w:pPr>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drawing>
          <wp:inline distT="0" distB="0" distL="0" distR="0" wp14:anchorId="1FB1022B" wp14:editId="7863E49F">
            <wp:extent cx="4331632" cy="32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4764" t="6692" r="4481" b="6605"/>
                    <a:stretch/>
                  </pic:blipFill>
                  <pic:spPr bwMode="auto">
                    <a:xfrm>
                      <a:off x="0" y="0"/>
                      <a:ext cx="4331632"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22E1A376" w14:textId="51946FB1" w:rsidR="004A1327" w:rsidRPr="00706F03" w:rsidRDefault="007E58F6" w:rsidP="002270C2">
      <w:pPr>
        <w:jc w:val="both"/>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12</w:t>
      </w:r>
      <w:r w:rsidR="00C3454C" w:rsidRPr="00706F03">
        <w:rPr>
          <w:rFonts w:ascii="Times New Roman" w:hAnsi="Times New Roman" w:cs="Times New Roman"/>
          <w:b/>
          <w:sz w:val="24"/>
          <w:szCs w:val="24"/>
        </w:rPr>
        <w:t xml:space="preserve"> </w:t>
      </w:r>
      <w:r w:rsidR="00C3454C" w:rsidRPr="00706F03">
        <w:rPr>
          <w:rFonts w:ascii="Times New Roman" w:hAnsi="Times New Roman" w:cs="Times New Roman"/>
          <w:sz w:val="24"/>
          <w:szCs w:val="24"/>
        </w:rPr>
        <w:t xml:space="preserve">Representative dose-response curves for the treatment of HMLER and HMLER-shEcad cells with </w:t>
      </w:r>
      <w:r w:rsidR="00C3454C" w:rsidRPr="00706F03">
        <w:rPr>
          <w:rFonts w:ascii="Times New Roman" w:hAnsi="Times New Roman" w:cs="Times New Roman"/>
          <w:b/>
          <w:sz w:val="24"/>
          <w:szCs w:val="24"/>
        </w:rPr>
        <w:t>1</w:t>
      </w:r>
      <w:r w:rsidR="00C3454C" w:rsidRPr="00706F03">
        <w:rPr>
          <w:rFonts w:ascii="Times New Roman" w:hAnsi="Times New Roman" w:cs="Times New Roman"/>
          <w:sz w:val="24"/>
          <w:szCs w:val="24"/>
        </w:rPr>
        <w:t xml:space="preserve"> after 72 h incubation.</w:t>
      </w:r>
    </w:p>
    <w:p w14:paraId="3CEF33A5" w14:textId="77777777" w:rsidR="00873C6C" w:rsidRPr="00706F03" w:rsidRDefault="00873C6C" w:rsidP="00DA5D3E">
      <w:pPr>
        <w:rPr>
          <w:rFonts w:ascii="Times New Roman" w:hAnsi="Times New Roman" w:cs="Times New Roman"/>
          <w:sz w:val="24"/>
          <w:szCs w:val="24"/>
        </w:rPr>
      </w:pPr>
    </w:p>
    <w:p w14:paraId="32C2650A" w14:textId="77777777" w:rsidR="00D10097" w:rsidRPr="00706F03" w:rsidRDefault="00D10097" w:rsidP="00DA5D3E">
      <w:pPr>
        <w:rPr>
          <w:rFonts w:ascii="Times New Roman" w:hAnsi="Times New Roman" w:cs="Times New Roman"/>
          <w:sz w:val="24"/>
          <w:szCs w:val="24"/>
        </w:rPr>
      </w:pPr>
    </w:p>
    <w:p w14:paraId="2D69FEEE" w14:textId="1740B41A" w:rsidR="00813958" w:rsidRPr="00706F03" w:rsidRDefault="00813958" w:rsidP="00813958">
      <w:pPr>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drawing>
          <wp:inline distT="0" distB="0" distL="0" distR="0" wp14:anchorId="42D18D5A" wp14:editId="573C1CC7">
            <wp:extent cx="4209799" cy="32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5001" t="6564" r="4963" b="6619"/>
                    <a:stretch/>
                  </pic:blipFill>
                  <pic:spPr bwMode="auto">
                    <a:xfrm>
                      <a:off x="0" y="0"/>
                      <a:ext cx="4209799"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798D4047" w14:textId="4D88EE81" w:rsidR="003122F8" w:rsidRPr="00706F03" w:rsidRDefault="007E58F6" w:rsidP="002270C2">
      <w:pPr>
        <w:jc w:val="both"/>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13</w:t>
      </w:r>
      <w:r w:rsidR="003122F8" w:rsidRPr="00706F03">
        <w:rPr>
          <w:rFonts w:ascii="Times New Roman" w:hAnsi="Times New Roman" w:cs="Times New Roman"/>
          <w:b/>
          <w:sz w:val="24"/>
          <w:szCs w:val="24"/>
        </w:rPr>
        <w:t xml:space="preserve"> </w:t>
      </w:r>
      <w:r w:rsidR="003122F8" w:rsidRPr="00706F03">
        <w:rPr>
          <w:rFonts w:ascii="Times New Roman" w:hAnsi="Times New Roman" w:cs="Times New Roman"/>
          <w:sz w:val="24"/>
          <w:szCs w:val="24"/>
        </w:rPr>
        <w:t xml:space="preserve">Representative dose-response curves for the treatment of HMLER and HMLER-shEcad cells with </w:t>
      </w:r>
      <w:r w:rsidR="003122F8" w:rsidRPr="00706F03">
        <w:rPr>
          <w:rFonts w:ascii="Times New Roman" w:hAnsi="Times New Roman" w:cs="Times New Roman"/>
          <w:b/>
          <w:sz w:val="24"/>
          <w:szCs w:val="24"/>
        </w:rPr>
        <w:t>2</w:t>
      </w:r>
      <w:r w:rsidR="003122F8" w:rsidRPr="00706F03">
        <w:rPr>
          <w:rFonts w:ascii="Times New Roman" w:hAnsi="Times New Roman" w:cs="Times New Roman"/>
          <w:sz w:val="24"/>
          <w:szCs w:val="24"/>
        </w:rPr>
        <w:t xml:space="preserve"> after 72 h incubation.</w:t>
      </w:r>
    </w:p>
    <w:p w14:paraId="3C4958B2" w14:textId="77777777" w:rsidR="00813958" w:rsidRPr="00706F03" w:rsidRDefault="00813958" w:rsidP="003122F8">
      <w:pPr>
        <w:rPr>
          <w:rFonts w:ascii="Times New Roman" w:hAnsi="Times New Roman" w:cs="Times New Roman"/>
          <w:sz w:val="24"/>
          <w:szCs w:val="24"/>
        </w:rPr>
      </w:pPr>
    </w:p>
    <w:p w14:paraId="32867B3A" w14:textId="054E7947" w:rsidR="003122F8" w:rsidRPr="00706F03" w:rsidRDefault="00813958" w:rsidP="003122F8">
      <w:pPr>
        <w:jc w:val="center"/>
        <w:rPr>
          <w:rFonts w:ascii="Times New Roman" w:hAnsi="Times New Roman" w:cs="Times New Roman"/>
          <w:sz w:val="24"/>
          <w:szCs w:val="24"/>
        </w:rPr>
      </w:pPr>
      <w:r w:rsidRPr="00706F03">
        <w:rPr>
          <w:rFonts w:ascii="Times New Roman" w:hAnsi="Times New Roman" w:cs="Times New Roman"/>
          <w:noProof/>
          <w:sz w:val="24"/>
          <w:szCs w:val="24"/>
          <w:lang w:eastAsia="en-GB"/>
        </w:rPr>
        <w:drawing>
          <wp:inline distT="0" distB="0" distL="0" distR="0" wp14:anchorId="0AD1E0C0" wp14:editId="3C89DEC6">
            <wp:extent cx="4355276" cy="32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5002" t="6414" r="4724" b="7448"/>
                    <a:stretch/>
                  </pic:blipFill>
                  <pic:spPr bwMode="auto">
                    <a:xfrm>
                      <a:off x="0" y="0"/>
                      <a:ext cx="4355276" cy="3240000"/>
                    </a:xfrm>
                    <a:prstGeom prst="rect">
                      <a:avLst/>
                    </a:prstGeom>
                    <a:noFill/>
                    <a:ln>
                      <a:noFill/>
                    </a:ln>
                    <a:extLst>
                      <a:ext uri="{53640926-AAD7-44D8-BBD7-CCE9431645EC}">
                        <a14:shadowObscured xmlns:a14="http://schemas.microsoft.com/office/drawing/2010/main"/>
                      </a:ext>
                    </a:extLst>
                  </pic:spPr>
                </pic:pic>
              </a:graphicData>
            </a:graphic>
          </wp:inline>
        </w:drawing>
      </w:r>
      <w:r w:rsidR="00CA331E" w:rsidRPr="00706F03">
        <w:rPr>
          <w:rFonts w:ascii="Times New Roman" w:hAnsi="Times New Roman" w:cs="Times New Roman"/>
          <w:sz w:val="24"/>
          <w:szCs w:val="24"/>
        </w:rPr>
        <w:t xml:space="preserve"> </w:t>
      </w:r>
    </w:p>
    <w:p w14:paraId="076CA6F7" w14:textId="15B09CF5" w:rsidR="003122F8" w:rsidRPr="00706F03" w:rsidRDefault="007E58F6" w:rsidP="002270C2">
      <w:pPr>
        <w:jc w:val="both"/>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14</w:t>
      </w:r>
      <w:r w:rsidR="003122F8" w:rsidRPr="00706F03">
        <w:rPr>
          <w:rFonts w:ascii="Times New Roman" w:hAnsi="Times New Roman" w:cs="Times New Roman"/>
          <w:b/>
          <w:sz w:val="24"/>
          <w:szCs w:val="24"/>
        </w:rPr>
        <w:t xml:space="preserve"> </w:t>
      </w:r>
      <w:r w:rsidR="003122F8" w:rsidRPr="00706F03">
        <w:rPr>
          <w:rFonts w:ascii="Times New Roman" w:hAnsi="Times New Roman" w:cs="Times New Roman"/>
          <w:sz w:val="24"/>
          <w:szCs w:val="24"/>
        </w:rPr>
        <w:t xml:space="preserve">Representative dose-response curves for the treatment of HMLER and HMLER-shEcad cells with </w:t>
      </w:r>
      <w:r w:rsidR="003122F8" w:rsidRPr="00706F03">
        <w:rPr>
          <w:rFonts w:ascii="Times New Roman" w:hAnsi="Times New Roman" w:cs="Times New Roman"/>
          <w:b/>
          <w:sz w:val="24"/>
          <w:szCs w:val="24"/>
        </w:rPr>
        <w:t>3</w:t>
      </w:r>
      <w:r w:rsidR="003122F8" w:rsidRPr="00706F03">
        <w:rPr>
          <w:rFonts w:ascii="Times New Roman" w:hAnsi="Times New Roman" w:cs="Times New Roman"/>
          <w:sz w:val="24"/>
          <w:szCs w:val="24"/>
        </w:rPr>
        <w:t xml:space="preserve"> after 72 h incubation.</w:t>
      </w:r>
    </w:p>
    <w:p w14:paraId="1F58F52C" w14:textId="77777777" w:rsidR="00D10097" w:rsidRPr="00706F03" w:rsidRDefault="00D10097" w:rsidP="003122F8">
      <w:pPr>
        <w:rPr>
          <w:rFonts w:ascii="Times New Roman" w:hAnsi="Times New Roman" w:cs="Times New Roman"/>
          <w:sz w:val="24"/>
          <w:szCs w:val="24"/>
        </w:rPr>
      </w:pPr>
    </w:p>
    <w:p w14:paraId="066A3B3E" w14:textId="77777777" w:rsidR="00873C6C" w:rsidRPr="00706F03" w:rsidRDefault="00873C6C" w:rsidP="003122F8">
      <w:pPr>
        <w:rPr>
          <w:rFonts w:ascii="Times New Roman" w:hAnsi="Times New Roman" w:cs="Times New Roman"/>
          <w:sz w:val="24"/>
          <w:szCs w:val="24"/>
        </w:rPr>
      </w:pPr>
    </w:p>
    <w:p w14:paraId="28BCAE9C" w14:textId="0C3A1513" w:rsidR="003122F8" w:rsidRPr="00706F03" w:rsidRDefault="0031127A" w:rsidP="00133EF3">
      <w:pPr>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drawing>
          <wp:inline distT="0" distB="0" distL="0" distR="0" wp14:anchorId="2F529921" wp14:editId="3C995701">
            <wp:extent cx="4324555" cy="32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5003" t="6993" r="4714" b="6651"/>
                    <a:stretch/>
                  </pic:blipFill>
                  <pic:spPr bwMode="auto">
                    <a:xfrm>
                      <a:off x="0" y="0"/>
                      <a:ext cx="4324555"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278960E0" w14:textId="1BB72B28" w:rsidR="00133EF3" w:rsidRPr="00706F03" w:rsidRDefault="007E58F6" w:rsidP="002270C2">
      <w:pPr>
        <w:jc w:val="both"/>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15</w:t>
      </w:r>
      <w:r w:rsidR="00133EF3" w:rsidRPr="00706F03">
        <w:rPr>
          <w:rFonts w:ascii="Times New Roman" w:hAnsi="Times New Roman" w:cs="Times New Roman"/>
          <w:b/>
          <w:sz w:val="24"/>
          <w:szCs w:val="24"/>
        </w:rPr>
        <w:t xml:space="preserve"> </w:t>
      </w:r>
      <w:r w:rsidR="00133EF3" w:rsidRPr="00706F03">
        <w:rPr>
          <w:rFonts w:ascii="Times New Roman" w:hAnsi="Times New Roman" w:cs="Times New Roman"/>
          <w:sz w:val="24"/>
          <w:szCs w:val="24"/>
        </w:rPr>
        <w:t xml:space="preserve">Representative dose-response curves for the treatment of HMLER and HMLER-shEcad cells with </w:t>
      </w:r>
      <w:r w:rsidR="00133EF3" w:rsidRPr="00706F03">
        <w:rPr>
          <w:rFonts w:ascii="Times New Roman" w:hAnsi="Times New Roman" w:cs="Times New Roman"/>
          <w:b/>
          <w:sz w:val="24"/>
          <w:szCs w:val="24"/>
        </w:rPr>
        <w:t>4</w:t>
      </w:r>
      <w:r w:rsidR="00133EF3" w:rsidRPr="00706F03">
        <w:rPr>
          <w:rFonts w:ascii="Times New Roman" w:hAnsi="Times New Roman" w:cs="Times New Roman"/>
          <w:sz w:val="24"/>
          <w:szCs w:val="24"/>
        </w:rPr>
        <w:t xml:space="preserve"> after 72 h incubation.</w:t>
      </w:r>
    </w:p>
    <w:p w14:paraId="458587C1" w14:textId="0EBEDBE1" w:rsidR="002270C2" w:rsidRPr="00706F03" w:rsidRDefault="008F089D" w:rsidP="008F089D">
      <w:pPr>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lastRenderedPageBreak/>
        <w:drawing>
          <wp:inline distT="0" distB="0" distL="0" distR="0" wp14:anchorId="512F9D2D" wp14:editId="00887A0C">
            <wp:extent cx="4325123" cy="32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5135" t="6681" r="4678" b="7734"/>
                    <a:stretch/>
                  </pic:blipFill>
                  <pic:spPr bwMode="auto">
                    <a:xfrm>
                      <a:off x="0" y="0"/>
                      <a:ext cx="4325123"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3DB56202" w14:textId="2A7703A3" w:rsidR="008F089D" w:rsidRPr="00706F03" w:rsidRDefault="008F089D" w:rsidP="008F089D">
      <w:pPr>
        <w:jc w:val="both"/>
        <w:rPr>
          <w:rFonts w:ascii="Times New Roman" w:hAnsi="Times New Roman" w:cs="Times New Roman"/>
          <w:sz w:val="24"/>
          <w:szCs w:val="24"/>
        </w:rPr>
      </w:pPr>
      <w:r w:rsidRPr="00706F03">
        <w:rPr>
          <w:rFonts w:ascii="Times New Roman" w:hAnsi="Times New Roman" w:cs="Times New Roman"/>
          <w:b/>
          <w:sz w:val="24"/>
          <w:szCs w:val="24"/>
        </w:rPr>
        <w:t>Fig. S</w:t>
      </w:r>
      <w:r w:rsidR="00987D62" w:rsidRPr="00706F03">
        <w:rPr>
          <w:rFonts w:ascii="Times New Roman" w:hAnsi="Times New Roman" w:cs="Times New Roman"/>
          <w:b/>
          <w:sz w:val="24"/>
          <w:szCs w:val="24"/>
        </w:rPr>
        <w:t>16</w:t>
      </w:r>
      <w:r w:rsidRPr="00706F03">
        <w:rPr>
          <w:rFonts w:ascii="Times New Roman" w:hAnsi="Times New Roman" w:cs="Times New Roman"/>
          <w:b/>
          <w:sz w:val="24"/>
          <w:szCs w:val="24"/>
        </w:rPr>
        <w:t xml:space="preserve"> </w:t>
      </w:r>
      <w:r w:rsidRPr="00706F03">
        <w:rPr>
          <w:rFonts w:ascii="Times New Roman" w:hAnsi="Times New Roman" w:cs="Times New Roman"/>
          <w:sz w:val="24"/>
          <w:szCs w:val="24"/>
        </w:rPr>
        <w:t>Representative dose-response curves for the treatment of HMLER and HMLER-shEcad cells with diclofenac after 72 h incubation.</w:t>
      </w:r>
    </w:p>
    <w:p w14:paraId="7159C801" w14:textId="77777777" w:rsidR="00987D62" w:rsidRPr="00706F03" w:rsidRDefault="00987D62" w:rsidP="008F089D">
      <w:pPr>
        <w:jc w:val="both"/>
        <w:rPr>
          <w:rFonts w:ascii="Times New Roman" w:hAnsi="Times New Roman" w:cs="Times New Roman"/>
          <w:sz w:val="24"/>
          <w:szCs w:val="24"/>
        </w:rPr>
      </w:pPr>
    </w:p>
    <w:p w14:paraId="5D8AF44A" w14:textId="77777777" w:rsidR="00987D62" w:rsidRPr="00706F03" w:rsidRDefault="00987D62" w:rsidP="00987D62">
      <w:pPr>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drawing>
          <wp:inline distT="0" distB="0" distL="0" distR="0" wp14:anchorId="1702B480" wp14:editId="5DD348D2">
            <wp:extent cx="4257108" cy="32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4856" t="5965" r="5080" b="7342"/>
                    <a:stretch/>
                  </pic:blipFill>
                  <pic:spPr bwMode="auto">
                    <a:xfrm>
                      <a:off x="0" y="0"/>
                      <a:ext cx="4257108"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36CAA402" w14:textId="5963FC36" w:rsidR="00987D62" w:rsidRPr="00706F03" w:rsidRDefault="00987D62" w:rsidP="00987D62">
      <w:pPr>
        <w:jc w:val="both"/>
        <w:rPr>
          <w:rFonts w:ascii="Times New Roman" w:hAnsi="Times New Roman" w:cs="Times New Roman"/>
          <w:sz w:val="24"/>
          <w:szCs w:val="24"/>
        </w:rPr>
      </w:pPr>
      <w:r w:rsidRPr="00706F03">
        <w:rPr>
          <w:rFonts w:ascii="Times New Roman" w:hAnsi="Times New Roman" w:cs="Times New Roman"/>
          <w:b/>
          <w:sz w:val="24"/>
          <w:szCs w:val="24"/>
        </w:rPr>
        <w:t xml:space="preserve">Fig. S17 </w:t>
      </w:r>
      <w:r w:rsidRPr="00706F03">
        <w:rPr>
          <w:rFonts w:ascii="Times New Roman" w:hAnsi="Times New Roman" w:cs="Times New Roman"/>
          <w:sz w:val="24"/>
          <w:szCs w:val="24"/>
        </w:rPr>
        <w:t xml:space="preserve">Representative dose-response curves for the treatment of HMLER and HMLER-shEcad cells with </w:t>
      </w:r>
      <w:r w:rsidR="00E01A4F" w:rsidRPr="00706F03">
        <w:rPr>
          <w:rFonts w:ascii="Times New Roman" w:hAnsi="Times New Roman" w:cs="Times New Roman"/>
          <w:sz w:val="24"/>
          <w:szCs w:val="24"/>
        </w:rPr>
        <w:t>CuCl</w:t>
      </w:r>
      <w:r w:rsidR="00E01A4F"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 xml:space="preserve"> after 72 h incubation.</w:t>
      </w:r>
    </w:p>
    <w:p w14:paraId="4B05FF16" w14:textId="77777777" w:rsidR="008F089D" w:rsidRPr="00706F03" w:rsidRDefault="008F089D" w:rsidP="008F089D">
      <w:pPr>
        <w:jc w:val="center"/>
        <w:rPr>
          <w:rFonts w:ascii="Times New Roman" w:hAnsi="Times New Roman" w:cs="Times New Roman"/>
          <w:b/>
          <w:sz w:val="24"/>
          <w:szCs w:val="24"/>
        </w:rPr>
      </w:pPr>
    </w:p>
    <w:p w14:paraId="4123CDA6" w14:textId="77777777" w:rsidR="00987D62" w:rsidRPr="00706F03" w:rsidRDefault="00987D62" w:rsidP="00987D62">
      <w:pPr>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lastRenderedPageBreak/>
        <w:drawing>
          <wp:inline distT="0" distB="0" distL="0" distR="0" wp14:anchorId="1953530B" wp14:editId="2CA59F7E">
            <wp:extent cx="4369077" cy="32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5134" t="7057" r="4688" b="7909"/>
                    <a:stretch/>
                  </pic:blipFill>
                  <pic:spPr bwMode="auto">
                    <a:xfrm>
                      <a:off x="0" y="0"/>
                      <a:ext cx="4369077"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15953D0A" w14:textId="6CF14C66" w:rsidR="00987D62" w:rsidRPr="00706F03" w:rsidRDefault="00AB2025" w:rsidP="00987D62">
      <w:pPr>
        <w:jc w:val="both"/>
        <w:rPr>
          <w:rFonts w:ascii="Times New Roman" w:hAnsi="Times New Roman" w:cs="Times New Roman"/>
          <w:sz w:val="24"/>
          <w:szCs w:val="24"/>
        </w:rPr>
      </w:pPr>
      <w:r w:rsidRPr="00706F03">
        <w:rPr>
          <w:rFonts w:ascii="Times New Roman" w:hAnsi="Times New Roman" w:cs="Times New Roman"/>
          <w:b/>
          <w:sz w:val="24"/>
          <w:szCs w:val="24"/>
        </w:rPr>
        <w:t xml:space="preserve">Fig. S18 </w:t>
      </w:r>
      <w:r w:rsidR="00987D62" w:rsidRPr="00706F03">
        <w:rPr>
          <w:rFonts w:ascii="Times New Roman" w:hAnsi="Times New Roman" w:cs="Times New Roman"/>
          <w:sz w:val="24"/>
          <w:szCs w:val="24"/>
        </w:rPr>
        <w:t xml:space="preserve">Representative dose-response curves for the treatment of HMLER and HMLER-shEcad cells with </w:t>
      </w:r>
      <w:r w:rsidR="00987D62" w:rsidRPr="00706F03">
        <w:rPr>
          <w:rFonts w:ascii="Times New Roman" w:hAnsi="Times New Roman" w:cs="Times New Roman"/>
          <w:b/>
          <w:sz w:val="24"/>
          <w:szCs w:val="24"/>
        </w:rPr>
        <w:t>1</w:t>
      </w:r>
      <w:r w:rsidR="00987D62" w:rsidRPr="00706F03">
        <w:rPr>
          <w:rFonts w:ascii="Times New Roman" w:hAnsi="Times New Roman" w:cs="Times New Roman"/>
          <w:sz w:val="24"/>
          <w:szCs w:val="24"/>
        </w:rPr>
        <w:t xml:space="preserve"> pre</w:t>
      </w:r>
      <w:r w:rsidR="00975F17" w:rsidRPr="00706F03">
        <w:rPr>
          <w:rFonts w:ascii="Times New Roman" w:hAnsi="Times New Roman" w:cs="Times New Roman"/>
          <w:sz w:val="24"/>
          <w:szCs w:val="24"/>
        </w:rPr>
        <w:t>-</w:t>
      </w:r>
      <w:r w:rsidR="00987D62" w:rsidRPr="00706F03">
        <w:rPr>
          <w:rFonts w:ascii="Times New Roman" w:hAnsi="Times New Roman" w:cs="Times New Roman"/>
          <w:sz w:val="24"/>
          <w:szCs w:val="24"/>
        </w:rPr>
        <w:t>incubated with</w:t>
      </w:r>
      <w:r w:rsidR="00F90542" w:rsidRPr="00706F03">
        <w:rPr>
          <w:rFonts w:ascii="Times New Roman" w:hAnsi="Times New Roman" w:cs="Times New Roman"/>
          <w:sz w:val="24"/>
          <w:szCs w:val="24"/>
        </w:rPr>
        <w:t xml:space="preserve"> 10 equivalents</w:t>
      </w:r>
      <w:r w:rsidR="00987D62" w:rsidRPr="00706F03">
        <w:rPr>
          <w:rFonts w:ascii="Times New Roman" w:hAnsi="Times New Roman" w:cs="Times New Roman"/>
          <w:sz w:val="24"/>
          <w:szCs w:val="24"/>
        </w:rPr>
        <w:t xml:space="preserve"> of ascorbic acid for 24 h after 72 h incubation.</w:t>
      </w:r>
    </w:p>
    <w:p w14:paraId="1068AEF4" w14:textId="6671B5F5" w:rsidR="002270C2" w:rsidRPr="00706F03" w:rsidRDefault="002270C2" w:rsidP="00DA5D3E">
      <w:pPr>
        <w:rPr>
          <w:rFonts w:ascii="Times New Roman" w:hAnsi="Times New Roman" w:cs="Times New Roman"/>
          <w:b/>
          <w:sz w:val="24"/>
          <w:szCs w:val="24"/>
        </w:rPr>
      </w:pPr>
    </w:p>
    <w:p w14:paraId="00C57FC8" w14:textId="77777777" w:rsidR="00AB2025" w:rsidRPr="00706F03" w:rsidRDefault="00AB2025" w:rsidP="00DA5D3E">
      <w:pPr>
        <w:rPr>
          <w:rFonts w:ascii="Times New Roman" w:hAnsi="Times New Roman" w:cs="Times New Roman"/>
          <w:b/>
          <w:sz w:val="24"/>
          <w:szCs w:val="24"/>
        </w:rPr>
      </w:pPr>
    </w:p>
    <w:p w14:paraId="184A4F71" w14:textId="51FC38C7" w:rsidR="0032242B" w:rsidRPr="00706F03" w:rsidRDefault="00671720" w:rsidP="0032242B">
      <w:pPr>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drawing>
          <wp:inline distT="0" distB="0" distL="0" distR="0" wp14:anchorId="2588AFC1" wp14:editId="75E7A044">
            <wp:extent cx="5797550" cy="15303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7550" cy="1530350"/>
                    </a:xfrm>
                    <a:prstGeom prst="rect">
                      <a:avLst/>
                    </a:prstGeom>
                    <a:noFill/>
                  </pic:spPr>
                </pic:pic>
              </a:graphicData>
            </a:graphic>
          </wp:inline>
        </w:drawing>
      </w:r>
    </w:p>
    <w:p w14:paraId="4FD7908E" w14:textId="264B4B57" w:rsidR="00A24595" w:rsidRPr="00706F03" w:rsidRDefault="00315509" w:rsidP="00DA5D3E">
      <w:pPr>
        <w:rPr>
          <w:rFonts w:ascii="Times New Roman" w:hAnsi="Times New Roman" w:cs="Times New Roman"/>
          <w:sz w:val="24"/>
          <w:szCs w:val="24"/>
        </w:rPr>
      </w:pPr>
      <w:r w:rsidRPr="00706F03">
        <w:rPr>
          <w:rFonts w:ascii="Times New Roman" w:hAnsi="Times New Roman" w:cs="Times New Roman"/>
          <w:b/>
          <w:sz w:val="24"/>
          <w:szCs w:val="24"/>
        </w:rPr>
        <w:t>Fig. S</w:t>
      </w:r>
      <w:r w:rsidR="007825C6" w:rsidRPr="00706F03">
        <w:rPr>
          <w:rFonts w:ascii="Times New Roman" w:hAnsi="Times New Roman" w:cs="Times New Roman"/>
          <w:b/>
          <w:sz w:val="24"/>
          <w:szCs w:val="24"/>
        </w:rPr>
        <w:t>19</w:t>
      </w:r>
      <w:r w:rsidRPr="00706F03">
        <w:rPr>
          <w:rFonts w:ascii="Times New Roman" w:hAnsi="Times New Roman" w:cs="Times New Roman"/>
          <w:b/>
          <w:sz w:val="24"/>
          <w:szCs w:val="24"/>
        </w:rPr>
        <w:t xml:space="preserve"> </w:t>
      </w:r>
      <w:r w:rsidRPr="00706F03">
        <w:rPr>
          <w:rFonts w:ascii="Times New Roman" w:hAnsi="Times New Roman" w:cs="Times New Roman"/>
          <w:sz w:val="24"/>
          <w:szCs w:val="24"/>
        </w:rPr>
        <w:t xml:space="preserve">Representative bright-field images (× 10) of HMLER-shEcad mammospheres in the absence and presence of </w:t>
      </w:r>
      <w:r w:rsidRPr="00706F03">
        <w:rPr>
          <w:rFonts w:ascii="Times New Roman" w:hAnsi="Times New Roman" w:cs="Times New Roman"/>
          <w:b/>
          <w:sz w:val="24"/>
          <w:szCs w:val="24"/>
        </w:rPr>
        <w:t>2</w:t>
      </w:r>
      <w:r w:rsidRPr="00706F03">
        <w:rPr>
          <w:rFonts w:ascii="Times New Roman" w:hAnsi="Times New Roman" w:cs="Times New Roman"/>
          <w:sz w:val="24"/>
          <w:szCs w:val="24"/>
        </w:rPr>
        <w:t xml:space="preserve"> and</w:t>
      </w:r>
      <w:r w:rsidRPr="00706F03">
        <w:rPr>
          <w:rFonts w:ascii="Times New Roman" w:hAnsi="Times New Roman" w:cs="Times New Roman"/>
          <w:b/>
          <w:sz w:val="24"/>
          <w:szCs w:val="24"/>
        </w:rPr>
        <w:t xml:space="preserve"> 3</w:t>
      </w:r>
      <w:r w:rsidRPr="00706F03">
        <w:rPr>
          <w:rFonts w:ascii="Times New Roman" w:hAnsi="Times New Roman" w:cs="Times New Roman"/>
          <w:sz w:val="24"/>
          <w:szCs w:val="24"/>
        </w:rPr>
        <w:t xml:space="preserve"> at their respective IC</w:t>
      </w:r>
      <w:r w:rsidRPr="00706F03">
        <w:rPr>
          <w:rFonts w:ascii="Times New Roman" w:hAnsi="Times New Roman" w:cs="Times New Roman"/>
          <w:sz w:val="24"/>
          <w:szCs w:val="24"/>
          <w:vertAlign w:val="subscript"/>
        </w:rPr>
        <w:t>20</w:t>
      </w:r>
      <w:r w:rsidRPr="00706F03">
        <w:rPr>
          <w:rFonts w:ascii="Times New Roman" w:hAnsi="Times New Roman" w:cs="Times New Roman"/>
          <w:sz w:val="24"/>
          <w:szCs w:val="24"/>
        </w:rPr>
        <w:t xml:space="preserve"> </w:t>
      </w:r>
      <w:r w:rsidR="0032242B" w:rsidRPr="00706F03">
        <w:rPr>
          <w:rFonts w:ascii="Times New Roman" w:hAnsi="Times New Roman" w:cs="Times New Roman"/>
          <w:sz w:val="24"/>
          <w:szCs w:val="24"/>
        </w:rPr>
        <w:t>values for</w:t>
      </w:r>
      <w:r w:rsidRPr="00706F03">
        <w:rPr>
          <w:rFonts w:ascii="Times New Roman" w:hAnsi="Times New Roman" w:cs="Times New Roman"/>
          <w:sz w:val="24"/>
          <w:szCs w:val="24"/>
        </w:rPr>
        <w:t xml:space="preserve"> </w:t>
      </w:r>
      <w:r w:rsidR="0032242B" w:rsidRPr="00706F03">
        <w:rPr>
          <w:rFonts w:ascii="Times New Roman" w:hAnsi="Times New Roman" w:cs="Times New Roman"/>
          <w:sz w:val="24"/>
          <w:szCs w:val="24"/>
        </w:rPr>
        <w:t>5 days</w:t>
      </w:r>
      <w:r w:rsidRPr="00706F03">
        <w:rPr>
          <w:rFonts w:ascii="Times New Roman" w:hAnsi="Times New Roman" w:cs="Times New Roman"/>
          <w:sz w:val="24"/>
          <w:szCs w:val="24"/>
        </w:rPr>
        <w:t>.</w:t>
      </w:r>
    </w:p>
    <w:p w14:paraId="3A62704D" w14:textId="0A1BBBA8" w:rsidR="0032242B" w:rsidRPr="00706F03" w:rsidRDefault="0032242B" w:rsidP="00E429DA">
      <w:pPr>
        <w:tabs>
          <w:tab w:val="left" w:pos="5257"/>
        </w:tabs>
        <w:spacing w:after="0" w:line="240" w:lineRule="auto"/>
        <w:jc w:val="center"/>
        <w:rPr>
          <w:rFonts w:ascii="Times New Roman" w:hAnsi="Times New Roman" w:cs="Times New Roman"/>
          <w:b/>
          <w:sz w:val="24"/>
          <w:szCs w:val="24"/>
        </w:rPr>
      </w:pPr>
    </w:p>
    <w:p w14:paraId="64FAD6B3" w14:textId="060B737D" w:rsidR="005E0304" w:rsidRPr="00706F03" w:rsidRDefault="005E0304" w:rsidP="00E429DA">
      <w:pPr>
        <w:tabs>
          <w:tab w:val="left" w:pos="5257"/>
        </w:tabs>
        <w:spacing w:after="0" w:line="240" w:lineRule="auto"/>
        <w:jc w:val="center"/>
        <w:rPr>
          <w:rFonts w:ascii="Times New Roman" w:hAnsi="Times New Roman" w:cs="Times New Roman"/>
          <w:b/>
          <w:sz w:val="24"/>
          <w:szCs w:val="24"/>
        </w:rPr>
      </w:pPr>
    </w:p>
    <w:p w14:paraId="005A2974" w14:textId="1DF4EC9B" w:rsidR="005E0304" w:rsidRPr="00706F03" w:rsidRDefault="005E0304" w:rsidP="00E429DA">
      <w:pPr>
        <w:tabs>
          <w:tab w:val="left" w:pos="5257"/>
        </w:tabs>
        <w:spacing w:after="0" w:line="240" w:lineRule="auto"/>
        <w:jc w:val="center"/>
        <w:rPr>
          <w:rFonts w:ascii="Times New Roman" w:hAnsi="Times New Roman" w:cs="Times New Roman"/>
          <w:b/>
          <w:sz w:val="24"/>
          <w:szCs w:val="24"/>
        </w:rPr>
      </w:pPr>
    </w:p>
    <w:p w14:paraId="16C29B7A" w14:textId="5BF3F812" w:rsidR="005E0304" w:rsidRPr="00706F03" w:rsidRDefault="005E0304" w:rsidP="00E429DA">
      <w:pPr>
        <w:tabs>
          <w:tab w:val="left" w:pos="5257"/>
        </w:tabs>
        <w:spacing w:after="0" w:line="240" w:lineRule="auto"/>
        <w:jc w:val="center"/>
        <w:rPr>
          <w:rFonts w:ascii="Times New Roman" w:hAnsi="Times New Roman" w:cs="Times New Roman"/>
          <w:b/>
          <w:sz w:val="24"/>
          <w:szCs w:val="24"/>
        </w:rPr>
      </w:pPr>
    </w:p>
    <w:p w14:paraId="27B2590E" w14:textId="77777777" w:rsidR="007825C6" w:rsidRPr="00706F03" w:rsidRDefault="007825C6" w:rsidP="007825C6">
      <w:pPr>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lastRenderedPageBreak/>
        <w:drawing>
          <wp:inline distT="0" distB="0" distL="0" distR="0" wp14:anchorId="621C853D" wp14:editId="7B3059C9">
            <wp:extent cx="4245895" cy="2918129"/>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b="2235"/>
                    <a:stretch/>
                  </pic:blipFill>
                  <pic:spPr bwMode="auto">
                    <a:xfrm>
                      <a:off x="0" y="0"/>
                      <a:ext cx="4248821" cy="2920140"/>
                    </a:xfrm>
                    <a:prstGeom prst="rect">
                      <a:avLst/>
                    </a:prstGeom>
                    <a:noFill/>
                    <a:ln>
                      <a:noFill/>
                    </a:ln>
                    <a:extLst>
                      <a:ext uri="{53640926-AAD7-44D8-BBD7-CCE9431645EC}">
                        <a14:shadowObscured xmlns:a14="http://schemas.microsoft.com/office/drawing/2010/main"/>
                      </a:ext>
                    </a:extLst>
                  </pic:spPr>
                </pic:pic>
              </a:graphicData>
            </a:graphic>
          </wp:inline>
        </w:drawing>
      </w:r>
    </w:p>
    <w:p w14:paraId="000F32CD" w14:textId="09E75FFE" w:rsidR="007825C6" w:rsidRPr="00706F03" w:rsidRDefault="007825C6" w:rsidP="007825C6">
      <w:pPr>
        <w:jc w:val="both"/>
        <w:rPr>
          <w:rFonts w:ascii="Times New Roman" w:hAnsi="Times New Roman" w:cs="Times New Roman"/>
        </w:rPr>
      </w:pPr>
      <w:r w:rsidRPr="00706F03">
        <w:rPr>
          <w:rFonts w:ascii="Times New Roman" w:hAnsi="Times New Roman" w:cs="Times New Roman"/>
          <w:b/>
          <w:sz w:val="24"/>
          <w:szCs w:val="24"/>
        </w:rPr>
        <w:t xml:space="preserve">Fig. S20 </w:t>
      </w:r>
      <w:r w:rsidRPr="00706F03">
        <w:rPr>
          <w:rFonts w:ascii="Times New Roman" w:hAnsi="Times New Roman" w:cs="Times New Roman"/>
        </w:rPr>
        <w:t>Quantification of mammosphere formation with HMLER-shEcad cells untreated and treated with diclofenac and CuCl</w:t>
      </w:r>
      <w:r w:rsidRPr="00706F03">
        <w:rPr>
          <w:rFonts w:ascii="Times New Roman" w:hAnsi="Times New Roman" w:cs="Times New Roman"/>
          <w:vertAlign w:val="subscript"/>
        </w:rPr>
        <w:t>2</w:t>
      </w:r>
      <w:r w:rsidRPr="00706F03">
        <w:rPr>
          <w:rFonts w:ascii="Times New Roman" w:hAnsi="Times New Roman" w:cs="Times New Roman"/>
        </w:rPr>
        <w:t xml:space="preserve"> at their respective IC</w:t>
      </w:r>
      <w:r w:rsidRPr="00706F03">
        <w:rPr>
          <w:rFonts w:ascii="Times New Roman" w:hAnsi="Times New Roman" w:cs="Times New Roman"/>
          <w:vertAlign w:val="subscript"/>
        </w:rPr>
        <w:t>20</w:t>
      </w:r>
      <w:r w:rsidRPr="00706F03">
        <w:rPr>
          <w:rFonts w:ascii="Times New Roman" w:hAnsi="Times New Roman" w:cs="Times New Roman"/>
        </w:rPr>
        <w:t xml:space="preserve"> values for 5 days. </w:t>
      </w:r>
    </w:p>
    <w:p w14:paraId="33BC4C98" w14:textId="59D32BE6" w:rsidR="007825C6" w:rsidRPr="00706F03" w:rsidRDefault="007825C6" w:rsidP="007825C6">
      <w:pPr>
        <w:jc w:val="both"/>
        <w:rPr>
          <w:rFonts w:ascii="Times New Roman" w:hAnsi="Times New Roman" w:cs="Times New Roman"/>
        </w:rPr>
      </w:pPr>
    </w:p>
    <w:p w14:paraId="1547F7BD" w14:textId="77777777" w:rsidR="007825C6" w:rsidRPr="00706F03" w:rsidRDefault="007825C6" w:rsidP="007825C6">
      <w:pPr>
        <w:jc w:val="both"/>
        <w:rPr>
          <w:rFonts w:ascii="Times New Roman" w:hAnsi="Times New Roman" w:cs="Times New Roman"/>
          <w:b/>
          <w:sz w:val="24"/>
          <w:szCs w:val="24"/>
        </w:rPr>
      </w:pPr>
    </w:p>
    <w:p w14:paraId="3980B70A" w14:textId="77777777" w:rsidR="0054462F" w:rsidRPr="00706F03" w:rsidRDefault="0054462F" w:rsidP="00E429DA">
      <w:pPr>
        <w:tabs>
          <w:tab w:val="left" w:pos="5257"/>
        </w:tabs>
        <w:spacing w:after="0" w:line="240" w:lineRule="auto"/>
        <w:jc w:val="center"/>
        <w:rPr>
          <w:rFonts w:ascii="Times New Roman" w:hAnsi="Times New Roman" w:cs="Times New Roman"/>
          <w:b/>
          <w:sz w:val="24"/>
          <w:szCs w:val="24"/>
        </w:rPr>
      </w:pPr>
    </w:p>
    <w:p w14:paraId="42337FE4" w14:textId="78043276" w:rsidR="005E0304" w:rsidRPr="00706F03" w:rsidRDefault="005E0304" w:rsidP="005E0304">
      <w:pPr>
        <w:tabs>
          <w:tab w:val="left" w:pos="5257"/>
        </w:tabs>
        <w:spacing w:after="0" w:line="240" w:lineRule="auto"/>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drawing>
          <wp:inline distT="0" distB="0" distL="0" distR="0" wp14:anchorId="0A080196" wp14:editId="21B00032">
            <wp:extent cx="5785485" cy="134112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5485" cy="1341120"/>
                    </a:xfrm>
                    <a:prstGeom prst="rect">
                      <a:avLst/>
                    </a:prstGeom>
                    <a:noFill/>
                  </pic:spPr>
                </pic:pic>
              </a:graphicData>
            </a:graphic>
          </wp:inline>
        </w:drawing>
      </w:r>
    </w:p>
    <w:p w14:paraId="3338DCFF" w14:textId="77777777" w:rsidR="005E0304" w:rsidRPr="00706F03" w:rsidRDefault="005E0304" w:rsidP="00E429DA">
      <w:pPr>
        <w:tabs>
          <w:tab w:val="left" w:pos="5257"/>
        </w:tabs>
        <w:spacing w:after="0" w:line="240" w:lineRule="auto"/>
        <w:jc w:val="center"/>
        <w:rPr>
          <w:rFonts w:ascii="Times New Roman" w:hAnsi="Times New Roman" w:cs="Times New Roman"/>
          <w:b/>
          <w:sz w:val="24"/>
          <w:szCs w:val="24"/>
        </w:rPr>
      </w:pPr>
    </w:p>
    <w:p w14:paraId="31E40633" w14:textId="4B72B8DE" w:rsidR="005E0304" w:rsidRPr="00706F03" w:rsidRDefault="005E0304" w:rsidP="005E0304">
      <w:pPr>
        <w:rPr>
          <w:rFonts w:ascii="Times New Roman" w:hAnsi="Times New Roman" w:cs="Times New Roman"/>
          <w:sz w:val="24"/>
          <w:szCs w:val="24"/>
        </w:rPr>
      </w:pPr>
      <w:r w:rsidRPr="00706F03">
        <w:rPr>
          <w:rFonts w:ascii="Times New Roman" w:hAnsi="Times New Roman" w:cs="Times New Roman"/>
          <w:b/>
          <w:sz w:val="24"/>
          <w:szCs w:val="24"/>
        </w:rPr>
        <w:t>Fig. S</w:t>
      </w:r>
      <w:r w:rsidR="0054462F" w:rsidRPr="00706F03">
        <w:rPr>
          <w:rFonts w:ascii="Times New Roman" w:hAnsi="Times New Roman" w:cs="Times New Roman"/>
          <w:b/>
          <w:sz w:val="24"/>
          <w:szCs w:val="24"/>
        </w:rPr>
        <w:t>21</w:t>
      </w:r>
      <w:r w:rsidRPr="00706F03">
        <w:rPr>
          <w:rFonts w:ascii="Times New Roman" w:hAnsi="Times New Roman" w:cs="Times New Roman"/>
          <w:b/>
          <w:sz w:val="24"/>
          <w:szCs w:val="24"/>
        </w:rPr>
        <w:t xml:space="preserve"> </w:t>
      </w:r>
      <w:r w:rsidRPr="00706F03">
        <w:rPr>
          <w:rFonts w:ascii="Times New Roman" w:hAnsi="Times New Roman" w:cs="Times New Roman"/>
          <w:sz w:val="24"/>
          <w:szCs w:val="24"/>
        </w:rPr>
        <w:t>Representative bright-field images (× 10) of HMLER-shEcad mammospheres in the absence and presence of diclofenac and CuCl</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 xml:space="preserve"> at their respective IC</w:t>
      </w:r>
      <w:r w:rsidRPr="00706F03">
        <w:rPr>
          <w:rFonts w:ascii="Times New Roman" w:hAnsi="Times New Roman" w:cs="Times New Roman"/>
          <w:sz w:val="24"/>
          <w:szCs w:val="24"/>
          <w:vertAlign w:val="subscript"/>
        </w:rPr>
        <w:t>20</w:t>
      </w:r>
      <w:r w:rsidRPr="00706F03">
        <w:rPr>
          <w:rFonts w:ascii="Times New Roman" w:hAnsi="Times New Roman" w:cs="Times New Roman"/>
          <w:sz w:val="24"/>
          <w:szCs w:val="24"/>
        </w:rPr>
        <w:t xml:space="preserve"> values for 5 days.</w:t>
      </w:r>
    </w:p>
    <w:p w14:paraId="72C9CE51" w14:textId="42FCFD3A" w:rsidR="0032242B" w:rsidRPr="00706F03" w:rsidRDefault="0032242B" w:rsidP="00E429DA">
      <w:pPr>
        <w:tabs>
          <w:tab w:val="left" w:pos="5257"/>
        </w:tabs>
        <w:spacing w:after="0" w:line="240" w:lineRule="auto"/>
        <w:jc w:val="center"/>
        <w:rPr>
          <w:rFonts w:ascii="Times New Roman" w:hAnsi="Times New Roman" w:cs="Times New Roman"/>
          <w:b/>
          <w:sz w:val="24"/>
          <w:szCs w:val="24"/>
        </w:rPr>
      </w:pPr>
    </w:p>
    <w:p w14:paraId="7E8B6106" w14:textId="77777777" w:rsidR="0032242B" w:rsidRPr="00706F03" w:rsidRDefault="0032242B" w:rsidP="00E429DA">
      <w:pPr>
        <w:tabs>
          <w:tab w:val="left" w:pos="5257"/>
        </w:tabs>
        <w:spacing w:after="0" w:line="240" w:lineRule="auto"/>
        <w:jc w:val="center"/>
        <w:rPr>
          <w:rFonts w:ascii="Times New Roman" w:hAnsi="Times New Roman" w:cs="Times New Roman"/>
          <w:b/>
          <w:sz w:val="24"/>
          <w:szCs w:val="24"/>
        </w:rPr>
      </w:pPr>
    </w:p>
    <w:p w14:paraId="2682DAED" w14:textId="77777777" w:rsidR="0032242B" w:rsidRPr="00706F03" w:rsidRDefault="0032242B" w:rsidP="00E429DA">
      <w:pPr>
        <w:tabs>
          <w:tab w:val="left" w:pos="5257"/>
        </w:tabs>
        <w:spacing w:after="0" w:line="240" w:lineRule="auto"/>
        <w:jc w:val="center"/>
        <w:rPr>
          <w:rFonts w:ascii="Times New Roman" w:hAnsi="Times New Roman" w:cs="Times New Roman"/>
          <w:b/>
          <w:sz w:val="24"/>
          <w:szCs w:val="24"/>
        </w:rPr>
      </w:pPr>
    </w:p>
    <w:p w14:paraId="7E6DD1E6" w14:textId="77777777" w:rsidR="00D10097" w:rsidRPr="00706F03" w:rsidRDefault="00D10097" w:rsidP="00E429DA">
      <w:pPr>
        <w:tabs>
          <w:tab w:val="left" w:pos="5257"/>
        </w:tabs>
        <w:spacing w:after="0" w:line="240" w:lineRule="auto"/>
        <w:jc w:val="center"/>
        <w:rPr>
          <w:rFonts w:ascii="Times New Roman" w:hAnsi="Times New Roman" w:cs="Times New Roman"/>
          <w:b/>
          <w:sz w:val="24"/>
          <w:szCs w:val="24"/>
        </w:rPr>
      </w:pPr>
    </w:p>
    <w:p w14:paraId="561A705F" w14:textId="77777777" w:rsidR="00D10097" w:rsidRPr="00706F03" w:rsidRDefault="00D10097" w:rsidP="00E429DA">
      <w:pPr>
        <w:tabs>
          <w:tab w:val="left" w:pos="5257"/>
        </w:tabs>
        <w:spacing w:after="0" w:line="240" w:lineRule="auto"/>
        <w:jc w:val="center"/>
        <w:rPr>
          <w:rFonts w:ascii="Times New Roman" w:hAnsi="Times New Roman" w:cs="Times New Roman"/>
          <w:b/>
          <w:sz w:val="24"/>
          <w:szCs w:val="24"/>
        </w:rPr>
      </w:pPr>
    </w:p>
    <w:p w14:paraId="22FB6D01" w14:textId="77777777" w:rsidR="0032242B" w:rsidRPr="00706F03" w:rsidRDefault="0032242B" w:rsidP="00E429DA">
      <w:pPr>
        <w:tabs>
          <w:tab w:val="left" w:pos="5257"/>
        </w:tabs>
        <w:spacing w:after="0" w:line="240" w:lineRule="auto"/>
        <w:jc w:val="center"/>
        <w:rPr>
          <w:rFonts w:ascii="Times New Roman" w:hAnsi="Times New Roman" w:cs="Times New Roman"/>
          <w:b/>
          <w:sz w:val="24"/>
          <w:szCs w:val="24"/>
        </w:rPr>
      </w:pPr>
    </w:p>
    <w:p w14:paraId="0D62472E" w14:textId="05157378" w:rsidR="00E429DA" w:rsidRPr="00706F03" w:rsidRDefault="00E429DA" w:rsidP="00E429DA">
      <w:pPr>
        <w:tabs>
          <w:tab w:val="left" w:pos="5257"/>
        </w:tabs>
        <w:spacing w:after="0" w:line="240" w:lineRule="auto"/>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lastRenderedPageBreak/>
        <w:drawing>
          <wp:inline distT="0" distB="0" distL="0" distR="0" wp14:anchorId="5FAC4ED9" wp14:editId="4A1C1677">
            <wp:extent cx="4290209" cy="32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l="5233" t="5566" r="5531" b="8024"/>
                    <a:stretch/>
                  </pic:blipFill>
                  <pic:spPr bwMode="auto">
                    <a:xfrm>
                      <a:off x="0" y="0"/>
                      <a:ext cx="4290209"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6615CF26" w14:textId="77777777" w:rsidR="00E429DA" w:rsidRPr="00706F03" w:rsidRDefault="00E429DA" w:rsidP="00E429DA">
      <w:pPr>
        <w:tabs>
          <w:tab w:val="left" w:pos="5257"/>
        </w:tabs>
        <w:spacing w:after="0" w:line="240" w:lineRule="auto"/>
        <w:jc w:val="both"/>
        <w:rPr>
          <w:rFonts w:ascii="Times New Roman" w:hAnsi="Times New Roman" w:cs="Times New Roman"/>
          <w:b/>
          <w:sz w:val="24"/>
          <w:szCs w:val="24"/>
        </w:rPr>
      </w:pPr>
    </w:p>
    <w:p w14:paraId="04C5C14F" w14:textId="68F4D502" w:rsidR="00E429DA" w:rsidRPr="00706F03" w:rsidRDefault="00E429DA" w:rsidP="00E429DA">
      <w:pPr>
        <w:tabs>
          <w:tab w:val="left" w:pos="5257"/>
        </w:tabs>
        <w:spacing w:after="0" w:line="240" w:lineRule="auto"/>
        <w:jc w:val="both"/>
        <w:rPr>
          <w:rFonts w:ascii="Times New Roman" w:hAnsi="Times New Roman" w:cs="Times New Roman"/>
          <w:sz w:val="24"/>
          <w:szCs w:val="24"/>
        </w:rPr>
      </w:pPr>
      <w:r w:rsidRPr="00706F03">
        <w:rPr>
          <w:rFonts w:ascii="Times New Roman" w:hAnsi="Times New Roman" w:cs="Times New Roman"/>
          <w:b/>
          <w:sz w:val="24"/>
          <w:szCs w:val="24"/>
        </w:rPr>
        <w:t>Fig. S</w:t>
      </w:r>
      <w:r w:rsidR="0054462F" w:rsidRPr="00706F03">
        <w:rPr>
          <w:rFonts w:ascii="Times New Roman" w:hAnsi="Times New Roman" w:cs="Times New Roman"/>
          <w:b/>
          <w:sz w:val="24"/>
          <w:szCs w:val="24"/>
        </w:rPr>
        <w:t>22</w:t>
      </w:r>
      <w:r w:rsidRPr="00706F03">
        <w:rPr>
          <w:rFonts w:ascii="Times New Roman" w:hAnsi="Times New Roman" w:cs="Times New Roman"/>
          <w:sz w:val="24"/>
          <w:szCs w:val="24"/>
        </w:rPr>
        <w:t xml:space="preserve"> Representative dose-response curves for the treatment of HMLER-shEcad mammospheres with </w:t>
      </w:r>
      <w:r w:rsidRPr="00706F03">
        <w:rPr>
          <w:rFonts w:ascii="Times New Roman" w:hAnsi="Times New Roman" w:cs="Times New Roman"/>
          <w:b/>
          <w:sz w:val="24"/>
          <w:szCs w:val="24"/>
        </w:rPr>
        <w:t>1</w:t>
      </w:r>
      <w:r w:rsidRPr="00706F03">
        <w:rPr>
          <w:rFonts w:ascii="Times New Roman" w:hAnsi="Times New Roman" w:cs="Times New Roman"/>
          <w:sz w:val="24"/>
          <w:szCs w:val="24"/>
        </w:rPr>
        <w:t>-</w:t>
      </w:r>
      <w:r w:rsidRPr="00706F03">
        <w:rPr>
          <w:rFonts w:ascii="Times New Roman" w:hAnsi="Times New Roman" w:cs="Times New Roman"/>
          <w:b/>
          <w:sz w:val="24"/>
          <w:szCs w:val="24"/>
        </w:rPr>
        <w:t>3</w:t>
      </w:r>
      <w:r w:rsidRPr="00706F03">
        <w:rPr>
          <w:rFonts w:ascii="Times New Roman" w:hAnsi="Times New Roman" w:cs="Times New Roman"/>
          <w:sz w:val="24"/>
          <w:szCs w:val="24"/>
        </w:rPr>
        <w:t xml:space="preserve"> and salinomycin after 5 days incubation.</w:t>
      </w:r>
    </w:p>
    <w:p w14:paraId="5A979897" w14:textId="441623E8" w:rsidR="00E429DA" w:rsidRPr="00706F03" w:rsidRDefault="00E429DA" w:rsidP="00DA5D3E">
      <w:pPr>
        <w:rPr>
          <w:rFonts w:ascii="Times New Roman" w:hAnsi="Times New Roman" w:cs="Times New Roman"/>
          <w:b/>
          <w:sz w:val="24"/>
          <w:szCs w:val="24"/>
        </w:rPr>
      </w:pPr>
    </w:p>
    <w:p w14:paraId="206C5785" w14:textId="24B54AF0" w:rsidR="0032242B" w:rsidRPr="00706F03" w:rsidRDefault="00AF2159" w:rsidP="00AF2159">
      <w:pPr>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drawing>
          <wp:inline distT="0" distB="0" distL="0" distR="0" wp14:anchorId="3C633A93" wp14:editId="1EE39DA5">
            <wp:extent cx="4111478" cy="32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4884" t="148" r="800" b="6716"/>
                    <a:stretch/>
                  </pic:blipFill>
                  <pic:spPr bwMode="auto">
                    <a:xfrm>
                      <a:off x="0" y="0"/>
                      <a:ext cx="4111478"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28127690" w14:textId="754ED1BA" w:rsidR="00F40BA9" w:rsidRPr="00706F03" w:rsidRDefault="00F40BA9" w:rsidP="00F40BA9">
      <w:pPr>
        <w:tabs>
          <w:tab w:val="left" w:pos="5257"/>
        </w:tabs>
        <w:spacing w:after="0" w:line="240" w:lineRule="auto"/>
        <w:jc w:val="both"/>
        <w:rPr>
          <w:rFonts w:ascii="Times New Roman" w:hAnsi="Times New Roman" w:cs="Times New Roman"/>
          <w:sz w:val="24"/>
          <w:szCs w:val="24"/>
        </w:rPr>
      </w:pPr>
      <w:r w:rsidRPr="00706F03">
        <w:rPr>
          <w:rFonts w:ascii="Times New Roman" w:hAnsi="Times New Roman" w:cs="Times New Roman"/>
          <w:b/>
          <w:sz w:val="24"/>
          <w:szCs w:val="24"/>
        </w:rPr>
        <w:t>Fig. S</w:t>
      </w:r>
      <w:r w:rsidR="0054462F" w:rsidRPr="00706F03">
        <w:rPr>
          <w:rFonts w:ascii="Times New Roman" w:hAnsi="Times New Roman" w:cs="Times New Roman"/>
          <w:b/>
          <w:sz w:val="24"/>
          <w:szCs w:val="24"/>
        </w:rPr>
        <w:t>23</w:t>
      </w:r>
      <w:r w:rsidRPr="00706F03">
        <w:rPr>
          <w:rFonts w:ascii="Times New Roman" w:hAnsi="Times New Roman" w:cs="Times New Roman"/>
          <w:sz w:val="24"/>
          <w:szCs w:val="24"/>
        </w:rPr>
        <w:t xml:space="preserve"> Representative dose-response curves for the treatment of HMLER-shEcad mammospheres with diclofenac and CuCl</w:t>
      </w:r>
      <w:r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 xml:space="preserve"> after 5 days incubation.</w:t>
      </w:r>
    </w:p>
    <w:p w14:paraId="4F55C41A" w14:textId="5F9667A1" w:rsidR="00D10097" w:rsidRPr="00706F03" w:rsidRDefault="00D10097" w:rsidP="00DA5D3E">
      <w:pPr>
        <w:rPr>
          <w:rFonts w:ascii="Times New Roman" w:hAnsi="Times New Roman" w:cs="Times New Roman"/>
          <w:b/>
          <w:sz w:val="24"/>
          <w:szCs w:val="24"/>
        </w:rPr>
      </w:pPr>
    </w:p>
    <w:p w14:paraId="28510040" w14:textId="77777777" w:rsidR="00D10097" w:rsidRPr="00706F03" w:rsidRDefault="00D10097" w:rsidP="00DA5D3E">
      <w:pPr>
        <w:rPr>
          <w:rFonts w:ascii="Times New Roman" w:hAnsi="Times New Roman" w:cs="Times New Roman"/>
          <w:b/>
          <w:sz w:val="24"/>
          <w:szCs w:val="24"/>
        </w:rPr>
      </w:pPr>
    </w:p>
    <w:p w14:paraId="612389B7" w14:textId="77777777" w:rsidR="00D56E2A" w:rsidRPr="00706F03" w:rsidRDefault="00D56E2A" w:rsidP="008C37EE">
      <w:pPr>
        <w:spacing w:after="0" w:line="240" w:lineRule="auto"/>
        <w:jc w:val="both"/>
        <w:rPr>
          <w:rFonts w:ascii="Times New Roman" w:hAnsi="Times New Roman" w:cs="Times New Roman"/>
          <w:b/>
          <w:sz w:val="24"/>
          <w:szCs w:val="24"/>
        </w:rPr>
      </w:pPr>
    </w:p>
    <w:p w14:paraId="77DBAEF0" w14:textId="2E9C8B26" w:rsidR="008C37EE" w:rsidRPr="00706F03" w:rsidRDefault="008C37EE" w:rsidP="008C37EE">
      <w:pPr>
        <w:spacing w:after="0" w:line="240" w:lineRule="auto"/>
        <w:jc w:val="both"/>
        <w:rPr>
          <w:rFonts w:ascii="Times New Roman" w:hAnsi="Times New Roman" w:cs="Times New Roman"/>
          <w:sz w:val="24"/>
          <w:szCs w:val="24"/>
        </w:rPr>
      </w:pPr>
      <w:r w:rsidRPr="00706F03">
        <w:rPr>
          <w:rFonts w:ascii="Times New Roman" w:hAnsi="Times New Roman" w:cs="Times New Roman"/>
          <w:b/>
          <w:sz w:val="24"/>
          <w:szCs w:val="24"/>
        </w:rPr>
        <w:lastRenderedPageBreak/>
        <w:t>Table S</w:t>
      </w:r>
      <w:r w:rsidR="00EA7A56" w:rsidRPr="00706F03">
        <w:rPr>
          <w:rFonts w:ascii="Times New Roman" w:hAnsi="Times New Roman" w:cs="Times New Roman"/>
          <w:b/>
          <w:sz w:val="24"/>
          <w:szCs w:val="24"/>
        </w:rPr>
        <w:t>3</w:t>
      </w:r>
      <w:r w:rsidRPr="00706F03">
        <w:rPr>
          <w:rFonts w:ascii="Times New Roman" w:hAnsi="Times New Roman" w:cs="Times New Roman"/>
          <w:b/>
          <w:sz w:val="24"/>
          <w:szCs w:val="24"/>
        </w:rPr>
        <w:t>.</w:t>
      </w:r>
      <w:r w:rsidRPr="00706F03">
        <w:rPr>
          <w:rFonts w:ascii="Times New Roman" w:hAnsi="Times New Roman" w:cs="Times New Roman"/>
          <w:sz w:val="24"/>
          <w:szCs w:val="24"/>
        </w:rPr>
        <w:t xml:space="preserve"> IC</w:t>
      </w:r>
      <w:r w:rsidRPr="00706F03">
        <w:rPr>
          <w:rFonts w:ascii="Times New Roman" w:hAnsi="Times New Roman" w:cs="Times New Roman"/>
          <w:sz w:val="24"/>
          <w:szCs w:val="24"/>
          <w:vertAlign w:val="subscript"/>
        </w:rPr>
        <w:t>50</w:t>
      </w:r>
      <w:r w:rsidRPr="00706F03">
        <w:rPr>
          <w:rFonts w:ascii="Times New Roman" w:hAnsi="Times New Roman" w:cs="Times New Roman"/>
          <w:sz w:val="24"/>
          <w:szCs w:val="24"/>
        </w:rPr>
        <w:t xml:space="preserve"> values of </w:t>
      </w:r>
      <w:r w:rsidRPr="00706F03">
        <w:rPr>
          <w:rFonts w:ascii="Times New Roman" w:hAnsi="Times New Roman" w:cs="Times New Roman"/>
          <w:b/>
          <w:sz w:val="24"/>
          <w:szCs w:val="24"/>
        </w:rPr>
        <w:t>1</w:t>
      </w:r>
      <w:r w:rsidRPr="00706F03">
        <w:rPr>
          <w:rFonts w:ascii="Times New Roman" w:hAnsi="Times New Roman" w:cs="Times New Roman"/>
          <w:sz w:val="24"/>
          <w:szCs w:val="24"/>
        </w:rPr>
        <w:t>-</w:t>
      </w:r>
      <w:r w:rsidRPr="00706F03">
        <w:rPr>
          <w:rFonts w:ascii="Times New Roman" w:hAnsi="Times New Roman" w:cs="Times New Roman"/>
          <w:b/>
          <w:sz w:val="24"/>
          <w:szCs w:val="24"/>
        </w:rPr>
        <w:t>3</w:t>
      </w:r>
      <w:r w:rsidR="003167C3" w:rsidRPr="00706F03">
        <w:rPr>
          <w:rFonts w:ascii="Times New Roman" w:hAnsi="Times New Roman" w:cs="Times New Roman"/>
          <w:sz w:val="24"/>
          <w:szCs w:val="24"/>
        </w:rPr>
        <w:t>,</w:t>
      </w:r>
      <w:r w:rsidRPr="00706F03">
        <w:rPr>
          <w:rFonts w:ascii="Times New Roman" w:hAnsi="Times New Roman" w:cs="Times New Roman"/>
          <w:sz w:val="24"/>
          <w:szCs w:val="24"/>
        </w:rPr>
        <w:t xml:space="preserve"> salinomycin</w:t>
      </w:r>
      <w:r w:rsidR="003167C3" w:rsidRPr="00706F03">
        <w:rPr>
          <w:rFonts w:ascii="Times New Roman" w:hAnsi="Times New Roman" w:cs="Times New Roman"/>
          <w:sz w:val="24"/>
          <w:szCs w:val="24"/>
        </w:rPr>
        <w:t>, diclofenac, and CuCl</w:t>
      </w:r>
      <w:r w:rsidR="003167C3" w:rsidRPr="00706F03">
        <w:rPr>
          <w:rFonts w:ascii="Times New Roman" w:hAnsi="Times New Roman" w:cs="Times New Roman"/>
          <w:sz w:val="24"/>
          <w:szCs w:val="24"/>
          <w:vertAlign w:val="subscript"/>
        </w:rPr>
        <w:t>2</w:t>
      </w:r>
      <w:r w:rsidRPr="00706F03">
        <w:rPr>
          <w:rFonts w:ascii="Times New Roman" w:hAnsi="Times New Roman" w:cs="Times New Roman"/>
          <w:sz w:val="24"/>
          <w:szCs w:val="24"/>
        </w:rPr>
        <w:t xml:space="preserve"> against HMLER-shEcad mammospheres determined after 5 days incubation (mean of three independent experiments ± SD). </w:t>
      </w:r>
    </w:p>
    <w:p w14:paraId="41D31650" w14:textId="77777777" w:rsidR="008C37EE" w:rsidRPr="00706F03" w:rsidRDefault="008C37EE" w:rsidP="008C37EE">
      <w:pPr>
        <w:spacing w:after="0" w:line="240" w:lineRule="auto"/>
        <w:jc w:val="both"/>
        <w:rPr>
          <w:rFonts w:ascii="Times New Roman" w:hAnsi="Times New Roman" w:cs="Times New Roman"/>
          <w:sz w:val="24"/>
          <w:szCs w:val="24"/>
        </w:rPr>
      </w:pPr>
    </w:p>
    <w:tbl>
      <w:tblPr>
        <w:tblW w:w="6286" w:type="dxa"/>
        <w:jc w:val="center"/>
        <w:tblLayout w:type="fixed"/>
        <w:tblLook w:val="01E0" w:firstRow="1" w:lastRow="1" w:firstColumn="1" w:lastColumn="1" w:noHBand="0" w:noVBand="0"/>
      </w:tblPr>
      <w:tblGrid>
        <w:gridCol w:w="4521"/>
        <w:gridCol w:w="1765"/>
      </w:tblGrid>
      <w:tr w:rsidR="008C37EE" w:rsidRPr="00706F03" w14:paraId="1D48CBE5" w14:textId="77777777" w:rsidTr="00986F2A">
        <w:trPr>
          <w:trHeight w:val="539"/>
          <w:jc w:val="center"/>
        </w:trPr>
        <w:tc>
          <w:tcPr>
            <w:tcW w:w="4521" w:type="dxa"/>
            <w:tcBorders>
              <w:top w:val="single" w:sz="8" w:space="0" w:color="000000"/>
              <w:bottom w:val="single" w:sz="8" w:space="0" w:color="000000"/>
            </w:tcBorders>
          </w:tcPr>
          <w:p w14:paraId="5A0BCEE8" w14:textId="77777777" w:rsidR="008C37EE" w:rsidRPr="00706F03" w:rsidRDefault="008C37EE" w:rsidP="00986F2A">
            <w:pPr>
              <w:pStyle w:val="TableHead"/>
              <w:spacing w:line="240" w:lineRule="auto"/>
              <w:jc w:val="center"/>
              <w:rPr>
                <w:rFonts w:ascii="Times New Roman" w:hAnsi="Times New Roman"/>
                <w:sz w:val="24"/>
                <w:szCs w:val="18"/>
              </w:rPr>
            </w:pPr>
            <w:r w:rsidRPr="00706F03">
              <w:rPr>
                <w:rFonts w:ascii="Times New Roman" w:hAnsi="Times New Roman"/>
                <w:sz w:val="24"/>
                <w:szCs w:val="18"/>
              </w:rPr>
              <w:t>Compound</w:t>
            </w:r>
          </w:p>
        </w:tc>
        <w:tc>
          <w:tcPr>
            <w:tcW w:w="1765" w:type="dxa"/>
            <w:tcBorders>
              <w:top w:val="single" w:sz="8" w:space="0" w:color="000000"/>
              <w:bottom w:val="single" w:sz="8" w:space="0" w:color="000000"/>
            </w:tcBorders>
          </w:tcPr>
          <w:p w14:paraId="120D7DF0" w14:textId="77777777" w:rsidR="008C37EE" w:rsidRPr="00706F03" w:rsidRDefault="008C37EE" w:rsidP="00986F2A">
            <w:pPr>
              <w:pStyle w:val="TableHead"/>
              <w:spacing w:line="240" w:lineRule="auto"/>
              <w:jc w:val="center"/>
              <w:rPr>
                <w:rFonts w:ascii="Times New Roman" w:hAnsi="Times New Roman"/>
                <w:sz w:val="24"/>
                <w:szCs w:val="18"/>
              </w:rPr>
            </w:pPr>
            <w:r w:rsidRPr="00706F03">
              <w:rPr>
                <w:rFonts w:ascii="Times New Roman" w:hAnsi="Times New Roman"/>
                <w:sz w:val="24"/>
                <w:szCs w:val="18"/>
              </w:rPr>
              <w:t>Mammosphere</w:t>
            </w:r>
          </w:p>
          <w:p w14:paraId="2AA529FE" w14:textId="77777777" w:rsidR="008C37EE" w:rsidRPr="00706F03" w:rsidRDefault="008C37EE" w:rsidP="00986F2A">
            <w:pPr>
              <w:pStyle w:val="TableHead"/>
              <w:spacing w:line="240" w:lineRule="auto"/>
              <w:jc w:val="center"/>
              <w:rPr>
                <w:rFonts w:ascii="Times New Roman" w:hAnsi="Times New Roman"/>
                <w:sz w:val="24"/>
                <w:szCs w:val="18"/>
                <w:vertAlign w:val="superscript"/>
              </w:rPr>
            </w:pPr>
            <w:r w:rsidRPr="00706F03">
              <w:rPr>
                <w:rFonts w:ascii="Times New Roman" w:hAnsi="Times New Roman"/>
                <w:sz w:val="24"/>
                <w:szCs w:val="18"/>
              </w:rPr>
              <w:t>IC</w:t>
            </w:r>
            <w:r w:rsidRPr="00706F03">
              <w:rPr>
                <w:rFonts w:ascii="Times New Roman" w:hAnsi="Times New Roman"/>
                <w:sz w:val="24"/>
                <w:szCs w:val="18"/>
                <w:vertAlign w:val="subscript"/>
              </w:rPr>
              <w:t xml:space="preserve">50 </w:t>
            </w:r>
            <w:r w:rsidRPr="00706F03">
              <w:rPr>
                <w:rFonts w:ascii="Times New Roman" w:hAnsi="Times New Roman"/>
                <w:sz w:val="24"/>
                <w:szCs w:val="18"/>
              </w:rPr>
              <w:t>[μM]</w:t>
            </w:r>
            <w:r w:rsidRPr="00706F03">
              <w:rPr>
                <w:rFonts w:ascii="Times New Roman" w:hAnsi="Times New Roman"/>
                <w:sz w:val="24"/>
                <w:szCs w:val="18"/>
                <w:vertAlign w:val="superscript"/>
              </w:rPr>
              <w:t xml:space="preserve"> </w:t>
            </w:r>
          </w:p>
        </w:tc>
      </w:tr>
      <w:tr w:rsidR="008C37EE" w:rsidRPr="00706F03" w14:paraId="4D7D7672" w14:textId="77777777" w:rsidTr="00986F2A">
        <w:trPr>
          <w:jc w:val="center"/>
        </w:trPr>
        <w:tc>
          <w:tcPr>
            <w:tcW w:w="4521" w:type="dxa"/>
          </w:tcPr>
          <w:p w14:paraId="0CC2C2C5" w14:textId="77777777" w:rsidR="008C37EE" w:rsidRPr="00706F03" w:rsidRDefault="008C37EE" w:rsidP="00986F2A">
            <w:pPr>
              <w:pStyle w:val="TableBody"/>
              <w:spacing w:line="240" w:lineRule="auto"/>
              <w:jc w:val="center"/>
              <w:rPr>
                <w:rFonts w:ascii="Times New Roman" w:hAnsi="Times New Roman"/>
                <w:b/>
                <w:sz w:val="24"/>
                <w:szCs w:val="18"/>
              </w:rPr>
            </w:pPr>
            <w:r w:rsidRPr="00706F03">
              <w:rPr>
                <w:rFonts w:ascii="Times New Roman" w:hAnsi="Times New Roman"/>
                <w:b/>
                <w:sz w:val="24"/>
                <w:szCs w:val="18"/>
              </w:rPr>
              <w:t>1</w:t>
            </w:r>
          </w:p>
        </w:tc>
        <w:tc>
          <w:tcPr>
            <w:tcW w:w="1765" w:type="dxa"/>
          </w:tcPr>
          <w:p w14:paraId="26B6CA59" w14:textId="2AC4BF6C" w:rsidR="008C37EE" w:rsidRPr="00706F03" w:rsidRDefault="008C37EE" w:rsidP="00986F2A">
            <w:pPr>
              <w:pStyle w:val="TableBody"/>
              <w:spacing w:line="240" w:lineRule="auto"/>
              <w:jc w:val="center"/>
              <w:rPr>
                <w:rFonts w:ascii="Times New Roman" w:hAnsi="Times New Roman"/>
                <w:sz w:val="24"/>
                <w:szCs w:val="24"/>
              </w:rPr>
            </w:pPr>
            <w:r w:rsidRPr="00706F03">
              <w:rPr>
                <w:rFonts w:ascii="Times New Roman" w:hAnsi="Times New Roman"/>
                <w:sz w:val="24"/>
                <w:szCs w:val="24"/>
              </w:rPr>
              <w:t>27.9 ± 1.3</w:t>
            </w:r>
          </w:p>
        </w:tc>
      </w:tr>
      <w:tr w:rsidR="008C37EE" w:rsidRPr="00706F03" w14:paraId="39CB8B70" w14:textId="77777777" w:rsidTr="00986F2A">
        <w:trPr>
          <w:jc w:val="center"/>
        </w:trPr>
        <w:tc>
          <w:tcPr>
            <w:tcW w:w="4521" w:type="dxa"/>
          </w:tcPr>
          <w:p w14:paraId="6135E381" w14:textId="54D35986" w:rsidR="008C37EE" w:rsidRPr="00706F03" w:rsidRDefault="008C37EE" w:rsidP="00986F2A">
            <w:pPr>
              <w:pStyle w:val="TableBody"/>
              <w:spacing w:line="240" w:lineRule="auto"/>
              <w:jc w:val="center"/>
              <w:rPr>
                <w:rFonts w:ascii="Times New Roman" w:hAnsi="Times New Roman"/>
                <w:b/>
                <w:sz w:val="24"/>
                <w:szCs w:val="18"/>
              </w:rPr>
            </w:pPr>
            <w:r w:rsidRPr="00706F03">
              <w:rPr>
                <w:rFonts w:ascii="Times New Roman" w:hAnsi="Times New Roman"/>
                <w:b/>
                <w:sz w:val="24"/>
                <w:szCs w:val="18"/>
              </w:rPr>
              <w:t>2</w:t>
            </w:r>
          </w:p>
        </w:tc>
        <w:tc>
          <w:tcPr>
            <w:tcW w:w="1765" w:type="dxa"/>
          </w:tcPr>
          <w:p w14:paraId="6B65C1DF" w14:textId="76A27248" w:rsidR="008C37EE" w:rsidRPr="00706F03" w:rsidRDefault="008C37EE" w:rsidP="00986F2A">
            <w:pPr>
              <w:pStyle w:val="TableBody"/>
              <w:spacing w:line="240" w:lineRule="auto"/>
              <w:jc w:val="center"/>
              <w:rPr>
                <w:rFonts w:ascii="Times New Roman" w:hAnsi="Times New Roman"/>
                <w:sz w:val="24"/>
                <w:szCs w:val="24"/>
              </w:rPr>
            </w:pPr>
            <w:r w:rsidRPr="00706F03">
              <w:rPr>
                <w:rFonts w:ascii="Times New Roman" w:hAnsi="Times New Roman"/>
                <w:sz w:val="24"/>
                <w:szCs w:val="24"/>
              </w:rPr>
              <w:t>62.5 ± 0.6</w:t>
            </w:r>
          </w:p>
        </w:tc>
      </w:tr>
      <w:tr w:rsidR="008C37EE" w:rsidRPr="00706F03" w14:paraId="3D45292D" w14:textId="77777777" w:rsidTr="00986F2A">
        <w:trPr>
          <w:jc w:val="center"/>
        </w:trPr>
        <w:tc>
          <w:tcPr>
            <w:tcW w:w="4521" w:type="dxa"/>
          </w:tcPr>
          <w:p w14:paraId="50B1123E" w14:textId="0EEA37B5" w:rsidR="008C37EE" w:rsidRPr="00706F03" w:rsidRDefault="008C37EE" w:rsidP="00986F2A">
            <w:pPr>
              <w:pStyle w:val="TableBody"/>
              <w:spacing w:line="240" w:lineRule="auto"/>
              <w:jc w:val="center"/>
              <w:rPr>
                <w:rFonts w:ascii="Times New Roman" w:hAnsi="Times New Roman"/>
                <w:b/>
                <w:sz w:val="24"/>
                <w:szCs w:val="18"/>
              </w:rPr>
            </w:pPr>
            <w:r w:rsidRPr="00706F03">
              <w:rPr>
                <w:rFonts w:ascii="Times New Roman" w:hAnsi="Times New Roman"/>
                <w:b/>
                <w:sz w:val="24"/>
                <w:szCs w:val="18"/>
              </w:rPr>
              <w:t>3</w:t>
            </w:r>
          </w:p>
        </w:tc>
        <w:tc>
          <w:tcPr>
            <w:tcW w:w="1765" w:type="dxa"/>
          </w:tcPr>
          <w:p w14:paraId="3415A419" w14:textId="71428073" w:rsidR="008C37EE" w:rsidRPr="00706F03" w:rsidRDefault="008C37EE" w:rsidP="00986F2A">
            <w:pPr>
              <w:pStyle w:val="TableBody"/>
              <w:spacing w:line="240" w:lineRule="auto"/>
              <w:jc w:val="center"/>
              <w:rPr>
                <w:rFonts w:ascii="Times New Roman" w:hAnsi="Times New Roman"/>
                <w:sz w:val="24"/>
                <w:szCs w:val="24"/>
              </w:rPr>
            </w:pPr>
            <w:r w:rsidRPr="00706F03">
              <w:rPr>
                <w:rFonts w:ascii="Times New Roman" w:hAnsi="Times New Roman"/>
                <w:sz w:val="24"/>
                <w:szCs w:val="24"/>
              </w:rPr>
              <w:t>36.3 ± 0.5</w:t>
            </w:r>
          </w:p>
        </w:tc>
      </w:tr>
      <w:tr w:rsidR="003167C3" w:rsidRPr="00706F03" w14:paraId="3709BFF7" w14:textId="77777777" w:rsidTr="00986F2A">
        <w:trPr>
          <w:jc w:val="center"/>
        </w:trPr>
        <w:tc>
          <w:tcPr>
            <w:tcW w:w="4521" w:type="dxa"/>
          </w:tcPr>
          <w:p w14:paraId="2E5AF99E" w14:textId="64580377" w:rsidR="003167C3" w:rsidRPr="00706F03" w:rsidRDefault="003167C3" w:rsidP="00986F2A">
            <w:pPr>
              <w:pStyle w:val="TableBody"/>
              <w:spacing w:line="240" w:lineRule="auto"/>
              <w:jc w:val="center"/>
              <w:rPr>
                <w:rFonts w:ascii="Times New Roman" w:hAnsi="Times New Roman"/>
                <w:b/>
                <w:sz w:val="24"/>
                <w:szCs w:val="18"/>
              </w:rPr>
            </w:pPr>
            <w:r w:rsidRPr="00706F03">
              <w:rPr>
                <w:rFonts w:ascii="Times New Roman" w:hAnsi="Times New Roman"/>
                <w:b/>
                <w:sz w:val="24"/>
                <w:szCs w:val="24"/>
              </w:rPr>
              <w:t>diclofenac</w:t>
            </w:r>
          </w:p>
        </w:tc>
        <w:tc>
          <w:tcPr>
            <w:tcW w:w="1765" w:type="dxa"/>
          </w:tcPr>
          <w:p w14:paraId="7326EAC7" w14:textId="47453FA0" w:rsidR="003167C3" w:rsidRPr="00706F03" w:rsidRDefault="003167C3" w:rsidP="00986F2A">
            <w:pPr>
              <w:pStyle w:val="TableBody"/>
              <w:spacing w:line="240" w:lineRule="auto"/>
              <w:jc w:val="center"/>
              <w:rPr>
                <w:rFonts w:ascii="Times New Roman" w:hAnsi="Times New Roman"/>
                <w:sz w:val="24"/>
                <w:szCs w:val="24"/>
              </w:rPr>
            </w:pPr>
            <w:r w:rsidRPr="00706F03">
              <w:rPr>
                <w:rFonts w:ascii="Times New Roman" w:hAnsi="Times New Roman"/>
                <w:sz w:val="24"/>
                <w:szCs w:val="24"/>
              </w:rPr>
              <w:t>&gt; 133</w:t>
            </w:r>
            <w:r w:rsidR="000C307D" w:rsidRPr="00706F03">
              <w:rPr>
                <w:rFonts w:ascii="Times New Roman" w:hAnsi="Times New Roman"/>
                <w:sz w:val="24"/>
                <w:szCs w:val="24"/>
              </w:rPr>
              <w:t>.3</w:t>
            </w:r>
          </w:p>
        </w:tc>
      </w:tr>
      <w:tr w:rsidR="003167C3" w:rsidRPr="00706F03" w14:paraId="40022D95" w14:textId="77777777" w:rsidTr="00986F2A">
        <w:trPr>
          <w:jc w:val="center"/>
        </w:trPr>
        <w:tc>
          <w:tcPr>
            <w:tcW w:w="4521" w:type="dxa"/>
          </w:tcPr>
          <w:p w14:paraId="16A72C6B" w14:textId="2EFF9DF8" w:rsidR="003167C3" w:rsidRPr="00706F03" w:rsidRDefault="003167C3" w:rsidP="00986F2A">
            <w:pPr>
              <w:pStyle w:val="TableBody"/>
              <w:spacing w:line="240" w:lineRule="auto"/>
              <w:jc w:val="center"/>
              <w:rPr>
                <w:rFonts w:ascii="Times New Roman" w:hAnsi="Times New Roman"/>
                <w:b/>
                <w:sz w:val="24"/>
                <w:szCs w:val="18"/>
              </w:rPr>
            </w:pPr>
            <w:r w:rsidRPr="00706F03">
              <w:rPr>
                <w:rFonts w:ascii="Times New Roman" w:hAnsi="Times New Roman"/>
                <w:b/>
                <w:sz w:val="24"/>
                <w:szCs w:val="24"/>
              </w:rPr>
              <w:t>CuCl</w:t>
            </w:r>
            <w:r w:rsidRPr="00706F03">
              <w:rPr>
                <w:rFonts w:ascii="Times New Roman" w:hAnsi="Times New Roman"/>
                <w:b/>
                <w:sz w:val="24"/>
                <w:szCs w:val="24"/>
                <w:vertAlign w:val="subscript"/>
              </w:rPr>
              <w:t>2</w:t>
            </w:r>
          </w:p>
        </w:tc>
        <w:tc>
          <w:tcPr>
            <w:tcW w:w="1765" w:type="dxa"/>
          </w:tcPr>
          <w:p w14:paraId="265FB07B" w14:textId="072757FD" w:rsidR="003167C3" w:rsidRPr="00706F03" w:rsidRDefault="003167C3" w:rsidP="00986F2A">
            <w:pPr>
              <w:pStyle w:val="TableBody"/>
              <w:spacing w:line="240" w:lineRule="auto"/>
              <w:jc w:val="center"/>
              <w:rPr>
                <w:rFonts w:ascii="Times New Roman" w:hAnsi="Times New Roman"/>
                <w:sz w:val="24"/>
                <w:szCs w:val="24"/>
              </w:rPr>
            </w:pPr>
            <w:r w:rsidRPr="00706F03">
              <w:rPr>
                <w:rFonts w:ascii="Times New Roman" w:hAnsi="Times New Roman"/>
                <w:sz w:val="24"/>
                <w:szCs w:val="24"/>
              </w:rPr>
              <w:t>&gt; 133</w:t>
            </w:r>
            <w:r w:rsidR="000C307D" w:rsidRPr="00706F03">
              <w:rPr>
                <w:rFonts w:ascii="Times New Roman" w:hAnsi="Times New Roman"/>
                <w:sz w:val="24"/>
                <w:szCs w:val="24"/>
              </w:rPr>
              <w:t>.3</w:t>
            </w:r>
          </w:p>
        </w:tc>
      </w:tr>
      <w:tr w:rsidR="008C37EE" w:rsidRPr="00706F03" w14:paraId="1040C462" w14:textId="77777777" w:rsidTr="00986F2A">
        <w:trPr>
          <w:jc w:val="center"/>
        </w:trPr>
        <w:tc>
          <w:tcPr>
            <w:tcW w:w="4521" w:type="dxa"/>
            <w:tcBorders>
              <w:bottom w:val="single" w:sz="4" w:space="0" w:color="auto"/>
            </w:tcBorders>
          </w:tcPr>
          <w:p w14:paraId="5FBF5953" w14:textId="582446A1" w:rsidR="008C37EE" w:rsidRPr="00706F03" w:rsidRDefault="008C37EE" w:rsidP="00986F2A">
            <w:pPr>
              <w:pStyle w:val="TableBody"/>
              <w:spacing w:line="240" w:lineRule="auto"/>
              <w:jc w:val="center"/>
              <w:rPr>
                <w:rFonts w:ascii="Times New Roman" w:hAnsi="Times New Roman"/>
                <w:sz w:val="24"/>
                <w:szCs w:val="18"/>
                <w:vertAlign w:val="superscript"/>
              </w:rPr>
            </w:pPr>
            <w:r w:rsidRPr="00706F03">
              <w:rPr>
                <w:rFonts w:ascii="Times New Roman" w:hAnsi="Times New Roman"/>
                <w:b/>
                <w:sz w:val="24"/>
                <w:szCs w:val="24"/>
              </w:rPr>
              <w:t>salinomycin</w:t>
            </w:r>
          </w:p>
        </w:tc>
        <w:tc>
          <w:tcPr>
            <w:tcW w:w="1765" w:type="dxa"/>
            <w:tcBorders>
              <w:bottom w:val="single" w:sz="4" w:space="0" w:color="auto"/>
            </w:tcBorders>
          </w:tcPr>
          <w:p w14:paraId="4AD2B399" w14:textId="29EF8C9D" w:rsidR="008C37EE" w:rsidRPr="00706F03" w:rsidRDefault="008C37EE" w:rsidP="00986F2A">
            <w:pPr>
              <w:pStyle w:val="TableBody"/>
              <w:spacing w:line="240" w:lineRule="auto"/>
              <w:jc w:val="center"/>
              <w:rPr>
                <w:rFonts w:ascii="Times New Roman" w:hAnsi="Times New Roman"/>
                <w:sz w:val="24"/>
                <w:szCs w:val="24"/>
              </w:rPr>
            </w:pPr>
            <w:r w:rsidRPr="00706F03">
              <w:rPr>
                <w:rFonts w:ascii="Times New Roman" w:hAnsi="Times New Roman"/>
                <w:sz w:val="24"/>
                <w:szCs w:val="24"/>
              </w:rPr>
              <w:t>18.5 ± 1.5</w:t>
            </w:r>
          </w:p>
        </w:tc>
      </w:tr>
    </w:tbl>
    <w:p w14:paraId="1FBAA83D" w14:textId="77777777" w:rsidR="008C37EE" w:rsidRPr="00706F03" w:rsidRDefault="008C37EE" w:rsidP="008C37EE">
      <w:pPr>
        <w:spacing w:after="0" w:line="240" w:lineRule="auto"/>
        <w:jc w:val="both"/>
        <w:rPr>
          <w:rFonts w:ascii="Times New Roman" w:hAnsi="Times New Roman" w:cs="Times New Roman"/>
          <w:sz w:val="24"/>
          <w:szCs w:val="24"/>
        </w:rPr>
      </w:pPr>
    </w:p>
    <w:p w14:paraId="56D4EE52" w14:textId="77777777" w:rsidR="008C37EE" w:rsidRPr="00706F03" w:rsidRDefault="008C37EE" w:rsidP="008C37EE">
      <w:pPr>
        <w:spacing w:after="0" w:line="240" w:lineRule="auto"/>
        <w:jc w:val="both"/>
        <w:rPr>
          <w:rFonts w:ascii="Times New Roman" w:hAnsi="Times New Roman" w:cs="Times New Roman"/>
          <w:sz w:val="24"/>
          <w:szCs w:val="24"/>
        </w:rPr>
      </w:pPr>
    </w:p>
    <w:p w14:paraId="41C7A88A" w14:textId="77777777" w:rsidR="008C37EE" w:rsidRPr="00706F03" w:rsidRDefault="008C37EE" w:rsidP="008C37EE">
      <w:pPr>
        <w:spacing w:line="240" w:lineRule="auto"/>
        <w:rPr>
          <w:rFonts w:ascii="Times New Roman" w:hAnsi="Times New Roman" w:cs="Times New Roman"/>
          <w:b/>
          <w:sz w:val="24"/>
          <w:szCs w:val="24"/>
        </w:rPr>
      </w:pPr>
    </w:p>
    <w:p w14:paraId="20D82BCD" w14:textId="40A25A7F" w:rsidR="005D2138" w:rsidRPr="00706F03" w:rsidRDefault="005D2138" w:rsidP="00587039">
      <w:pPr>
        <w:jc w:val="center"/>
        <w:rPr>
          <w:rFonts w:ascii="Times New Roman" w:hAnsi="Times New Roman" w:cs="Times New Roman"/>
          <w:b/>
          <w:sz w:val="24"/>
          <w:szCs w:val="24"/>
        </w:rPr>
      </w:pPr>
    </w:p>
    <w:p w14:paraId="2F768CB6" w14:textId="77777777" w:rsidR="00122295" w:rsidRPr="00706F03" w:rsidRDefault="00122295" w:rsidP="00587039">
      <w:pPr>
        <w:jc w:val="center"/>
        <w:rPr>
          <w:rFonts w:ascii="Times New Roman" w:hAnsi="Times New Roman" w:cs="Times New Roman"/>
          <w:b/>
          <w:sz w:val="24"/>
          <w:szCs w:val="24"/>
        </w:rPr>
      </w:pPr>
    </w:p>
    <w:p w14:paraId="2D04BFCE" w14:textId="6F79CF75" w:rsidR="005D2138" w:rsidRPr="00706F03" w:rsidRDefault="00C714E3" w:rsidP="00C714E3">
      <w:pPr>
        <w:jc w:val="center"/>
        <w:rPr>
          <w:rFonts w:ascii="Times New Roman" w:hAnsi="Times New Roman" w:cs="Times New Roman"/>
          <w:b/>
          <w:bCs/>
          <w:sz w:val="24"/>
          <w:szCs w:val="24"/>
        </w:rPr>
      </w:pPr>
      <w:r w:rsidRPr="00706F03">
        <w:rPr>
          <w:rFonts w:ascii="Times New Roman" w:hAnsi="Times New Roman" w:cs="Times New Roman"/>
          <w:b/>
          <w:bCs/>
          <w:noProof/>
          <w:sz w:val="24"/>
          <w:szCs w:val="24"/>
          <w:lang w:eastAsia="en-GB"/>
        </w:rPr>
        <w:drawing>
          <wp:inline distT="0" distB="0" distL="0" distR="0" wp14:anchorId="0911752B" wp14:editId="3607E91E">
            <wp:extent cx="5471795" cy="327546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2156" t="1602" r="1724" b="2265"/>
                    <a:stretch/>
                  </pic:blipFill>
                  <pic:spPr bwMode="auto">
                    <a:xfrm>
                      <a:off x="0" y="0"/>
                      <a:ext cx="5473106" cy="3276248"/>
                    </a:xfrm>
                    <a:prstGeom prst="rect">
                      <a:avLst/>
                    </a:prstGeom>
                    <a:noFill/>
                    <a:ln>
                      <a:noFill/>
                    </a:ln>
                    <a:extLst>
                      <a:ext uri="{53640926-AAD7-44D8-BBD7-CCE9431645EC}">
                        <a14:shadowObscured xmlns:a14="http://schemas.microsoft.com/office/drawing/2010/main"/>
                      </a:ext>
                    </a:extLst>
                  </pic:spPr>
                </pic:pic>
              </a:graphicData>
            </a:graphic>
          </wp:inline>
        </w:drawing>
      </w:r>
    </w:p>
    <w:p w14:paraId="64D5D903" w14:textId="54A565CE" w:rsidR="005D2138" w:rsidRPr="00706F03" w:rsidRDefault="005D2138" w:rsidP="005D2138">
      <w:pPr>
        <w:rPr>
          <w:rFonts w:ascii="Times New Roman" w:hAnsi="Times New Roman" w:cs="Times New Roman"/>
          <w:sz w:val="24"/>
          <w:szCs w:val="24"/>
        </w:rPr>
      </w:pPr>
      <w:r w:rsidRPr="00706F03">
        <w:rPr>
          <w:rFonts w:ascii="Times New Roman" w:hAnsi="Times New Roman" w:cs="Times New Roman"/>
          <w:b/>
          <w:bCs/>
          <w:sz w:val="24"/>
          <w:szCs w:val="24"/>
        </w:rPr>
        <w:t>Fig. S</w:t>
      </w:r>
      <w:r w:rsidR="0054462F" w:rsidRPr="00706F03">
        <w:rPr>
          <w:rFonts w:ascii="Times New Roman" w:hAnsi="Times New Roman" w:cs="Times New Roman"/>
          <w:b/>
          <w:bCs/>
          <w:sz w:val="24"/>
          <w:szCs w:val="24"/>
        </w:rPr>
        <w:t>24</w:t>
      </w:r>
      <w:r w:rsidRPr="00706F03">
        <w:rPr>
          <w:rFonts w:ascii="Times New Roman" w:hAnsi="Times New Roman" w:cs="Times New Roman"/>
          <w:bCs/>
          <w:sz w:val="24"/>
          <w:szCs w:val="24"/>
        </w:rPr>
        <w:t xml:space="preserve"> </w:t>
      </w:r>
      <w:r w:rsidRPr="00706F03">
        <w:rPr>
          <w:rFonts w:ascii="Times New Roman" w:hAnsi="Times New Roman" w:cs="Times New Roman"/>
          <w:sz w:val="24"/>
          <w:szCs w:val="24"/>
        </w:rPr>
        <w:t xml:space="preserve">Copper content in HMLER cells treated with </w:t>
      </w:r>
      <w:r w:rsidRPr="00706F03">
        <w:rPr>
          <w:rFonts w:ascii="Times New Roman" w:hAnsi="Times New Roman" w:cs="Times New Roman"/>
          <w:b/>
          <w:bCs/>
          <w:sz w:val="24"/>
          <w:szCs w:val="24"/>
        </w:rPr>
        <w:t>1</w:t>
      </w:r>
      <w:r w:rsidRPr="00706F03">
        <w:rPr>
          <w:rFonts w:ascii="Times New Roman" w:hAnsi="Times New Roman" w:cs="Times New Roman"/>
          <w:sz w:val="24"/>
          <w:szCs w:val="24"/>
        </w:rPr>
        <w:t>-</w:t>
      </w:r>
      <w:r w:rsidRPr="00706F03">
        <w:rPr>
          <w:rFonts w:ascii="Times New Roman" w:hAnsi="Times New Roman" w:cs="Times New Roman"/>
          <w:b/>
          <w:bCs/>
          <w:sz w:val="24"/>
          <w:szCs w:val="24"/>
        </w:rPr>
        <w:t>4</w:t>
      </w:r>
      <w:r w:rsidRPr="00706F03">
        <w:rPr>
          <w:rFonts w:ascii="Times New Roman" w:hAnsi="Times New Roman" w:cs="Times New Roman"/>
          <w:sz w:val="24"/>
          <w:szCs w:val="24"/>
        </w:rPr>
        <w:t xml:space="preserve"> (10 μM for 24 h).</w:t>
      </w:r>
    </w:p>
    <w:p w14:paraId="06999BBF" w14:textId="667F355D" w:rsidR="005D2138" w:rsidRPr="00706F03" w:rsidRDefault="005D2138" w:rsidP="005D2138">
      <w:pPr>
        <w:rPr>
          <w:rFonts w:ascii="Times New Roman" w:hAnsi="Times New Roman" w:cs="Times New Roman"/>
          <w:sz w:val="24"/>
          <w:szCs w:val="24"/>
        </w:rPr>
      </w:pPr>
    </w:p>
    <w:p w14:paraId="41057C0E" w14:textId="0A657AFE" w:rsidR="005D2138" w:rsidRPr="00706F03" w:rsidRDefault="00826043" w:rsidP="00826043">
      <w:pPr>
        <w:jc w:val="center"/>
        <w:rPr>
          <w:rFonts w:ascii="Times New Roman" w:hAnsi="Times New Roman" w:cs="Times New Roman"/>
          <w:sz w:val="24"/>
          <w:szCs w:val="24"/>
        </w:rPr>
      </w:pPr>
      <w:r w:rsidRPr="00706F03">
        <w:rPr>
          <w:rFonts w:ascii="Times New Roman" w:hAnsi="Times New Roman" w:cs="Times New Roman"/>
          <w:noProof/>
          <w:sz w:val="24"/>
          <w:szCs w:val="24"/>
          <w:lang w:eastAsia="en-GB"/>
        </w:rPr>
        <w:lastRenderedPageBreak/>
        <w:drawing>
          <wp:inline distT="0" distB="0" distL="0" distR="0" wp14:anchorId="3B0A5C2A" wp14:editId="4E96263C">
            <wp:extent cx="5290193" cy="32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2792" r="1669" b="2239"/>
                    <a:stretch/>
                  </pic:blipFill>
                  <pic:spPr bwMode="auto">
                    <a:xfrm>
                      <a:off x="0" y="0"/>
                      <a:ext cx="5290193"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0446D5CD" w14:textId="328EF49F" w:rsidR="00320AC6" w:rsidRPr="00706F03" w:rsidRDefault="0054462F" w:rsidP="00320AC6">
      <w:pPr>
        <w:rPr>
          <w:rFonts w:ascii="Times New Roman" w:hAnsi="Times New Roman" w:cs="Times New Roman"/>
          <w:sz w:val="24"/>
          <w:szCs w:val="24"/>
        </w:rPr>
      </w:pPr>
      <w:r w:rsidRPr="00706F03">
        <w:rPr>
          <w:rFonts w:ascii="Times New Roman" w:hAnsi="Times New Roman" w:cs="Times New Roman"/>
          <w:b/>
          <w:bCs/>
          <w:sz w:val="24"/>
          <w:szCs w:val="24"/>
        </w:rPr>
        <w:t xml:space="preserve">Fig. </w:t>
      </w:r>
      <w:r w:rsidR="00432C41" w:rsidRPr="00706F03">
        <w:rPr>
          <w:rFonts w:ascii="Times New Roman" w:hAnsi="Times New Roman" w:cs="Times New Roman"/>
          <w:b/>
          <w:bCs/>
          <w:sz w:val="24"/>
          <w:szCs w:val="24"/>
        </w:rPr>
        <w:t>S</w:t>
      </w:r>
      <w:r w:rsidRPr="00706F03">
        <w:rPr>
          <w:rFonts w:ascii="Times New Roman" w:hAnsi="Times New Roman" w:cs="Times New Roman"/>
          <w:b/>
          <w:bCs/>
          <w:sz w:val="24"/>
          <w:szCs w:val="24"/>
        </w:rPr>
        <w:t>25</w:t>
      </w:r>
      <w:r w:rsidR="00320AC6" w:rsidRPr="00706F03">
        <w:rPr>
          <w:rFonts w:ascii="Times New Roman" w:hAnsi="Times New Roman" w:cs="Times New Roman"/>
          <w:bCs/>
          <w:sz w:val="24"/>
          <w:szCs w:val="24"/>
        </w:rPr>
        <w:t xml:space="preserve"> </w:t>
      </w:r>
      <w:r w:rsidR="00320AC6" w:rsidRPr="00706F03">
        <w:rPr>
          <w:rFonts w:ascii="Times New Roman" w:hAnsi="Times New Roman" w:cs="Times New Roman"/>
          <w:sz w:val="24"/>
          <w:szCs w:val="24"/>
        </w:rPr>
        <w:t>Copper content in HMLER</w:t>
      </w:r>
      <w:r w:rsidR="00995E41" w:rsidRPr="00706F03">
        <w:rPr>
          <w:rFonts w:ascii="Times New Roman" w:hAnsi="Times New Roman" w:cs="Times New Roman"/>
          <w:sz w:val="24"/>
          <w:szCs w:val="24"/>
        </w:rPr>
        <w:t>-shEcad</w:t>
      </w:r>
      <w:r w:rsidR="00320AC6" w:rsidRPr="00706F03">
        <w:rPr>
          <w:rFonts w:ascii="Times New Roman" w:hAnsi="Times New Roman" w:cs="Times New Roman"/>
          <w:sz w:val="24"/>
          <w:szCs w:val="24"/>
        </w:rPr>
        <w:t xml:space="preserve"> cells treated with </w:t>
      </w:r>
      <w:r w:rsidR="00A31F7B" w:rsidRPr="00706F03">
        <w:rPr>
          <w:rFonts w:ascii="Times New Roman" w:hAnsi="Times New Roman" w:cs="Times New Roman"/>
          <w:bCs/>
          <w:sz w:val="24"/>
          <w:szCs w:val="24"/>
        </w:rPr>
        <w:t>diclofenac, CuCl</w:t>
      </w:r>
      <w:r w:rsidR="00A31F7B" w:rsidRPr="00706F03">
        <w:rPr>
          <w:rFonts w:ascii="Times New Roman" w:hAnsi="Times New Roman" w:cs="Times New Roman"/>
          <w:bCs/>
          <w:sz w:val="24"/>
          <w:szCs w:val="24"/>
          <w:vertAlign w:val="subscript"/>
        </w:rPr>
        <w:t>2</w:t>
      </w:r>
      <w:r w:rsidR="00A31F7B" w:rsidRPr="00706F03">
        <w:rPr>
          <w:rFonts w:ascii="Times New Roman" w:hAnsi="Times New Roman" w:cs="Times New Roman"/>
          <w:bCs/>
          <w:sz w:val="24"/>
          <w:szCs w:val="24"/>
        </w:rPr>
        <w:t>,</w:t>
      </w:r>
      <w:r w:rsidR="004B7A57" w:rsidRPr="00706F03">
        <w:rPr>
          <w:rFonts w:ascii="Times New Roman" w:hAnsi="Times New Roman" w:cs="Times New Roman"/>
          <w:bCs/>
          <w:sz w:val="24"/>
          <w:szCs w:val="24"/>
        </w:rPr>
        <w:t xml:space="preserve"> and</w:t>
      </w:r>
      <w:r w:rsidR="00A31F7B" w:rsidRPr="00706F03">
        <w:rPr>
          <w:rFonts w:ascii="Times New Roman" w:hAnsi="Times New Roman" w:cs="Times New Roman"/>
          <w:bCs/>
          <w:sz w:val="24"/>
          <w:szCs w:val="24"/>
        </w:rPr>
        <w:t xml:space="preserve"> </w:t>
      </w:r>
      <w:r w:rsidR="00A31F7B" w:rsidRPr="00706F03">
        <w:rPr>
          <w:rFonts w:ascii="Times New Roman" w:hAnsi="Times New Roman" w:cs="Times New Roman"/>
          <w:b/>
          <w:bCs/>
          <w:sz w:val="24"/>
          <w:szCs w:val="24"/>
        </w:rPr>
        <w:t>1</w:t>
      </w:r>
      <w:r w:rsidR="00A31F7B" w:rsidRPr="00706F03">
        <w:rPr>
          <w:rFonts w:ascii="Times New Roman" w:hAnsi="Times New Roman" w:cs="Times New Roman"/>
          <w:bCs/>
          <w:sz w:val="24"/>
          <w:szCs w:val="24"/>
        </w:rPr>
        <w:t xml:space="preserve"> </w:t>
      </w:r>
      <w:r w:rsidR="00F90542" w:rsidRPr="00706F03">
        <w:rPr>
          <w:rFonts w:ascii="Times New Roman" w:hAnsi="Times New Roman" w:cs="Times New Roman"/>
          <w:bCs/>
          <w:sz w:val="24"/>
          <w:szCs w:val="24"/>
        </w:rPr>
        <w:t>pre</w:t>
      </w:r>
      <w:r w:rsidR="00975F17" w:rsidRPr="00706F03">
        <w:rPr>
          <w:rFonts w:ascii="Times New Roman" w:hAnsi="Times New Roman" w:cs="Times New Roman"/>
          <w:bCs/>
          <w:sz w:val="24"/>
          <w:szCs w:val="24"/>
        </w:rPr>
        <w:t>-</w:t>
      </w:r>
      <w:r w:rsidR="00F90542" w:rsidRPr="00706F03">
        <w:rPr>
          <w:rFonts w:ascii="Times New Roman" w:hAnsi="Times New Roman" w:cs="Times New Roman"/>
          <w:bCs/>
          <w:sz w:val="24"/>
          <w:szCs w:val="24"/>
        </w:rPr>
        <w:t>incubated with 10 equivalents</w:t>
      </w:r>
      <w:r w:rsidR="00A31F7B" w:rsidRPr="00706F03">
        <w:rPr>
          <w:rFonts w:ascii="Times New Roman" w:hAnsi="Times New Roman" w:cs="Times New Roman"/>
          <w:bCs/>
          <w:sz w:val="24"/>
          <w:szCs w:val="24"/>
        </w:rPr>
        <w:t xml:space="preserve"> of ascorbic acid for 24 h</w:t>
      </w:r>
      <w:r w:rsidR="00A31F7B" w:rsidRPr="00706F03">
        <w:rPr>
          <w:rFonts w:ascii="Times New Roman" w:hAnsi="Times New Roman" w:cs="Times New Roman"/>
          <w:b/>
          <w:bCs/>
          <w:sz w:val="24"/>
          <w:szCs w:val="24"/>
        </w:rPr>
        <w:t xml:space="preserve"> </w:t>
      </w:r>
      <w:r w:rsidR="00320AC6" w:rsidRPr="00706F03">
        <w:rPr>
          <w:rFonts w:ascii="Times New Roman" w:hAnsi="Times New Roman" w:cs="Times New Roman"/>
          <w:sz w:val="24"/>
          <w:szCs w:val="24"/>
        </w:rPr>
        <w:t>(10 μM for 24 h).</w:t>
      </w:r>
    </w:p>
    <w:p w14:paraId="58658BE7" w14:textId="77777777" w:rsidR="00C714E3" w:rsidRPr="00706F03" w:rsidRDefault="00C714E3" w:rsidP="005D2138">
      <w:pPr>
        <w:rPr>
          <w:rFonts w:ascii="Times New Roman" w:hAnsi="Times New Roman" w:cs="Times New Roman"/>
          <w:b/>
          <w:bCs/>
          <w:sz w:val="24"/>
          <w:szCs w:val="24"/>
        </w:rPr>
      </w:pPr>
    </w:p>
    <w:p w14:paraId="70941125" w14:textId="77777777" w:rsidR="00E03129" w:rsidRPr="00706F03" w:rsidRDefault="00E03129" w:rsidP="005D2138">
      <w:pPr>
        <w:rPr>
          <w:rFonts w:ascii="Times New Roman" w:hAnsi="Times New Roman" w:cs="Times New Roman"/>
          <w:b/>
          <w:bCs/>
          <w:sz w:val="24"/>
          <w:szCs w:val="24"/>
        </w:rPr>
      </w:pPr>
    </w:p>
    <w:p w14:paraId="1EA15D2A" w14:textId="3E73371C" w:rsidR="00C714E3" w:rsidRPr="00706F03" w:rsidRDefault="001477CE" w:rsidP="001477CE">
      <w:pPr>
        <w:jc w:val="center"/>
        <w:rPr>
          <w:rFonts w:ascii="Times New Roman" w:hAnsi="Times New Roman" w:cs="Times New Roman"/>
          <w:b/>
          <w:bCs/>
          <w:sz w:val="24"/>
          <w:szCs w:val="24"/>
        </w:rPr>
      </w:pPr>
      <w:r w:rsidRPr="00706F03">
        <w:rPr>
          <w:rFonts w:ascii="Times New Roman" w:hAnsi="Times New Roman" w:cs="Times New Roman"/>
          <w:b/>
          <w:bCs/>
          <w:noProof/>
          <w:sz w:val="24"/>
          <w:szCs w:val="24"/>
          <w:lang w:eastAsia="en-GB"/>
        </w:rPr>
        <w:drawing>
          <wp:inline distT="0" distB="0" distL="0" distR="0" wp14:anchorId="1C234B52" wp14:editId="7FBD6CE3">
            <wp:extent cx="5499215" cy="3275330"/>
            <wp:effectExtent l="0" t="0" r="635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1198" t="1602" r="2209" b="2277"/>
                    <a:stretch/>
                  </pic:blipFill>
                  <pic:spPr bwMode="auto">
                    <a:xfrm>
                      <a:off x="0" y="0"/>
                      <a:ext cx="5500070" cy="3275839"/>
                    </a:xfrm>
                    <a:prstGeom prst="rect">
                      <a:avLst/>
                    </a:prstGeom>
                    <a:noFill/>
                    <a:ln>
                      <a:noFill/>
                    </a:ln>
                    <a:extLst>
                      <a:ext uri="{53640926-AAD7-44D8-BBD7-CCE9431645EC}">
                        <a14:shadowObscured xmlns:a14="http://schemas.microsoft.com/office/drawing/2010/main"/>
                      </a:ext>
                    </a:extLst>
                  </pic:spPr>
                </pic:pic>
              </a:graphicData>
            </a:graphic>
          </wp:inline>
        </w:drawing>
      </w:r>
    </w:p>
    <w:p w14:paraId="50A1E438" w14:textId="78EE7F2E" w:rsidR="005D2138" w:rsidRPr="00706F03" w:rsidRDefault="005D2138" w:rsidP="005D2138">
      <w:pPr>
        <w:rPr>
          <w:rFonts w:ascii="Times New Roman" w:hAnsi="Times New Roman" w:cs="Times New Roman"/>
          <w:sz w:val="24"/>
          <w:szCs w:val="24"/>
        </w:rPr>
      </w:pPr>
      <w:r w:rsidRPr="00706F03">
        <w:rPr>
          <w:rFonts w:ascii="Times New Roman" w:hAnsi="Times New Roman" w:cs="Times New Roman"/>
          <w:b/>
          <w:bCs/>
          <w:sz w:val="24"/>
          <w:szCs w:val="24"/>
        </w:rPr>
        <w:t>Fig. S</w:t>
      </w:r>
      <w:r w:rsidR="0054462F" w:rsidRPr="00706F03">
        <w:rPr>
          <w:rFonts w:ascii="Times New Roman" w:hAnsi="Times New Roman" w:cs="Times New Roman"/>
          <w:b/>
          <w:bCs/>
          <w:sz w:val="24"/>
          <w:szCs w:val="24"/>
        </w:rPr>
        <w:t>26</w:t>
      </w:r>
      <w:r w:rsidRPr="00706F03">
        <w:rPr>
          <w:rFonts w:ascii="Times New Roman" w:hAnsi="Times New Roman" w:cs="Times New Roman"/>
          <w:bCs/>
          <w:sz w:val="24"/>
          <w:szCs w:val="24"/>
        </w:rPr>
        <w:t xml:space="preserve"> </w:t>
      </w:r>
      <w:r w:rsidRPr="00706F03">
        <w:rPr>
          <w:rFonts w:ascii="Times New Roman" w:hAnsi="Times New Roman" w:cs="Times New Roman"/>
          <w:sz w:val="24"/>
          <w:szCs w:val="24"/>
        </w:rPr>
        <w:t xml:space="preserve">Copper content in whole cell, cytoplasm, and nucleus fractions isolated from HMLER-shEcad cells treated with </w:t>
      </w:r>
      <w:r w:rsidRPr="00706F03">
        <w:rPr>
          <w:rFonts w:ascii="Times New Roman" w:hAnsi="Times New Roman" w:cs="Times New Roman"/>
          <w:b/>
          <w:bCs/>
          <w:sz w:val="24"/>
          <w:szCs w:val="24"/>
        </w:rPr>
        <w:t>1</w:t>
      </w:r>
      <w:r w:rsidRPr="00706F03">
        <w:rPr>
          <w:rFonts w:ascii="Times New Roman" w:hAnsi="Times New Roman" w:cs="Times New Roman"/>
          <w:sz w:val="24"/>
          <w:szCs w:val="24"/>
        </w:rPr>
        <w:t xml:space="preserve"> (10 µM for 24 h). </w:t>
      </w:r>
    </w:p>
    <w:p w14:paraId="0181339E" w14:textId="77777777" w:rsidR="00CA0D4A" w:rsidRPr="00706F03" w:rsidRDefault="00CA0D4A" w:rsidP="005D2138">
      <w:pPr>
        <w:rPr>
          <w:rFonts w:ascii="Times New Roman" w:hAnsi="Times New Roman" w:cs="Times New Roman"/>
          <w:sz w:val="24"/>
          <w:szCs w:val="24"/>
        </w:rPr>
      </w:pPr>
    </w:p>
    <w:p w14:paraId="2123307F" w14:textId="2C0214FE" w:rsidR="003122F8" w:rsidRPr="00706F03" w:rsidRDefault="00437950" w:rsidP="0083528F">
      <w:pPr>
        <w:spacing w:after="0"/>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lastRenderedPageBreak/>
        <w:drawing>
          <wp:inline distT="0" distB="0" distL="0" distR="0" wp14:anchorId="3226B2F5" wp14:editId="254B5AD3">
            <wp:extent cx="4929505" cy="37051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7960" cy="3719040"/>
                    </a:xfrm>
                    <a:prstGeom prst="rect">
                      <a:avLst/>
                    </a:prstGeom>
                    <a:noFill/>
                  </pic:spPr>
                </pic:pic>
              </a:graphicData>
            </a:graphic>
          </wp:inline>
        </w:drawing>
      </w:r>
    </w:p>
    <w:p w14:paraId="6D9BAE7A" w14:textId="160D3405" w:rsidR="006D2979" w:rsidRPr="00706F03" w:rsidRDefault="00437950" w:rsidP="00091F70">
      <w:pPr>
        <w:spacing w:after="0"/>
        <w:jc w:val="both"/>
        <w:rPr>
          <w:rFonts w:ascii="Times New Roman" w:hAnsi="Times New Roman" w:cs="Times New Roman"/>
          <w:sz w:val="24"/>
          <w:szCs w:val="24"/>
        </w:rPr>
      </w:pPr>
      <w:r w:rsidRPr="00706F03">
        <w:rPr>
          <w:rFonts w:ascii="Times New Roman" w:hAnsi="Times New Roman" w:cs="Times New Roman"/>
          <w:b/>
          <w:sz w:val="24"/>
          <w:szCs w:val="24"/>
        </w:rPr>
        <w:t>Fig. S</w:t>
      </w:r>
      <w:r w:rsidR="0054462F" w:rsidRPr="00706F03">
        <w:rPr>
          <w:rFonts w:ascii="Times New Roman" w:hAnsi="Times New Roman" w:cs="Times New Roman"/>
          <w:b/>
          <w:sz w:val="24"/>
          <w:szCs w:val="24"/>
        </w:rPr>
        <w:t>27</w:t>
      </w:r>
      <w:r w:rsidRPr="00706F03">
        <w:rPr>
          <w:rFonts w:ascii="Times New Roman" w:hAnsi="Times New Roman" w:cs="Times New Roman"/>
          <w:b/>
          <w:sz w:val="24"/>
          <w:szCs w:val="24"/>
        </w:rPr>
        <w:t xml:space="preserve"> </w:t>
      </w:r>
      <w:r w:rsidR="006D2979" w:rsidRPr="00706F03">
        <w:rPr>
          <w:rFonts w:ascii="Times New Roman" w:hAnsi="Times New Roman" w:cs="Times New Roman"/>
          <w:sz w:val="24"/>
          <w:szCs w:val="24"/>
        </w:rPr>
        <w:t>Normalised ROS activity in untreated HMLER-shEcad cells (control) and HMLER-shEcad cells treated with H</w:t>
      </w:r>
      <w:r w:rsidR="006D2979" w:rsidRPr="00706F03">
        <w:rPr>
          <w:rFonts w:ascii="Times New Roman" w:hAnsi="Times New Roman" w:cs="Times New Roman"/>
          <w:sz w:val="24"/>
          <w:szCs w:val="24"/>
          <w:vertAlign w:val="subscript"/>
        </w:rPr>
        <w:t>2</w:t>
      </w:r>
      <w:r w:rsidR="006D2979" w:rsidRPr="00706F03">
        <w:rPr>
          <w:rFonts w:ascii="Times New Roman" w:hAnsi="Times New Roman" w:cs="Times New Roman"/>
          <w:sz w:val="24"/>
          <w:szCs w:val="24"/>
        </w:rPr>
        <w:t>O</w:t>
      </w:r>
      <w:r w:rsidR="006D2979" w:rsidRPr="00706F03">
        <w:rPr>
          <w:rFonts w:ascii="Times New Roman" w:hAnsi="Times New Roman" w:cs="Times New Roman"/>
          <w:sz w:val="24"/>
          <w:szCs w:val="24"/>
          <w:vertAlign w:val="subscript"/>
        </w:rPr>
        <w:t>2</w:t>
      </w:r>
      <w:r w:rsidR="006D2979" w:rsidRPr="00706F03">
        <w:rPr>
          <w:rFonts w:ascii="Times New Roman" w:hAnsi="Times New Roman" w:cs="Times New Roman"/>
          <w:b/>
          <w:sz w:val="24"/>
          <w:szCs w:val="24"/>
        </w:rPr>
        <w:t xml:space="preserve"> </w:t>
      </w:r>
      <w:r w:rsidR="006D2979" w:rsidRPr="00706F03">
        <w:rPr>
          <w:rFonts w:ascii="Times New Roman" w:hAnsi="Times New Roman" w:cs="Times New Roman"/>
          <w:sz w:val="24"/>
          <w:szCs w:val="24"/>
        </w:rPr>
        <w:t xml:space="preserve">(150 µM for </w:t>
      </w:r>
      <w:r w:rsidRPr="00706F03">
        <w:rPr>
          <w:rFonts w:ascii="Times New Roman" w:hAnsi="Times New Roman" w:cs="Times New Roman"/>
          <w:sz w:val="24"/>
          <w:szCs w:val="24"/>
        </w:rPr>
        <w:t xml:space="preserve">3, </w:t>
      </w:r>
      <w:r w:rsidR="006D2979" w:rsidRPr="00706F03">
        <w:rPr>
          <w:rFonts w:ascii="Times New Roman" w:hAnsi="Times New Roman" w:cs="Times New Roman"/>
          <w:sz w:val="24"/>
          <w:szCs w:val="24"/>
        </w:rPr>
        <w:t>6, 12, and 24 h) and co-treated with H</w:t>
      </w:r>
      <w:r w:rsidR="006D2979" w:rsidRPr="00706F03">
        <w:rPr>
          <w:rFonts w:ascii="Times New Roman" w:hAnsi="Times New Roman" w:cs="Times New Roman"/>
          <w:sz w:val="24"/>
          <w:szCs w:val="24"/>
          <w:vertAlign w:val="subscript"/>
        </w:rPr>
        <w:t>2</w:t>
      </w:r>
      <w:r w:rsidR="006D2979" w:rsidRPr="00706F03">
        <w:rPr>
          <w:rFonts w:ascii="Times New Roman" w:hAnsi="Times New Roman" w:cs="Times New Roman"/>
          <w:sz w:val="24"/>
          <w:szCs w:val="24"/>
        </w:rPr>
        <w:t>O</w:t>
      </w:r>
      <w:r w:rsidR="006D2979" w:rsidRPr="00706F03">
        <w:rPr>
          <w:rFonts w:ascii="Times New Roman" w:hAnsi="Times New Roman" w:cs="Times New Roman"/>
          <w:sz w:val="24"/>
          <w:szCs w:val="24"/>
          <w:vertAlign w:val="subscript"/>
        </w:rPr>
        <w:t>2</w:t>
      </w:r>
      <w:r w:rsidR="006D2979" w:rsidRPr="00706F03">
        <w:rPr>
          <w:rFonts w:ascii="Times New Roman" w:hAnsi="Times New Roman" w:cs="Times New Roman"/>
          <w:sz w:val="24"/>
          <w:szCs w:val="24"/>
        </w:rPr>
        <w:t xml:space="preserve"> (150 µM for </w:t>
      </w:r>
      <w:r w:rsidR="004E2C1D" w:rsidRPr="00706F03">
        <w:rPr>
          <w:rFonts w:ascii="Times New Roman" w:hAnsi="Times New Roman" w:cs="Times New Roman"/>
          <w:sz w:val="24"/>
          <w:szCs w:val="24"/>
        </w:rPr>
        <w:t xml:space="preserve">3, </w:t>
      </w:r>
      <w:r w:rsidR="006D2979" w:rsidRPr="00706F03">
        <w:rPr>
          <w:rFonts w:ascii="Times New Roman" w:hAnsi="Times New Roman" w:cs="Times New Roman"/>
          <w:sz w:val="24"/>
          <w:szCs w:val="24"/>
        </w:rPr>
        <w:t xml:space="preserve">6, 12, and 24 h) and </w:t>
      </w:r>
      <w:r w:rsidR="006D2979" w:rsidRPr="00706F03">
        <w:rPr>
          <w:rFonts w:ascii="Times New Roman" w:hAnsi="Times New Roman" w:cs="Times New Roman"/>
          <w:i/>
          <w:sz w:val="24"/>
          <w:szCs w:val="24"/>
        </w:rPr>
        <w:t>N</w:t>
      </w:r>
      <w:r w:rsidR="006D2979" w:rsidRPr="00706F03">
        <w:rPr>
          <w:rFonts w:ascii="Times New Roman" w:hAnsi="Times New Roman" w:cs="Times New Roman"/>
          <w:sz w:val="24"/>
          <w:szCs w:val="24"/>
        </w:rPr>
        <w:t xml:space="preserve">-acetylcysteine (2.5 mM for </w:t>
      </w:r>
      <w:r w:rsidR="0038410E" w:rsidRPr="00706F03">
        <w:rPr>
          <w:rFonts w:ascii="Times New Roman" w:hAnsi="Times New Roman" w:cs="Times New Roman"/>
          <w:sz w:val="24"/>
          <w:szCs w:val="24"/>
        </w:rPr>
        <w:t xml:space="preserve">3, </w:t>
      </w:r>
      <w:r w:rsidR="006D2979" w:rsidRPr="00706F03">
        <w:rPr>
          <w:rFonts w:ascii="Times New Roman" w:hAnsi="Times New Roman" w:cs="Times New Roman"/>
          <w:sz w:val="24"/>
          <w:szCs w:val="24"/>
        </w:rPr>
        <w:t xml:space="preserve">6, 12, and 24 h). Error bars represent standard deviations and Student </w:t>
      </w:r>
      <w:r w:rsidR="006D2979" w:rsidRPr="00706F03">
        <w:rPr>
          <w:rFonts w:ascii="Times New Roman" w:hAnsi="Times New Roman" w:cs="Times New Roman"/>
          <w:i/>
          <w:sz w:val="24"/>
          <w:szCs w:val="24"/>
        </w:rPr>
        <w:t>t test</w:t>
      </w:r>
      <w:r w:rsidR="006D2979" w:rsidRPr="00706F03">
        <w:rPr>
          <w:rFonts w:ascii="Times New Roman" w:hAnsi="Times New Roman" w:cs="Times New Roman"/>
          <w:sz w:val="24"/>
          <w:szCs w:val="24"/>
        </w:rPr>
        <w:t>, *</w:t>
      </w:r>
      <w:r w:rsidR="00AB743A" w:rsidRPr="00706F03">
        <w:rPr>
          <w:rFonts w:ascii="Times New Roman" w:hAnsi="Times New Roman" w:cs="Times New Roman"/>
          <w:sz w:val="24"/>
          <w:szCs w:val="24"/>
        </w:rPr>
        <w:t>*</w:t>
      </w:r>
      <w:r w:rsidR="006D2979" w:rsidRPr="00706F03">
        <w:rPr>
          <w:rFonts w:ascii="Times New Roman" w:hAnsi="Times New Roman" w:cs="Times New Roman"/>
          <w:sz w:val="24"/>
          <w:szCs w:val="24"/>
        </w:rPr>
        <w:t xml:space="preserve"> = </w:t>
      </w:r>
      <w:r w:rsidR="006D2979" w:rsidRPr="00706F03">
        <w:rPr>
          <w:rFonts w:ascii="Times New Roman" w:hAnsi="Times New Roman" w:cs="Times New Roman"/>
          <w:i/>
          <w:sz w:val="24"/>
          <w:szCs w:val="24"/>
        </w:rPr>
        <w:t>p</w:t>
      </w:r>
      <w:r w:rsidR="00AB743A" w:rsidRPr="00706F03">
        <w:rPr>
          <w:rFonts w:ascii="Times New Roman" w:hAnsi="Times New Roman" w:cs="Times New Roman"/>
          <w:sz w:val="24"/>
          <w:szCs w:val="24"/>
        </w:rPr>
        <w:t xml:space="preserve"> &lt; 0.01</w:t>
      </w:r>
      <w:r w:rsidR="006D2979" w:rsidRPr="00706F03">
        <w:rPr>
          <w:rFonts w:ascii="Times New Roman" w:hAnsi="Times New Roman" w:cs="Times New Roman"/>
          <w:sz w:val="24"/>
          <w:szCs w:val="24"/>
        </w:rPr>
        <w:t>.</w:t>
      </w:r>
    </w:p>
    <w:p w14:paraId="121F2879" w14:textId="77777777" w:rsidR="00E03129" w:rsidRPr="00706F03" w:rsidRDefault="00E03129" w:rsidP="00091F70">
      <w:pPr>
        <w:spacing w:after="0"/>
        <w:jc w:val="both"/>
        <w:rPr>
          <w:rFonts w:ascii="Times New Roman" w:hAnsi="Times New Roman" w:cs="Times New Roman"/>
          <w:sz w:val="24"/>
          <w:szCs w:val="24"/>
        </w:rPr>
      </w:pPr>
    </w:p>
    <w:p w14:paraId="506074A9" w14:textId="77777777" w:rsidR="00E03129" w:rsidRPr="00706F03" w:rsidRDefault="00E03129" w:rsidP="00091F70">
      <w:pPr>
        <w:spacing w:after="0"/>
        <w:jc w:val="both"/>
        <w:rPr>
          <w:rFonts w:ascii="Times New Roman" w:hAnsi="Times New Roman" w:cs="Times New Roman"/>
          <w:sz w:val="24"/>
          <w:szCs w:val="24"/>
        </w:rPr>
      </w:pPr>
    </w:p>
    <w:p w14:paraId="1F6854E8" w14:textId="77777777" w:rsidR="00E03129" w:rsidRPr="00706F03" w:rsidRDefault="00E03129" w:rsidP="00091F70">
      <w:pPr>
        <w:spacing w:after="0"/>
        <w:jc w:val="both"/>
        <w:rPr>
          <w:rFonts w:ascii="Times New Roman" w:hAnsi="Times New Roman" w:cs="Times New Roman"/>
          <w:sz w:val="24"/>
          <w:szCs w:val="24"/>
        </w:rPr>
      </w:pPr>
    </w:p>
    <w:p w14:paraId="76F31086" w14:textId="40F91236" w:rsidR="00CA2506" w:rsidRPr="00706F03" w:rsidRDefault="00521809" w:rsidP="00521809">
      <w:pPr>
        <w:spacing w:after="0"/>
        <w:jc w:val="center"/>
        <w:rPr>
          <w:rFonts w:ascii="Times New Roman" w:hAnsi="Times New Roman" w:cs="Times New Roman"/>
          <w:sz w:val="24"/>
          <w:szCs w:val="24"/>
        </w:rPr>
      </w:pPr>
      <w:r w:rsidRPr="00706F03">
        <w:rPr>
          <w:rFonts w:ascii="Times New Roman" w:hAnsi="Times New Roman" w:cs="Times New Roman"/>
          <w:noProof/>
          <w:sz w:val="24"/>
          <w:szCs w:val="24"/>
          <w:lang w:eastAsia="en-GB"/>
        </w:rPr>
        <w:drawing>
          <wp:inline distT="0" distB="0" distL="0" distR="0" wp14:anchorId="55ABC5AA" wp14:editId="1C93580F">
            <wp:extent cx="4384498" cy="33027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4287" t="5760" r="5000" b="7243"/>
                    <a:stretch/>
                  </pic:blipFill>
                  <pic:spPr bwMode="auto">
                    <a:xfrm>
                      <a:off x="0" y="0"/>
                      <a:ext cx="4393984" cy="3309904"/>
                    </a:xfrm>
                    <a:prstGeom prst="rect">
                      <a:avLst/>
                    </a:prstGeom>
                    <a:noFill/>
                    <a:ln>
                      <a:noFill/>
                    </a:ln>
                    <a:extLst>
                      <a:ext uri="{53640926-AAD7-44D8-BBD7-CCE9431645EC}">
                        <a14:shadowObscured xmlns:a14="http://schemas.microsoft.com/office/drawing/2010/main"/>
                      </a:ext>
                    </a:extLst>
                  </pic:spPr>
                </pic:pic>
              </a:graphicData>
            </a:graphic>
          </wp:inline>
        </w:drawing>
      </w:r>
    </w:p>
    <w:p w14:paraId="3E75CDB7" w14:textId="4C7DAB02" w:rsidR="00521809" w:rsidRPr="00706F03" w:rsidRDefault="00521809" w:rsidP="00521809">
      <w:pPr>
        <w:pStyle w:val="EndNoteBibliography"/>
        <w:spacing w:after="0"/>
        <w:ind w:left="720" w:hanging="720"/>
        <w:rPr>
          <w:rFonts w:ascii="Times New Roman" w:hAnsi="Times New Roman" w:cs="Times New Roman"/>
          <w:color w:val="000000"/>
          <w:sz w:val="24"/>
          <w:szCs w:val="14"/>
          <w:lang w:val="en-GB"/>
        </w:rPr>
      </w:pPr>
      <w:r w:rsidRPr="00706F03">
        <w:rPr>
          <w:rFonts w:ascii="Times New Roman" w:hAnsi="Times New Roman" w:cs="Times New Roman"/>
          <w:b/>
          <w:color w:val="000000"/>
          <w:sz w:val="24"/>
          <w:szCs w:val="14"/>
          <w:lang w:val="en-GB"/>
        </w:rPr>
        <w:t>Fig. S</w:t>
      </w:r>
      <w:r w:rsidR="00EA7A56" w:rsidRPr="00706F03">
        <w:rPr>
          <w:rFonts w:ascii="Times New Roman" w:hAnsi="Times New Roman" w:cs="Times New Roman"/>
          <w:b/>
          <w:color w:val="000000"/>
          <w:sz w:val="24"/>
          <w:szCs w:val="14"/>
          <w:lang w:val="en-GB"/>
        </w:rPr>
        <w:t>2</w:t>
      </w:r>
      <w:r w:rsidR="0054462F" w:rsidRPr="00706F03">
        <w:rPr>
          <w:rFonts w:ascii="Times New Roman" w:hAnsi="Times New Roman" w:cs="Times New Roman"/>
          <w:b/>
          <w:color w:val="000000"/>
          <w:sz w:val="24"/>
          <w:szCs w:val="14"/>
          <w:lang w:val="en-GB"/>
        </w:rPr>
        <w:t>8</w:t>
      </w:r>
      <w:r w:rsidRPr="00706F03">
        <w:rPr>
          <w:rFonts w:ascii="Times New Roman" w:hAnsi="Times New Roman" w:cs="Times New Roman"/>
          <w:color w:val="000000"/>
          <w:sz w:val="24"/>
          <w:szCs w:val="14"/>
          <w:lang w:val="en-GB"/>
        </w:rPr>
        <w:t xml:space="preserve"> Representative dose-response curves for the treatment of HMLER-shEcad cells with</w:t>
      </w:r>
    </w:p>
    <w:p w14:paraId="65CDD3DF" w14:textId="4BF9D24C" w:rsidR="00CA2506" w:rsidRPr="00706F03" w:rsidRDefault="00521809" w:rsidP="00521809">
      <w:pPr>
        <w:pStyle w:val="EndNoteBibliography"/>
        <w:spacing w:after="0"/>
        <w:ind w:left="720" w:hanging="720"/>
        <w:rPr>
          <w:rFonts w:ascii="Times New Roman" w:hAnsi="Times New Roman" w:cs="Times New Roman"/>
          <w:color w:val="000000"/>
          <w:sz w:val="24"/>
          <w:szCs w:val="14"/>
          <w:lang w:val="en-GB"/>
        </w:rPr>
      </w:pPr>
      <w:r w:rsidRPr="00706F03">
        <w:rPr>
          <w:rFonts w:ascii="Times New Roman" w:hAnsi="Times New Roman" w:cs="Times New Roman"/>
          <w:b/>
          <w:color w:val="000000"/>
          <w:sz w:val="24"/>
          <w:szCs w:val="14"/>
          <w:lang w:val="en-GB"/>
        </w:rPr>
        <w:t>1</w:t>
      </w:r>
      <w:r w:rsidRPr="00706F03">
        <w:rPr>
          <w:rFonts w:ascii="Times New Roman" w:hAnsi="Times New Roman" w:cs="Times New Roman"/>
          <w:color w:val="000000"/>
          <w:sz w:val="24"/>
          <w:szCs w:val="14"/>
          <w:lang w:val="en-GB"/>
        </w:rPr>
        <w:t xml:space="preserve"> after 72 incubation in the presence and absence of </w:t>
      </w:r>
      <w:r w:rsidRPr="00706F03">
        <w:rPr>
          <w:rFonts w:ascii="Times New Roman" w:hAnsi="Times New Roman" w:cs="Times New Roman"/>
          <w:i/>
          <w:sz w:val="24"/>
          <w:szCs w:val="24"/>
        </w:rPr>
        <w:t>N</w:t>
      </w:r>
      <w:r w:rsidRPr="00706F03">
        <w:rPr>
          <w:rFonts w:ascii="Times New Roman" w:hAnsi="Times New Roman" w:cs="Times New Roman"/>
          <w:sz w:val="24"/>
          <w:szCs w:val="24"/>
        </w:rPr>
        <w:t xml:space="preserve">-acetylcysteine (2.5 mM </w:t>
      </w:r>
      <w:r w:rsidRPr="00706F03">
        <w:rPr>
          <w:rFonts w:ascii="Times New Roman" w:hAnsi="Times New Roman" w:cs="Times New Roman"/>
          <w:color w:val="000000"/>
          <w:sz w:val="24"/>
          <w:szCs w:val="14"/>
          <w:lang w:val="en-GB"/>
        </w:rPr>
        <w:t>).</w:t>
      </w:r>
    </w:p>
    <w:p w14:paraId="0886EE34" w14:textId="77777777" w:rsidR="00CA0D4A" w:rsidRPr="00706F03" w:rsidRDefault="00CA0D4A" w:rsidP="00521809">
      <w:pPr>
        <w:pStyle w:val="EndNoteBibliography"/>
        <w:spacing w:after="0"/>
        <w:ind w:left="720" w:hanging="720"/>
        <w:rPr>
          <w:rFonts w:ascii="Times New Roman" w:hAnsi="Times New Roman" w:cs="Times New Roman"/>
          <w:sz w:val="24"/>
          <w:szCs w:val="24"/>
        </w:rPr>
      </w:pPr>
    </w:p>
    <w:p w14:paraId="6F65958A" w14:textId="3B269DBE" w:rsidR="006037DF" w:rsidRPr="00706F03" w:rsidRDefault="00CF5A39" w:rsidP="00275ECB">
      <w:pPr>
        <w:jc w:val="center"/>
        <w:rPr>
          <w:rFonts w:ascii="Times New Roman" w:hAnsi="Times New Roman" w:cs="Times New Roman"/>
          <w:b/>
          <w:sz w:val="24"/>
          <w:szCs w:val="24"/>
        </w:rPr>
      </w:pPr>
      <w:r w:rsidRPr="00706F03">
        <w:rPr>
          <w:rFonts w:ascii="Times New Roman" w:hAnsi="Times New Roman" w:cs="Times New Roman"/>
          <w:b/>
          <w:noProof/>
          <w:sz w:val="24"/>
          <w:szCs w:val="24"/>
          <w:lang w:eastAsia="en-GB"/>
        </w:rPr>
        <w:drawing>
          <wp:inline distT="0" distB="0" distL="0" distR="0" wp14:anchorId="4A6BFBEB" wp14:editId="1C605092">
            <wp:extent cx="2081613" cy="24975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8050" cy="2505264"/>
                    </a:xfrm>
                    <a:prstGeom prst="rect">
                      <a:avLst/>
                    </a:prstGeom>
                    <a:noFill/>
                  </pic:spPr>
                </pic:pic>
              </a:graphicData>
            </a:graphic>
          </wp:inline>
        </w:drawing>
      </w:r>
    </w:p>
    <w:p w14:paraId="5FCF5843" w14:textId="4F466887" w:rsidR="00D92F2E" w:rsidRPr="00706F03" w:rsidRDefault="00437950" w:rsidP="00085A36">
      <w:pPr>
        <w:jc w:val="both"/>
        <w:rPr>
          <w:rFonts w:ascii="Times New Roman" w:hAnsi="Times New Roman" w:cs="Times New Roman"/>
          <w:sz w:val="24"/>
          <w:szCs w:val="24"/>
        </w:rPr>
      </w:pPr>
      <w:r w:rsidRPr="00706F03">
        <w:rPr>
          <w:rFonts w:ascii="Times New Roman" w:hAnsi="Times New Roman" w:cs="Times New Roman"/>
          <w:b/>
          <w:sz w:val="24"/>
          <w:szCs w:val="24"/>
        </w:rPr>
        <w:t>Fig. S</w:t>
      </w:r>
      <w:r w:rsidR="00EA7A56" w:rsidRPr="00706F03">
        <w:rPr>
          <w:rFonts w:ascii="Times New Roman" w:hAnsi="Times New Roman" w:cs="Times New Roman"/>
          <w:b/>
          <w:sz w:val="24"/>
          <w:szCs w:val="24"/>
        </w:rPr>
        <w:t>2</w:t>
      </w:r>
      <w:r w:rsidR="0054462F" w:rsidRPr="00706F03">
        <w:rPr>
          <w:rFonts w:ascii="Times New Roman" w:hAnsi="Times New Roman" w:cs="Times New Roman"/>
          <w:b/>
          <w:sz w:val="24"/>
          <w:szCs w:val="24"/>
        </w:rPr>
        <w:t>9</w:t>
      </w:r>
      <w:r w:rsidRPr="00706F03">
        <w:rPr>
          <w:rFonts w:ascii="Times New Roman" w:hAnsi="Times New Roman" w:cs="Times New Roman"/>
          <w:b/>
          <w:sz w:val="24"/>
          <w:szCs w:val="24"/>
        </w:rPr>
        <w:t xml:space="preserve"> </w:t>
      </w:r>
      <w:r w:rsidR="00085A36" w:rsidRPr="00706F03">
        <w:rPr>
          <w:rFonts w:ascii="Times New Roman" w:hAnsi="Times New Roman" w:cs="Times New Roman"/>
          <w:sz w:val="24"/>
          <w:szCs w:val="24"/>
        </w:rPr>
        <w:t xml:space="preserve">Representative histograms displaying the green fluorescence emitted by anti-COX-2 Alexa Fluor 488 nm antibody-stained HMLER-shEcad cells treated with LPS (2.5 μM) for 24 h (red) followed by 48 h in media containing </w:t>
      </w:r>
      <w:r w:rsidR="00275ECB" w:rsidRPr="00706F03">
        <w:rPr>
          <w:rFonts w:ascii="Times New Roman" w:hAnsi="Times New Roman" w:cs="Times New Roman"/>
          <w:sz w:val="24"/>
          <w:szCs w:val="24"/>
        </w:rPr>
        <w:t>diclofenac</w:t>
      </w:r>
      <w:r w:rsidR="00085A36" w:rsidRPr="00706F03">
        <w:rPr>
          <w:rFonts w:ascii="Times New Roman" w:hAnsi="Times New Roman" w:cs="Times New Roman"/>
          <w:sz w:val="24"/>
          <w:szCs w:val="24"/>
        </w:rPr>
        <w:t xml:space="preserve"> (20 μM, blue).</w:t>
      </w:r>
    </w:p>
    <w:p w14:paraId="7EBA6A5D" w14:textId="212FEA8A" w:rsidR="007F75BA" w:rsidRPr="00706F03" w:rsidRDefault="007F75BA" w:rsidP="00A31100">
      <w:pPr>
        <w:pStyle w:val="EndNoteBibliography"/>
        <w:spacing w:after="0"/>
        <w:ind w:left="720" w:hanging="720"/>
        <w:rPr>
          <w:rFonts w:ascii="Times New Roman" w:hAnsi="Times New Roman" w:cs="Times New Roman"/>
          <w:b/>
          <w:sz w:val="24"/>
          <w:szCs w:val="24"/>
        </w:rPr>
      </w:pPr>
    </w:p>
    <w:p w14:paraId="20A702C7" w14:textId="1903C2DD" w:rsidR="00D42271" w:rsidRPr="00706F03" w:rsidRDefault="00D42271" w:rsidP="00A31100">
      <w:pPr>
        <w:pStyle w:val="EndNoteBibliography"/>
        <w:spacing w:after="0"/>
        <w:ind w:left="720" w:hanging="720"/>
        <w:rPr>
          <w:rFonts w:ascii="Times New Roman" w:hAnsi="Times New Roman" w:cs="Times New Roman"/>
          <w:b/>
          <w:sz w:val="24"/>
          <w:szCs w:val="24"/>
        </w:rPr>
      </w:pPr>
      <w:r w:rsidRPr="00706F03">
        <w:rPr>
          <w:rFonts w:ascii="Times New Roman" w:hAnsi="Times New Roman" w:cs="Times New Roman"/>
          <w:b/>
          <w:sz w:val="24"/>
          <w:szCs w:val="24"/>
        </w:rPr>
        <w:t>Reference</w:t>
      </w:r>
      <w:r w:rsidR="00C9151D" w:rsidRPr="00706F03">
        <w:rPr>
          <w:rFonts w:ascii="Times New Roman" w:hAnsi="Times New Roman" w:cs="Times New Roman"/>
          <w:b/>
          <w:sz w:val="24"/>
          <w:szCs w:val="24"/>
        </w:rPr>
        <w:t>s</w:t>
      </w:r>
    </w:p>
    <w:p w14:paraId="55B456A8" w14:textId="77777777" w:rsidR="00D42271" w:rsidRPr="00706F03" w:rsidRDefault="00D42271" w:rsidP="00D42271">
      <w:pPr>
        <w:pStyle w:val="EndNoteBibliography"/>
        <w:spacing w:after="0"/>
        <w:ind w:left="720" w:hanging="720"/>
        <w:rPr>
          <w:rFonts w:ascii="Times New Roman" w:hAnsi="Times New Roman" w:cs="Times New Roman"/>
          <w:b/>
          <w:sz w:val="24"/>
          <w:szCs w:val="24"/>
        </w:rPr>
      </w:pPr>
    </w:p>
    <w:p w14:paraId="17AD1EF9" w14:textId="6368677D" w:rsidR="00D42271" w:rsidRPr="00706F03" w:rsidRDefault="00D42271" w:rsidP="00D42271">
      <w:pPr>
        <w:pStyle w:val="EndNoteBibliography"/>
        <w:spacing w:after="0"/>
        <w:ind w:left="720" w:hanging="720"/>
        <w:rPr>
          <w:rFonts w:ascii="Times New Roman" w:hAnsi="Times New Roman" w:cs="Times New Roman"/>
          <w:sz w:val="24"/>
          <w:szCs w:val="24"/>
        </w:rPr>
      </w:pPr>
      <w:r w:rsidRPr="00706F03">
        <w:rPr>
          <w:rFonts w:ascii="Times New Roman" w:hAnsi="Times New Roman" w:cs="Times New Roman"/>
          <w:b/>
          <w:sz w:val="24"/>
          <w:szCs w:val="24"/>
        </w:rPr>
        <w:fldChar w:fldCharType="begin"/>
      </w:r>
      <w:r w:rsidRPr="00706F03">
        <w:rPr>
          <w:rFonts w:ascii="Times New Roman" w:hAnsi="Times New Roman" w:cs="Times New Roman"/>
          <w:b/>
          <w:sz w:val="24"/>
          <w:szCs w:val="24"/>
        </w:rPr>
        <w:instrText xml:space="preserve"> ADDIN EN.REFLIST </w:instrText>
      </w:r>
      <w:r w:rsidRPr="00706F03">
        <w:rPr>
          <w:rFonts w:ascii="Times New Roman" w:hAnsi="Times New Roman" w:cs="Times New Roman"/>
          <w:b/>
          <w:sz w:val="24"/>
          <w:szCs w:val="24"/>
        </w:rPr>
        <w:fldChar w:fldCharType="separate"/>
      </w:r>
      <w:bookmarkStart w:id="0" w:name="_ENREF_1"/>
      <w:r w:rsidRPr="00706F03">
        <w:rPr>
          <w:rFonts w:ascii="Times New Roman" w:hAnsi="Times New Roman" w:cs="Times New Roman"/>
          <w:sz w:val="24"/>
          <w:szCs w:val="24"/>
        </w:rPr>
        <w:t>1.</w:t>
      </w:r>
      <w:r w:rsidRPr="00706F03">
        <w:rPr>
          <w:rFonts w:ascii="Times New Roman" w:hAnsi="Times New Roman" w:cs="Times New Roman"/>
          <w:sz w:val="24"/>
          <w:szCs w:val="24"/>
        </w:rPr>
        <w:tab/>
      </w:r>
      <w:bookmarkEnd w:id="0"/>
      <w:r w:rsidR="00AB08F5" w:rsidRPr="00706F03">
        <w:rPr>
          <w:rFonts w:ascii="Times New Roman" w:hAnsi="Times New Roman" w:cs="Times New Roman"/>
          <w:sz w:val="24"/>
          <w:szCs w:val="24"/>
        </w:rPr>
        <w:t xml:space="preserve">C. Lu, A. Eskandari, P. Cressey and K. Suntharalingam, </w:t>
      </w:r>
      <w:r w:rsidR="00AB08F5" w:rsidRPr="00706F03">
        <w:rPr>
          <w:rFonts w:ascii="Times New Roman" w:hAnsi="Times New Roman" w:cs="Times New Roman"/>
          <w:i/>
          <w:sz w:val="24"/>
          <w:szCs w:val="24"/>
        </w:rPr>
        <w:t>Chemistry</w:t>
      </w:r>
      <w:r w:rsidR="00AB08F5" w:rsidRPr="00706F03">
        <w:rPr>
          <w:rFonts w:ascii="Times New Roman" w:hAnsi="Times New Roman" w:cs="Times New Roman"/>
          <w:sz w:val="24"/>
          <w:szCs w:val="24"/>
        </w:rPr>
        <w:t>, 2017, DOI: 10.1002/chem.201701939.</w:t>
      </w:r>
    </w:p>
    <w:p w14:paraId="42224816" w14:textId="41741701" w:rsidR="00D42271" w:rsidRPr="00A31100" w:rsidRDefault="00D42271" w:rsidP="00122295">
      <w:pPr>
        <w:pStyle w:val="EndNoteBibliography"/>
        <w:ind w:left="720" w:hanging="720"/>
        <w:rPr>
          <w:rFonts w:ascii="Times New Roman" w:hAnsi="Times New Roman" w:cs="Times New Roman"/>
          <w:b/>
          <w:sz w:val="24"/>
          <w:szCs w:val="24"/>
        </w:rPr>
      </w:pPr>
      <w:bookmarkStart w:id="1" w:name="_ENREF_2"/>
      <w:r w:rsidRPr="00706F03">
        <w:rPr>
          <w:rFonts w:ascii="Times New Roman" w:hAnsi="Times New Roman" w:cs="Times New Roman"/>
          <w:sz w:val="24"/>
          <w:szCs w:val="24"/>
        </w:rPr>
        <w:t>2.</w:t>
      </w:r>
      <w:r w:rsidRPr="00706F03">
        <w:rPr>
          <w:rFonts w:ascii="Times New Roman" w:hAnsi="Times New Roman" w:cs="Times New Roman"/>
          <w:sz w:val="24"/>
          <w:szCs w:val="24"/>
        </w:rPr>
        <w:tab/>
        <w:t xml:space="preserve">G. Sheldrick, </w:t>
      </w:r>
      <w:r w:rsidRPr="00706F03">
        <w:rPr>
          <w:rFonts w:ascii="Times New Roman" w:hAnsi="Times New Roman" w:cs="Times New Roman"/>
          <w:i/>
          <w:sz w:val="24"/>
          <w:szCs w:val="24"/>
        </w:rPr>
        <w:t>Acta Cryst.</w:t>
      </w:r>
      <w:r w:rsidRPr="00706F03">
        <w:rPr>
          <w:rFonts w:ascii="Times New Roman" w:hAnsi="Times New Roman" w:cs="Times New Roman"/>
          <w:sz w:val="24"/>
          <w:szCs w:val="24"/>
        </w:rPr>
        <w:t xml:space="preserve">, 2008, </w:t>
      </w:r>
      <w:r w:rsidRPr="00706F03">
        <w:rPr>
          <w:rFonts w:ascii="Times New Roman" w:hAnsi="Times New Roman" w:cs="Times New Roman"/>
          <w:b/>
          <w:sz w:val="24"/>
          <w:szCs w:val="24"/>
        </w:rPr>
        <w:t>A64</w:t>
      </w:r>
      <w:r w:rsidRPr="00706F03">
        <w:rPr>
          <w:rFonts w:ascii="Times New Roman" w:hAnsi="Times New Roman" w:cs="Times New Roman"/>
          <w:sz w:val="24"/>
          <w:szCs w:val="24"/>
        </w:rPr>
        <w:t>, 112-122.</w:t>
      </w:r>
      <w:bookmarkEnd w:id="1"/>
      <w:r w:rsidRPr="00706F03">
        <w:rPr>
          <w:rFonts w:ascii="Times New Roman" w:hAnsi="Times New Roman" w:cs="Times New Roman"/>
          <w:b/>
          <w:sz w:val="24"/>
          <w:szCs w:val="24"/>
        </w:rPr>
        <w:fldChar w:fldCharType="end"/>
      </w:r>
      <w:bookmarkStart w:id="2" w:name="_GoBack"/>
      <w:bookmarkEnd w:id="2"/>
    </w:p>
    <w:sectPr w:rsidR="00D42271" w:rsidRPr="00A311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36931" w14:textId="77777777" w:rsidR="00012792" w:rsidRDefault="00012792" w:rsidP="00B34169">
      <w:pPr>
        <w:spacing w:after="0" w:line="240" w:lineRule="auto"/>
      </w:pPr>
      <w:r>
        <w:separator/>
      </w:r>
    </w:p>
  </w:endnote>
  <w:endnote w:type="continuationSeparator" w:id="0">
    <w:p w14:paraId="22C0578E" w14:textId="77777777" w:rsidR="00012792" w:rsidRDefault="00012792" w:rsidP="00B34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E1E8E" w14:textId="77777777" w:rsidR="00012792" w:rsidRDefault="00012792" w:rsidP="00B34169">
      <w:pPr>
        <w:spacing w:after="0" w:line="240" w:lineRule="auto"/>
      </w:pPr>
      <w:r>
        <w:separator/>
      </w:r>
    </w:p>
  </w:footnote>
  <w:footnote w:type="continuationSeparator" w:id="0">
    <w:p w14:paraId="3A43B35C" w14:textId="77777777" w:rsidR="00012792" w:rsidRDefault="00012792" w:rsidP="00B341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oyal Society of Chemistr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d2dttdpn0sezpe2aebpd9rbdz0a00xses9p&quot;&gt;My EndNote Library Copy&lt;record-ids&gt;&lt;item&gt;125&lt;/item&gt;&lt;item&gt;509&lt;/item&gt;&lt;/record-ids&gt;&lt;/item&gt;&lt;/Libraries&gt;"/>
  </w:docVars>
  <w:rsids>
    <w:rsidRoot w:val="006C1DBF"/>
    <w:rsid w:val="000027A4"/>
    <w:rsid w:val="00006698"/>
    <w:rsid w:val="00012792"/>
    <w:rsid w:val="000153A9"/>
    <w:rsid w:val="0001750D"/>
    <w:rsid w:val="00020EC3"/>
    <w:rsid w:val="000224F8"/>
    <w:rsid w:val="0002565B"/>
    <w:rsid w:val="00030B43"/>
    <w:rsid w:val="00035201"/>
    <w:rsid w:val="00040F07"/>
    <w:rsid w:val="00051DBF"/>
    <w:rsid w:val="00055310"/>
    <w:rsid w:val="000644A6"/>
    <w:rsid w:val="0007112C"/>
    <w:rsid w:val="00071B57"/>
    <w:rsid w:val="000748A3"/>
    <w:rsid w:val="00074FF7"/>
    <w:rsid w:val="0008566D"/>
    <w:rsid w:val="00085A36"/>
    <w:rsid w:val="00090CDC"/>
    <w:rsid w:val="00091F70"/>
    <w:rsid w:val="00093E01"/>
    <w:rsid w:val="00096055"/>
    <w:rsid w:val="000A2234"/>
    <w:rsid w:val="000A29DC"/>
    <w:rsid w:val="000A3434"/>
    <w:rsid w:val="000B02A2"/>
    <w:rsid w:val="000B3B33"/>
    <w:rsid w:val="000B7AB6"/>
    <w:rsid w:val="000C061E"/>
    <w:rsid w:val="000C215F"/>
    <w:rsid w:val="000C249C"/>
    <w:rsid w:val="000C307D"/>
    <w:rsid w:val="000C3D68"/>
    <w:rsid w:val="000C74A0"/>
    <w:rsid w:val="000D0CC8"/>
    <w:rsid w:val="000D28B7"/>
    <w:rsid w:val="000E0672"/>
    <w:rsid w:val="000E3174"/>
    <w:rsid w:val="000E3BD7"/>
    <w:rsid w:val="000F2CCD"/>
    <w:rsid w:val="000F5D75"/>
    <w:rsid w:val="00103014"/>
    <w:rsid w:val="00104798"/>
    <w:rsid w:val="001107B0"/>
    <w:rsid w:val="00113CD2"/>
    <w:rsid w:val="0011528E"/>
    <w:rsid w:val="00115F30"/>
    <w:rsid w:val="00120380"/>
    <w:rsid w:val="00121328"/>
    <w:rsid w:val="00122295"/>
    <w:rsid w:val="00122E9E"/>
    <w:rsid w:val="001246D6"/>
    <w:rsid w:val="00126EA8"/>
    <w:rsid w:val="0013023E"/>
    <w:rsid w:val="00130D4D"/>
    <w:rsid w:val="00133372"/>
    <w:rsid w:val="00133923"/>
    <w:rsid w:val="00133EF3"/>
    <w:rsid w:val="0013592A"/>
    <w:rsid w:val="0014253C"/>
    <w:rsid w:val="00147158"/>
    <w:rsid w:val="001477CE"/>
    <w:rsid w:val="0015201F"/>
    <w:rsid w:val="00152523"/>
    <w:rsid w:val="0015419F"/>
    <w:rsid w:val="0016351F"/>
    <w:rsid w:val="0016599A"/>
    <w:rsid w:val="00165EFA"/>
    <w:rsid w:val="00170105"/>
    <w:rsid w:val="00170171"/>
    <w:rsid w:val="00170FD9"/>
    <w:rsid w:val="0017192D"/>
    <w:rsid w:val="00176C8B"/>
    <w:rsid w:val="00177BB4"/>
    <w:rsid w:val="00184481"/>
    <w:rsid w:val="00195052"/>
    <w:rsid w:val="00195929"/>
    <w:rsid w:val="001974FE"/>
    <w:rsid w:val="00197DC9"/>
    <w:rsid w:val="001A45EA"/>
    <w:rsid w:val="001A6B00"/>
    <w:rsid w:val="001B01B2"/>
    <w:rsid w:val="001B23AD"/>
    <w:rsid w:val="001B5297"/>
    <w:rsid w:val="001B52BB"/>
    <w:rsid w:val="001B58F6"/>
    <w:rsid w:val="001C556F"/>
    <w:rsid w:val="001C6CB1"/>
    <w:rsid w:val="001D1894"/>
    <w:rsid w:val="001D290B"/>
    <w:rsid w:val="001D64A3"/>
    <w:rsid w:val="001D7FE4"/>
    <w:rsid w:val="001E1234"/>
    <w:rsid w:val="001E39E3"/>
    <w:rsid w:val="001E5211"/>
    <w:rsid w:val="001F3859"/>
    <w:rsid w:val="002022F5"/>
    <w:rsid w:val="00202ECA"/>
    <w:rsid w:val="002056E2"/>
    <w:rsid w:val="00207EE3"/>
    <w:rsid w:val="00211AD9"/>
    <w:rsid w:val="00214C44"/>
    <w:rsid w:val="00216C6E"/>
    <w:rsid w:val="0022462D"/>
    <w:rsid w:val="0022543F"/>
    <w:rsid w:val="002270C2"/>
    <w:rsid w:val="002277CF"/>
    <w:rsid w:val="00230B78"/>
    <w:rsid w:val="00231F75"/>
    <w:rsid w:val="00232B8C"/>
    <w:rsid w:val="00240D58"/>
    <w:rsid w:val="00241620"/>
    <w:rsid w:val="00242EF7"/>
    <w:rsid w:val="00243823"/>
    <w:rsid w:val="00244CD2"/>
    <w:rsid w:val="002465AE"/>
    <w:rsid w:val="0024777E"/>
    <w:rsid w:val="00252A05"/>
    <w:rsid w:val="002533EA"/>
    <w:rsid w:val="00253D9E"/>
    <w:rsid w:val="0025425C"/>
    <w:rsid w:val="00254CEF"/>
    <w:rsid w:val="00263EEF"/>
    <w:rsid w:val="0026637A"/>
    <w:rsid w:val="002670C5"/>
    <w:rsid w:val="00270F2E"/>
    <w:rsid w:val="0027380A"/>
    <w:rsid w:val="00275ECB"/>
    <w:rsid w:val="00276185"/>
    <w:rsid w:val="00281B8A"/>
    <w:rsid w:val="002835EB"/>
    <w:rsid w:val="00283C0F"/>
    <w:rsid w:val="00284227"/>
    <w:rsid w:val="00284689"/>
    <w:rsid w:val="002855FE"/>
    <w:rsid w:val="002874B2"/>
    <w:rsid w:val="002930E1"/>
    <w:rsid w:val="002944D5"/>
    <w:rsid w:val="00295FA8"/>
    <w:rsid w:val="002A4BDC"/>
    <w:rsid w:val="002B36A7"/>
    <w:rsid w:val="002B7E46"/>
    <w:rsid w:val="002C0D40"/>
    <w:rsid w:val="002C6B43"/>
    <w:rsid w:val="002D1DEA"/>
    <w:rsid w:val="002D4CE3"/>
    <w:rsid w:val="002D5E53"/>
    <w:rsid w:val="002E0EBB"/>
    <w:rsid w:val="002E174A"/>
    <w:rsid w:val="002E44A3"/>
    <w:rsid w:val="002E4ECB"/>
    <w:rsid w:val="002E5C5B"/>
    <w:rsid w:val="002E5D4B"/>
    <w:rsid w:val="002E611B"/>
    <w:rsid w:val="002E72A7"/>
    <w:rsid w:val="002F016E"/>
    <w:rsid w:val="0030006C"/>
    <w:rsid w:val="00310F76"/>
    <w:rsid w:val="0031127A"/>
    <w:rsid w:val="003122F8"/>
    <w:rsid w:val="00315509"/>
    <w:rsid w:val="00316743"/>
    <w:rsid w:val="003167C3"/>
    <w:rsid w:val="00320AC6"/>
    <w:rsid w:val="0032242B"/>
    <w:rsid w:val="00324D3D"/>
    <w:rsid w:val="00327C12"/>
    <w:rsid w:val="003331C6"/>
    <w:rsid w:val="0033464C"/>
    <w:rsid w:val="00336EB5"/>
    <w:rsid w:val="0033729B"/>
    <w:rsid w:val="00337B88"/>
    <w:rsid w:val="0034132D"/>
    <w:rsid w:val="00341DD0"/>
    <w:rsid w:val="00341FCC"/>
    <w:rsid w:val="00346125"/>
    <w:rsid w:val="0034615E"/>
    <w:rsid w:val="00346620"/>
    <w:rsid w:val="00350457"/>
    <w:rsid w:val="00352A62"/>
    <w:rsid w:val="00352E62"/>
    <w:rsid w:val="00354D8E"/>
    <w:rsid w:val="00356CC3"/>
    <w:rsid w:val="00357A57"/>
    <w:rsid w:val="00362C16"/>
    <w:rsid w:val="0036706D"/>
    <w:rsid w:val="00375D1E"/>
    <w:rsid w:val="00382C0C"/>
    <w:rsid w:val="0038410E"/>
    <w:rsid w:val="003907E8"/>
    <w:rsid w:val="00391DD4"/>
    <w:rsid w:val="00392A35"/>
    <w:rsid w:val="00394840"/>
    <w:rsid w:val="00397005"/>
    <w:rsid w:val="00397F61"/>
    <w:rsid w:val="003A3840"/>
    <w:rsid w:val="003A58B0"/>
    <w:rsid w:val="003A7DB6"/>
    <w:rsid w:val="003B024E"/>
    <w:rsid w:val="003B0AA6"/>
    <w:rsid w:val="003B1A9C"/>
    <w:rsid w:val="003B3652"/>
    <w:rsid w:val="003B72E7"/>
    <w:rsid w:val="003C30C1"/>
    <w:rsid w:val="003C345E"/>
    <w:rsid w:val="003C3858"/>
    <w:rsid w:val="003C46DA"/>
    <w:rsid w:val="003C4C19"/>
    <w:rsid w:val="003C7436"/>
    <w:rsid w:val="003D7260"/>
    <w:rsid w:val="003E3177"/>
    <w:rsid w:val="003E4FEC"/>
    <w:rsid w:val="003E5CA7"/>
    <w:rsid w:val="003E63B2"/>
    <w:rsid w:val="003F17EB"/>
    <w:rsid w:val="003F1D82"/>
    <w:rsid w:val="003F2389"/>
    <w:rsid w:val="003F2CA0"/>
    <w:rsid w:val="003F2FFD"/>
    <w:rsid w:val="00400887"/>
    <w:rsid w:val="0040319B"/>
    <w:rsid w:val="00403824"/>
    <w:rsid w:val="004077E9"/>
    <w:rsid w:val="00407A08"/>
    <w:rsid w:val="00407BAE"/>
    <w:rsid w:val="00413413"/>
    <w:rsid w:val="004148D3"/>
    <w:rsid w:val="00421F93"/>
    <w:rsid w:val="0042634C"/>
    <w:rsid w:val="0042653B"/>
    <w:rsid w:val="00432AE3"/>
    <w:rsid w:val="00432C41"/>
    <w:rsid w:val="00437950"/>
    <w:rsid w:val="00443EB0"/>
    <w:rsid w:val="00443FFA"/>
    <w:rsid w:val="00444E2B"/>
    <w:rsid w:val="00450FAF"/>
    <w:rsid w:val="004519FC"/>
    <w:rsid w:val="0046229E"/>
    <w:rsid w:val="00463911"/>
    <w:rsid w:val="00465266"/>
    <w:rsid w:val="00467AFE"/>
    <w:rsid w:val="0047042B"/>
    <w:rsid w:val="00476831"/>
    <w:rsid w:val="004814D7"/>
    <w:rsid w:val="00481EF5"/>
    <w:rsid w:val="00483D3E"/>
    <w:rsid w:val="0048584C"/>
    <w:rsid w:val="004861B5"/>
    <w:rsid w:val="00495689"/>
    <w:rsid w:val="004A1327"/>
    <w:rsid w:val="004A2AA6"/>
    <w:rsid w:val="004B58E7"/>
    <w:rsid w:val="004B7A57"/>
    <w:rsid w:val="004B7CC3"/>
    <w:rsid w:val="004C20F2"/>
    <w:rsid w:val="004C27ED"/>
    <w:rsid w:val="004C3DB3"/>
    <w:rsid w:val="004C45CA"/>
    <w:rsid w:val="004C6C14"/>
    <w:rsid w:val="004E2227"/>
    <w:rsid w:val="004E2C1D"/>
    <w:rsid w:val="004E72E0"/>
    <w:rsid w:val="004F3C6E"/>
    <w:rsid w:val="004F4CCB"/>
    <w:rsid w:val="004F506A"/>
    <w:rsid w:val="004F51FF"/>
    <w:rsid w:val="004F563E"/>
    <w:rsid w:val="00511C24"/>
    <w:rsid w:val="00511C9D"/>
    <w:rsid w:val="005127FC"/>
    <w:rsid w:val="005158A5"/>
    <w:rsid w:val="005215D7"/>
    <w:rsid w:val="00521809"/>
    <w:rsid w:val="005318B3"/>
    <w:rsid w:val="00532982"/>
    <w:rsid w:val="00532BC6"/>
    <w:rsid w:val="00535CD5"/>
    <w:rsid w:val="00541310"/>
    <w:rsid w:val="0054462F"/>
    <w:rsid w:val="00553EE9"/>
    <w:rsid w:val="005545C2"/>
    <w:rsid w:val="00555905"/>
    <w:rsid w:val="005608C7"/>
    <w:rsid w:val="00567F83"/>
    <w:rsid w:val="005706E6"/>
    <w:rsid w:val="00570915"/>
    <w:rsid w:val="00571369"/>
    <w:rsid w:val="005713FD"/>
    <w:rsid w:val="00571920"/>
    <w:rsid w:val="00572248"/>
    <w:rsid w:val="005730D6"/>
    <w:rsid w:val="00584BD4"/>
    <w:rsid w:val="00587039"/>
    <w:rsid w:val="005906FC"/>
    <w:rsid w:val="00590803"/>
    <w:rsid w:val="00592249"/>
    <w:rsid w:val="00592D2B"/>
    <w:rsid w:val="00593ADD"/>
    <w:rsid w:val="005941BE"/>
    <w:rsid w:val="005A0F45"/>
    <w:rsid w:val="005A1381"/>
    <w:rsid w:val="005A454D"/>
    <w:rsid w:val="005B281B"/>
    <w:rsid w:val="005B68BB"/>
    <w:rsid w:val="005C0909"/>
    <w:rsid w:val="005C505B"/>
    <w:rsid w:val="005D1D41"/>
    <w:rsid w:val="005D2138"/>
    <w:rsid w:val="005D2C17"/>
    <w:rsid w:val="005E0304"/>
    <w:rsid w:val="005E248B"/>
    <w:rsid w:val="005E337E"/>
    <w:rsid w:val="005E7121"/>
    <w:rsid w:val="00600AB5"/>
    <w:rsid w:val="00602F1B"/>
    <w:rsid w:val="006030B0"/>
    <w:rsid w:val="006037DF"/>
    <w:rsid w:val="006054C4"/>
    <w:rsid w:val="006118AF"/>
    <w:rsid w:val="00611C21"/>
    <w:rsid w:val="00613918"/>
    <w:rsid w:val="00615AB3"/>
    <w:rsid w:val="006221E7"/>
    <w:rsid w:val="00622B8E"/>
    <w:rsid w:val="00631737"/>
    <w:rsid w:val="006335F2"/>
    <w:rsid w:val="00634C71"/>
    <w:rsid w:val="00635CED"/>
    <w:rsid w:val="00637883"/>
    <w:rsid w:val="00642F3B"/>
    <w:rsid w:val="00651AD3"/>
    <w:rsid w:val="00656246"/>
    <w:rsid w:val="00660869"/>
    <w:rsid w:val="00665182"/>
    <w:rsid w:val="0067027B"/>
    <w:rsid w:val="00671720"/>
    <w:rsid w:val="00673BA6"/>
    <w:rsid w:val="00675DE8"/>
    <w:rsid w:val="00676714"/>
    <w:rsid w:val="00681A76"/>
    <w:rsid w:val="00683A8C"/>
    <w:rsid w:val="00686C6C"/>
    <w:rsid w:val="00694A15"/>
    <w:rsid w:val="006A179B"/>
    <w:rsid w:val="006A1C29"/>
    <w:rsid w:val="006A312A"/>
    <w:rsid w:val="006A662B"/>
    <w:rsid w:val="006A66F1"/>
    <w:rsid w:val="006B04BB"/>
    <w:rsid w:val="006B0B00"/>
    <w:rsid w:val="006B5C75"/>
    <w:rsid w:val="006B5FB9"/>
    <w:rsid w:val="006B6CD6"/>
    <w:rsid w:val="006C10D9"/>
    <w:rsid w:val="006C1DBF"/>
    <w:rsid w:val="006C5EF5"/>
    <w:rsid w:val="006C6583"/>
    <w:rsid w:val="006C73FF"/>
    <w:rsid w:val="006D2979"/>
    <w:rsid w:val="006D516F"/>
    <w:rsid w:val="006D6317"/>
    <w:rsid w:val="006D642E"/>
    <w:rsid w:val="006D6649"/>
    <w:rsid w:val="006D6930"/>
    <w:rsid w:val="006E05B1"/>
    <w:rsid w:val="006E7CD6"/>
    <w:rsid w:val="006E7FE6"/>
    <w:rsid w:val="006F1EE0"/>
    <w:rsid w:val="006F3E70"/>
    <w:rsid w:val="00705321"/>
    <w:rsid w:val="0070699F"/>
    <w:rsid w:val="00706C8A"/>
    <w:rsid w:val="00706F03"/>
    <w:rsid w:val="00707E21"/>
    <w:rsid w:val="0071366B"/>
    <w:rsid w:val="00713C57"/>
    <w:rsid w:val="00714C4A"/>
    <w:rsid w:val="0071633F"/>
    <w:rsid w:val="00721F39"/>
    <w:rsid w:val="00722769"/>
    <w:rsid w:val="007246FA"/>
    <w:rsid w:val="00724AC6"/>
    <w:rsid w:val="00726C84"/>
    <w:rsid w:val="00732DD5"/>
    <w:rsid w:val="0073378D"/>
    <w:rsid w:val="007347C5"/>
    <w:rsid w:val="00735BE5"/>
    <w:rsid w:val="0074389D"/>
    <w:rsid w:val="007441B9"/>
    <w:rsid w:val="007463D9"/>
    <w:rsid w:val="00752AB2"/>
    <w:rsid w:val="0075342E"/>
    <w:rsid w:val="00755674"/>
    <w:rsid w:val="00757491"/>
    <w:rsid w:val="0076049C"/>
    <w:rsid w:val="00761434"/>
    <w:rsid w:val="00761AB1"/>
    <w:rsid w:val="0076233D"/>
    <w:rsid w:val="0076325A"/>
    <w:rsid w:val="0076484C"/>
    <w:rsid w:val="00765D12"/>
    <w:rsid w:val="00766F69"/>
    <w:rsid w:val="00771349"/>
    <w:rsid w:val="007714BF"/>
    <w:rsid w:val="007714E7"/>
    <w:rsid w:val="00771546"/>
    <w:rsid w:val="00773749"/>
    <w:rsid w:val="0077560D"/>
    <w:rsid w:val="00781241"/>
    <w:rsid w:val="007825C6"/>
    <w:rsid w:val="0078795D"/>
    <w:rsid w:val="00790009"/>
    <w:rsid w:val="00791AAC"/>
    <w:rsid w:val="00792DBD"/>
    <w:rsid w:val="0079313C"/>
    <w:rsid w:val="0079327F"/>
    <w:rsid w:val="00794019"/>
    <w:rsid w:val="0079456E"/>
    <w:rsid w:val="00795F7D"/>
    <w:rsid w:val="00796D7A"/>
    <w:rsid w:val="00797085"/>
    <w:rsid w:val="00797470"/>
    <w:rsid w:val="007A0B8F"/>
    <w:rsid w:val="007A1324"/>
    <w:rsid w:val="007A1723"/>
    <w:rsid w:val="007A2AA3"/>
    <w:rsid w:val="007B0D90"/>
    <w:rsid w:val="007B1DB9"/>
    <w:rsid w:val="007B22F9"/>
    <w:rsid w:val="007B27C1"/>
    <w:rsid w:val="007B3251"/>
    <w:rsid w:val="007B41F3"/>
    <w:rsid w:val="007B65F2"/>
    <w:rsid w:val="007B674C"/>
    <w:rsid w:val="007B74F9"/>
    <w:rsid w:val="007C39F1"/>
    <w:rsid w:val="007C3D41"/>
    <w:rsid w:val="007C4959"/>
    <w:rsid w:val="007C5E58"/>
    <w:rsid w:val="007C7F77"/>
    <w:rsid w:val="007D339E"/>
    <w:rsid w:val="007D360A"/>
    <w:rsid w:val="007D5E5D"/>
    <w:rsid w:val="007D6576"/>
    <w:rsid w:val="007E2686"/>
    <w:rsid w:val="007E58F6"/>
    <w:rsid w:val="007E6636"/>
    <w:rsid w:val="007F3F82"/>
    <w:rsid w:val="007F42A6"/>
    <w:rsid w:val="007F75BA"/>
    <w:rsid w:val="007F7963"/>
    <w:rsid w:val="008008F6"/>
    <w:rsid w:val="00800BA6"/>
    <w:rsid w:val="00800C5D"/>
    <w:rsid w:val="00801602"/>
    <w:rsid w:val="008075F9"/>
    <w:rsid w:val="00813958"/>
    <w:rsid w:val="0082272F"/>
    <w:rsid w:val="00823BD9"/>
    <w:rsid w:val="00826043"/>
    <w:rsid w:val="00826949"/>
    <w:rsid w:val="00827AE0"/>
    <w:rsid w:val="00830A95"/>
    <w:rsid w:val="008323DC"/>
    <w:rsid w:val="0083384D"/>
    <w:rsid w:val="00834006"/>
    <w:rsid w:val="008341C0"/>
    <w:rsid w:val="0083528F"/>
    <w:rsid w:val="00836DC2"/>
    <w:rsid w:val="00837DB0"/>
    <w:rsid w:val="0084728A"/>
    <w:rsid w:val="008472F9"/>
    <w:rsid w:val="008571EB"/>
    <w:rsid w:val="00860687"/>
    <w:rsid w:val="00863F9B"/>
    <w:rsid w:val="00867C47"/>
    <w:rsid w:val="0087058F"/>
    <w:rsid w:val="00871C0E"/>
    <w:rsid w:val="00872259"/>
    <w:rsid w:val="00873C6C"/>
    <w:rsid w:val="00874443"/>
    <w:rsid w:val="00876805"/>
    <w:rsid w:val="008801DD"/>
    <w:rsid w:val="008808F8"/>
    <w:rsid w:val="00880A00"/>
    <w:rsid w:val="00880BEF"/>
    <w:rsid w:val="00880F7A"/>
    <w:rsid w:val="008821D5"/>
    <w:rsid w:val="00890713"/>
    <w:rsid w:val="00891FA5"/>
    <w:rsid w:val="00892A49"/>
    <w:rsid w:val="00895C72"/>
    <w:rsid w:val="008A58EB"/>
    <w:rsid w:val="008A6FFF"/>
    <w:rsid w:val="008A75D0"/>
    <w:rsid w:val="008A7A67"/>
    <w:rsid w:val="008B0E05"/>
    <w:rsid w:val="008B1C0B"/>
    <w:rsid w:val="008B3CBC"/>
    <w:rsid w:val="008B6FB1"/>
    <w:rsid w:val="008B704A"/>
    <w:rsid w:val="008B7F2C"/>
    <w:rsid w:val="008C37EE"/>
    <w:rsid w:val="008C3B10"/>
    <w:rsid w:val="008C6BCE"/>
    <w:rsid w:val="008D2C99"/>
    <w:rsid w:val="008D33C7"/>
    <w:rsid w:val="008D5676"/>
    <w:rsid w:val="008D6111"/>
    <w:rsid w:val="008D61E0"/>
    <w:rsid w:val="008D751E"/>
    <w:rsid w:val="008E164F"/>
    <w:rsid w:val="008E1A09"/>
    <w:rsid w:val="008E2102"/>
    <w:rsid w:val="008E32A5"/>
    <w:rsid w:val="008E46E3"/>
    <w:rsid w:val="008E6340"/>
    <w:rsid w:val="008E75BD"/>
    <w:rsid w:val="008F089D"/>
    <w:rsid w:val="008F2F64"/>
    <w:rsid w:val="008F4B59"/>
    <w:rsid w:val="008F595F"/>
    <w:rsid w:val="008F598E"/>
    <w:rsid w:val="00902D21"/>
    <w:rsid w:val="00903484"/>
    <w:rsid w:val="00904DF9"/>
    <w:rsid w:val="00910634"/>
    <w:rsid w:val="00913EC6"/>
    <w:rsid w:val="009161C4"/>
    <w:rsid w:val="00917AB4"/>
    <w:rsid w:val="009224A5"/>
    <w:rsid w:val="009235C6"/>
    <w:rsid w:val="00925079"/>
    <w:rsid w:val="009264E5"/>
    <w:rsid w:val="00927E96"/>
    <w:rsid w:val="0093068D"/>
    <w:rsid w:val="00933A03"/>
    <w:rsid w:val="00933DED"/>
    <w:rsid w:val="00933E55"/>
    <w:rsid w:val="009349EC"/>
    <w:rsid w:val="00937852"/>
    <w:rsid w:val="00943185"/>
    <w:rsid w:val="00943328"/>
    <w:rsid w:val="009467ED"/>
    <w:rsid w:val="00946CB9"/>
    <w:rsid w:val="009470B4"/>
    <w:rsid w:val="00947648"/>
    <w:rsid w:val="00951EA3"/>
    <w:rsid w:val="00951FDC"/>
    <w:rsid w:val="00952ABB"/>
    <w:rsid w:val="00954F51"/>
    <w:rsid w:val="00960017"/>
    <w:rsid w:val="009605C5"/>
    <w:rsid w:val="0096166C"/>
    <w:rsid w:val="00962111"/>
    <w:rsid w:val="00965F16"/>
    <w:rsid w:val="00966059"/>
    <w:rsid w:val="009670DC"/>
    <w:rsid w:val="0097055B"/>
    <w:rsid w:val="009712E9"/>
    <w:rsid w:val="00971DAE"/>
    <w:rsid w:val="00972321"/>
    <w:rsid w:val="00972C1F"/>
    <w:rsid w:val="00973DE3"/>
    <w:rsid w:val="009749B0"/>
    <w:rsid w:val="00975F17"/>
    <w:rsid w:val="009770EC"/>
    <w:rsid w:val="0098015B"/>
    <w:rsid w:val="00980581"/>
    <w:rsid w:val="00980BA6"/>
    <w:rsid w:val="009814E8"/>
    <w:rsid w:val="00986F2A"/>
    <w:rsid w:val="00987D62"/>
    <w:rsid w:val="009902FB"/>
    <w:rsid w:val="00995E41"/>
    <w:rsid w:val="009970A0"/>
    <w:rsid w:val="00997C39"/>
    <w:rsid w:val="009A030C"/>
    <w:rsid w:val="009A185D"/>
    <w:rsid w:val="009A2D5E"/>
    <w:rsid w:val="009A304B"/>
    <w:rsid w:val="009A3F10"/>
    <w:rsid w:val="009A4960"/>
    <w:rsid w:val="009A70C9"/>
    <w:rsid w:val="009A73DB"/>
    <w:rsid w:val="009B420F"/>
    <w:rsid w:val="009B42AD"/>
    <w:rsid w:val="009B7A7A"/>
    <w:rsid w:val="009B7F34"/>
    <w:rsid w:val="009C0F6F"/>
    <w:rsid w:val="009C2FAD"/>
    <w:rsid w:val="009D416C"/>
    <w:rsid w:val="009D6044"/>
    <w:rsid w:val="009E0712"/>
    <w:rsid w:val="009E07FF"/>
    <w:rsid w:val="009E6918"/>
    <w:rsid w:val="009F0365"/>
    <w:rsid w:val="009F088A"/>
    <w:rsid w:val="009F6D1D"/>
    <w:rsid w:val="009F775F"/>
    <w:rsid w:val="00A00114"/>
    <w:rsid w:val="00A02E6B"/>
    <w:rsid w:val="00A04B3A"/>
    <w:rsid w:val="00A0546B"/>
    <w:rsid w:val="00A16AF6"/>
    <w:rsid w:val="00A20316"/>
    <w:rsid w:val="00A21E5C"/>
    <w:rsid w:val="00A23C22"/>
    <w:rsid w:val="00A24595"/>
    <w:rsid w:val="00A2587F"/>
    <w:rsid w:val="00A26456"/>
    <w:rsid w:val="00A267B9"/>
    <w:rsid w:val="00A30C61"/>
    <w:rsid w:val="00A31100"/>
    <w:rsid w:val="00A31F7B"/>
    <w:rsid w:val="00A32036"/>
    <w:rsid w:val="00A32114"/>
    <w:rsid w:val="00A32892"/>
    <w:rsid w:val="00A33408"/>
    <w:rsid w:val="00A34E0F"/>
    <w:rsid w:val="00A3540D"/>
    <w:rsid w:val="00A36E48"/>
    <w:rsid w:val="00A41027"/>
    <w:rsid w:val="00A42C62"/>
    <w:rsid w:val="00A44372"/>
    <w:rsid w:val="00A4635E"/>
    <w:rsid w:val="00A479BA"/>
    <w:rsid w:val="00A504A2"/>
    <w:rsid w:val="00A52DC0"/>
    <w:rsid w:val="00A56FBB"/>
    <w:rsid w:val="00A579E4"/>
    <w:rsid w:val="00A63721"/>
    <w:rsid w:val="00A647F5"/>
    <w:rsid w:val="00A65573"/>
    <w:rsid w:val="00A6692C"/>
    <w:rsid w:val="00A6799E"/>
    <w:rsid w:val="00A720CC"/>
    <w:rsid w:val="00A7268F"/>
    <w:rsid w:val="00A7456D"/>
    <w:rsid w:val="00A80B99"/>
    <w:rsid w:val="00A81411"/>
    <w:rsid w:val="00A839A6"/>
    <w:rsid w:val="00A903E6"/>
    <w:rsid w:val="00A90BCC"/>
    <w:rsid w:val="00A968F6"/>
    <w:rsid w:val="00A96A7D"/>
    <w:rsid w:val="00AA0795"/>
    <w:rsid w:val="00AB08F5"/>
    <w:rsid w:val="00AB2025"/>
    <w:rsid w:val="00AB2D60"/>
    <w:rsid w:val="00AB3383"/>
    <w:rsid w:val="00AB5A1E"/>
    <w:rsid w:val="00AB5AC6"/>
    <w:rsid w:val="00AB712C"/>
    <w:rsid w:val="00AB743A"/>
    <w:rsid w:val="00AC0C60"/>
    <w:rsid w:val="00AC1D2B"/>
    <w:rsid w:val="00AC267B"/>
    <w:rsid w:val="00AC3E45"/>
    <w:rsid w:val="00AD07CA"/>
    <w:rsid w:val="00AD481C"/>
    <w:rsid w:val="00AD5DA6"/>
    <w:rsid w:val="00AE16FD"/>
    <w:rsid w:val="00AE49B0"/>
    <w:rsid w:val="00AE54CB"/>
    <w:rsid w:val="00AE58EE"/>
    <w:rsid w:val="00AE5EFA"/>
    <w:rsid w:val="00AF2159"/>
    <w:rsid w:val="00AF3CB7"/>
    <w:rsid w:val="00AF4116"/>
    <w:rsid w:val="00AF4C3C"/>
    <w:rsid w:val="00B003EC"/>
    <w:rsid w:val="00B02156"/>
    <w:rsid w:val="00B03A2A"/>
    <w:rsid w:val="00B07B8A"/>
    <w:rsid w:val="00B10E00"/>
    <w:rsid w:val="00B118FA"/>
    <w:rsid w:val="00B24CB0"/>
    <w:rsid w:val="00B25381"/>
    <w:rsid w:val="00B26250"/>
    <w:rsid w:val="00B27B4B"/>
    <w:rsid w:val="00B27E34"/>
    <w:rsid w:val="00B30A52"/>
    <w:rsid w:val="00B32695"/>
    <w:rsid w:val="00B33191"/>
    <w:rsid w:val="00B34169"/>
    <w:rsid w:val="00B3642C"/>
    <w:rsid w:val="00B378D6"/>
    <w:rsid w:val="00B43609"/>
    <w:rsid w:val="00B43B4F"/>
    <w:rsid w:val="00B46CA6"/>
    <w:rsid w:val="00B47659"/>
    <w:rsid w:val="00B47B0B"/>
    <w:rsid w:val="00B513AC"/>
    <w:rsid w:val="00B53287"/>
    <w:rsid w:val="00B56B10"/>
    <w:rsid w:val="00B639CC"/>
    <w:rsid w:val="00B65E23"/>
    <w:rsid w:val="00B67074"/>
    <w:rsid w:val="00B673F5"/>
    <w:rsid w:val="00B7165D"/>
    <w:rsid w:val="00B76DAE"/>
    <w:rsid w:val="00B808F7"/>
    <w:rsid w:val="00B84A8E"/>
    <w:rsid w:val="00B869DC"/>
    <w:rsid w:val="00B901D3"/>
    <w:rsid w:val="00B92155"/>
    <w:rsid w:val="00B925B9"/>
    <w:rsid w:val="00B9319C"/>
    <w:rsid w:val="00B93775"/>
    <w:rsid w:val="00BA2064"/>
    <w:rsid w:val="00BA6C72"/>
    <w:rsid w:val="00BA6FF1"/>
    <w:rsid w:val="00BA74CF"/>
    <w:rsid w:val="00BB137C"/>
    <w:rsid w:val="00BB26BD"/>
    <w:rsid w:val="00BB66ED"/>
    <w:rsid w:val="00BB754B"/>
    <w:rsid w:val="00BB7A2F"/>
    <w:rsid w:val="00BB7CAF"/>
    <w:rsid w:val="00BC3F6E"/>
    <w:rsid w:val="00BC46B8"/>
    <w:rsid w:val="00BC6D0B"/>
    <w:rsid w:val="00BD20FB"/>
    <w:rsid w:val="00BD30F0"/>
    <w:rsid w:val="00BD42D0"/>
    <w:rsid w:val="00BD4423"/>
    <w:rsid w:val="00BD459E"/>
    <w:rsid w:val="00BE049F"/>
    <w:rsid w:val="00BE5A0F"/>
    <w:rsid w:val="00BF2009"/>
    <w:rsid w:val="00BF362C"/>
    <w:rsid w:val="00BF48DC"/>
    <w:rsid w:val="00BF5043"/>
    <w:rsid w:val="00BF675A"/>
    <w:rsid w:val="00C030C7"/>
    <w:rsid w:val="00C037B8"/>
    <w:rsid w:val="00C0542F"/>
    <w:rsid w:val="00C12057"/>
    <w:rsid w:val="00C120E5"/>
    <w:rsid w:val="00C1427D"/>
    <w:rsid w:val="00C144AE"/>
    <w:rsid w:val="00C14A19"/>
    <w:rsid w:val="00C24180"/>
    <w:rsid w:val="00C26A2A"/>
    <w:rsid w:val="00C31DAC"/>
    <w:rsid w:val="00C3384B"/>
    <w:rsid w:val="00C341FF"/>
    <w:rsid w:val="00C3454C"/>
    <w:rsid w:val="00C35E87"/>
    <w:rsid w:val="00C400D4"/>
    <w:rsid w:val="00C41A2C"/>
    <w:rsid w:val="00C41D28"/>
    <w:rsid w:val="00C42C57"/>
    <w:rsid w:val="00C44C78"/>
    <w:rsid w:val="00C4524B"/>
    <w:rsid w:val="00C45935"/>
    <w:rsid w:val="00C4794D"/>
    <w:rsid w:val="00C55B99"/>
    <w:rsid w:val="00C606A1"/>
    <w:rsid w:val="00C6608F"/>
    <w:rsid w:val="00C67FA8"/>
    <w:rsid w:val="00C712DB"/>
    <w:rsid w:val="00C714E3"/>
    <w:rsid w:val="00C71E5E"/>
    <w:rsid w:val="00C72D33"/>
    <w:rsid w:val="00C90E73"/>
    <w:rsid w:val="00C9151D"/>
    <w:rsid w:val="00C93144"/>
    <w:rsid w:val="00CA0D4A"/>
    <w:rsid w:val="00CA2506"/>
    <w:rsid w:val="00CA331E"/>
    <w:rsid w:val="00CC38E7"/>
    <w:rsid w:val="00CD5E0E"/>
    <w:rsid w:val="00CD5E7C"/>
    <w:rsid w:val="00CE3978"/>
    <w:rsid w:val="00CE4EC8"/>
    <w:rsid w:val="00CE6CDC"/>
    <w:rsid w:val="00CE7845"/>
    <w:rsid w:val="00CE78A7"/>
    <w:rsid w:val="00CE7AF4"/>
    <w:rsid w:val="00CE7CF5"/>
    <w:rsid w:val="00CF1B08"/>
    <w:rsid w:val="00CF35AB"/>
    <w:rsid w:val="00CF4193"/>
    <w:rsid w:val="00CF548C"/>
    <w:rsid w:val="00CF5946"/>
    <w:rsid w:val="00CF59F7"/>
    <w:rsid w:val="00CF5A39"/>
    <w:rsid w:val="00CF6313"/>
    <w:rsid w:val="00CF7CB3"/>
    <w:rsid w:val="00D00083"/>
    <w:rsid w:val="00D051DC"/>
    <w:rsid w:val="00D05947"/>
    <w:rsid w:val="00D065D3"/>
    <w:rsid w:val="00D077DA"/>
    <w:rsid w:val="00D10097"/>
    <w:rsid w:val="00D103E4"/>
    <w:rsid w:val="00D12A3D"/>
    <w:rsid w:val="00D15BF2"/>
    <w:rsid w:val="00D1722E"/>
    <w:rsid w:val="00D20B8E"/>
    <w:rsid w:val="00D21276"/>
    <w:rsid w:val="00D2305E"/>
    <w:rsid w:val="00D23D4B"/>
    <w:rsid w:val="00D268C8"/>
    <w:rsid w:val="00D26A7B"/>
    <w:rsid w:val="00D26D2A"/>
    <w:rsid w:val="00D278BA"/>
    <w:rsid w:val="00D3558E"/>
    <w:rsid w:val="00D36891"/>
    <w:rsid w:val="00D40423"/>
    <w:rsid w:val="00D42271"/>
    <w:rsid w:val="00D44787"/>
    <w:rsid w:val="00D46409"/>
    <w:rsid w:val="00D516AA"/>
    <w:rsid w:val="00D566F9"/>
    <w:rsid w:val="00D56E2A"/>
    <w:rsid w:val="00D6161A"/>
    <w:rsid w:val="00D72502"/>
    <w:rsid w:val="00D73234"/>
    <w:rsid w:val="00D735CC"/>
    <w:rsid w:val="00D73842"/>
    <w:rsid w:val="00D753B6"/>
    <w:rsid w:val="00D8288F"/>
    <w:rsid w:val="00D82FE8"/>
    <w:rsid w:val="00D83233"/>
    <w:rsid w:val="00D83DA9"/>
    <w:rsid w:val="00D844D7"/>
    <w:rsid w:val="00D85276"/>
    <w:rsid w:val="00D92F2E"/>
    <w:rsid w:val="00D9562F"/>
    <w:rsid w:val="00D96B19"/>
    <w:rsid w:val="00D9774F"/>
    <w:rsid w:val="00DA5D3E"/>
    <w:rsid w:val="00DB058C"/>
    <w:rsid w:val="00DB13F5"/>
    <w:rsid w:val="00DB19AD"/>
    <w:rsid w:val="00DB3845"/>
    <w:rsid w:val="00DB3947"/>
    <w:rsid w:val="00DB3E0C"/>
    <w:rsid w:val="00DC078E"/>
    <w:rsid w:val="00DC251F"/>
    <w:rsid w:val="00DD1EBB"/>
    <w:rsid w:val="00DE1C15"/>
    <w:rsid w:val="00DE3C54"/>
    <w:rsid w:val="00DE5D58"/>
    <w:rsid w:val="00DE69F8"/>
    <w:rsid w:val="00DE7C5E"/>
    <w:rsid w:val="00DF2772"/>
    <w:rsid w:val="00DF4CA5"/>
    <w:rsid w:val="00DF5D0C"/>
    <w:rsid w:val="00DF5E25"/>
    <w:rsid w:val="00DF68CF"/>
    <w:rsid w:val="00E01393"/>
    <w:rsid w:val="00E01A4F"/>
    <w:rsid w:val="00E03129"/>
    <w:rsid w:val="00E0397D"/>
    <w:rsid w:val="00E125C6"/>
    <w:rsid w:val="00E15542"/>
    <w:rsid w:val="00E17167"/>
    <w:rsid w:val="00E175B4"/>
    <w:rsid w:val="00E205BB"/>
    <w:rsid w:val="00E20A09"/>
    <w:rsid w:val="00E2496F"/>
    <w:rsid w:val="00E265BD"/>
    <w:rsid w:val="00E31204"/>
    <w:rsid w:val="00E3278E"/>
    <w:rsid w:val="00E32D49"/>
    <w:rsid w:val="00E429DA"/>
    <w:rsid w:val="00E46C6A"/>
    <w:rsid w:val="00E47425"/>
    <w:rsid w:val="00E53934"/>
    <w:rsid w:val="00E54D79"/>
    <w:rsid w:val="00E55303"/>
    <w:rsid w:val="00E57E26"/>
    <w:rsid w:val="00E65099"/>
    <w:rsid w:val="00E669D9"/>
    <w:rsid w:val="00E67452"/>
    <w:rsid w:val="00E70B3C"/>
    <w:rsid w:val="00E70E02"/>
    <w:rsid w:val="00E717D8"/>
    <w:rsid w:val="00E71FC5"/>
    <w:rsid w:val="00E72317"/>
    <w:rsid w:val="00E73F77"/>
    <w:rsid w:val="00E74E19"/>
    <w:rsid w:val="00E77B22"/>
    <w:rsid w:val="00E83985"/>
    <w:rsid w:val="00E861AD"/>
    <w:rsid w:val="00E861B2"/>
    <w:rsid w:val="00E8688E"/>
    <w:rsid w:val="00E91E01"/>
    <w:rsid w:val="00E93741"/>
    <w:rsid w:val="00E94702"/>
    <w:rsid w:val="00EA2587"/>
    <w:rsid w:val="00EA7A56"/>
    <w:rsid w:val="00EB0F82"/>
    <w:rsid w:val="00EB1C80"/>
    <w:rsid w:val="00EB2FB7"/>
    <w:rsid w:val="00EB54E3"/>
    <w:rsid w:val="00EB5885"/>
    <w:rsid w:val="00EB64AC"/>
    <w:rsid w:val="00EB78ED"/>
    <w:rsid w:val="00EC1E70"/>
    <w:rsid w:val="00EC31E1"/>
    <w:rsid w:val="00EC36CF"/>
    <w:rsid w:val="00EC4F2E"/>
    <w:rsid w:val="00EC6050"/>
    <w:rsid w:val="00ED329E"/>
    <w:rsid w:val="00ED3C28"/>
    <w:rsid w:val="00ED549B"/>
    <w:rsid w:val="00ED734B"/>
    <w:rsid w:val="00EE1C97"/>
    <w:rsid w:val="00EE52C2"/>
    <w:rsid w:val="00EE72CA"/>
    <w:rsid w:val="00EF0E10"/>
    <w:rsid w:val="00EF2D13"/>
    <w:rsid w:val="00EF2DE1"/>
    <w:rsid w:val="00EF41FD"/>
    <w:rsid w:val="00EF5418"/>
    <w:rsid w:val="00F00011"/>
    <w:rsid w:val="00F01018"/>
    <w:rsid w:val="00F01F56"/>
    <w:rsid w:val="00F02803"/>
    <w:rsid w:val="00F028C2"/>
    <w:rsid w:val="00F107A6"/>
    <w:rsid w:val="00F14249"/>
    <w:rsid w:val="00F15E3A"/>
    <w:rsid w:val="00F202D7"/>
    <w:rsid w:val="00F248B6"/>
    <w:rsid w:val="00F24B74"/>
    <w:rsid w:val="00F27AE7"/>
    <w:rsid w:val="00F27CA7"/>
    <w:rsid w:val="00F30E73"/>
    <w:rsid w:val="00F31B1E"/>
    <w:rsid w:val="00F352FB"/>
    <w:rsid w:val="00F353B3"/>
    <w:rsid w:val="00F362C0"/>
    <w:rsid w:val="00F40BA9"/>
    <w:rsid w:val="00F4306A"/>
    <w:rsid w:val="00F441B9"/>
    <w:rsid w:val="00F51043"/>
    <w:rsid w:val="00F523CE"/>
    <w:rsid w:val="00F56292"/>
    <w:rsid w:val="00F63505"/>
    <w:rsid w:val="00F63FDB"/>
    <w:rsid w:val="00F64F21"/>
    <w:rsid w:val="00F6666B"/>
    <w:rsid w:val="00F67CDE"/>
    <w:rsid w:val="00F726AC"/>
    <w:rsid w:val="00F730E4"/>
    <w:rsid w:val="00F733A4"/>
    <w:rsid w:val="00F74073"/>
    <w:rsid w:val="00F76D1B"/>
    <w:rsid w:val="00F771B8"/>
    <w:rsid w:val="00F90542"/>
    <w:rsid w:val="00F90A07"/>
    <w:rsid w:val="00F94D51"/>
    <w:rsid w:val="00FA19DB"/>
    <w:rsid w:val="00FA36DC"/>
    <w:rsid w:val="00FA607A"/>
    <w:rsid w:val="00FA79DD"/>
    <w:rsid w:val="00FB3BAB"/>
    <w:rsid w:val="00FB56FE"/>
    <w:rsid w:val="00FC053A"/>
    <w:rsid w:val="00FC0FB5"/>
    <w:rsid w:val="00FC1B47"/>
    <w:rsid w:val="00FC2154"/>
    <w:rsid w:val="00FC5F0B"/>
    <w:rsid w:val="00FD297F"/>
    <w:rsid w:val="00FD3266"/>
    <w:rsid w:val="00FE1560"/>
    <w:rsid w:val="00FF5F3D"/>
    <w:rsid w:val="00FF62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B466B0"/>
  <w15:docId w15:val="{99E5C022-263E-41F7-A2FC-A9AFB3D17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711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H02PaperAuthorsandByline">
    <w:name w:val="RSC H02 Paper Authors and Byline"/>
    <w:basedOn w:val="Normal"/>
    <w:link w:val="RSCH02PaperAuthorsandBylineChar"/>
    <w:qFormat/>
    <w:rsid w:val="00AB712C"/>
    <w:pPr>
      <w:spacing w:after="120" w:line="240" w:lineRule="exact"/>
    </w:pPr>
    <w:rPr>
      <w:rFonts w:cs="Times New Roman"/>
      <w:sz w:val="20"/>
    </w:rPr>
  </w:style>
  <w:style w:type="character" w:customStyle="1" w:styleId="RSCH02PaperAuthorsandBylineChar">
    <w:name w:val="RSC H02 Paper Authors and Byline Char"/>
    <w:basedOn w:val="DefaultParagraphFont"/>
    <w:link w:val="RSCH02PaperAuthorsandByline"/>
    <w:rsid w:val="00AB712C"/>
    <w:rPr>
      <w:rFonts w:cs="Times New Roman"/>
      <w:sz w:val="20"/>
    </w:rPr>
  </w:style>
  <w:style w:type="paragraph" w:styleId="NoSpacing">
    <w:name w:val="No Spacing"/>
    <w:link w:val="NoSpacingChar"/>
    <w:uiPriority w:val="1"/>
    <w:qFormat/>
    <w:rsid w:val="008C3B10"/>
    <w:pPr>
      <w:spacing w:after="0" w:line="240" w:lineRule="auto"/>
    </w:pPr>
  </w:style>
  <w:style w:type="character" w:customStyle="1" w:styleId="NoSpacingChar">
    <w:name w:val="No Spacing Char"/>
    <w:basedOn w:val="DefaultParagraphFont"/>
    <w:link w:val="NoSpacing"/>
    <w:uiPriority w:val="1"/>
    <w:rsid w:val="00D12A3D"/>
  </w:style>
  <w:style w:type="paragraph" w:customStyle="1" w:styleId="TableHead">
    <w:name w:val="TableHead"/>
    <w:basedOn w:val="Normal"/>
    <w:qFormat/>
    <w:rsid w:val="00AC1D2B"/>
    <w:pPr>
      <w:pBdr>
        <w:top w:val="single" w:sz="4" w:space="4" w:color="FFFFFF"/>
        <w:left w:val="single" w:sz="4" w:space="4" w:color="FFFFFF"/>
        <w:bottom w:val="single" w:sz="4" w:space="4" w:color="FFFFFF"/>
        <w:right w:val="single" w:sz="4" w:space="4" w:color="FFFFFF"/>
      </w:pBdr>
      <w:spacing w:after="0" w:line="180" w:lineRule="exact"/>
      <w:jc w:val="both"/>
    </w:pPr>
    <w:rPr>
      <w:rFonts w:ascii="Arial" w:eastAsia="MS Mincho" w:hAnsi="Arial" w:cs="Times New Roman"/>
      <w:sz w:val="14"/>
      <w:szCs w:val="14"/>
      <w:lang w:eastAsia="ja-JP"/>
    </w:rPr>
  </w:style>
  <w:style w:type="paragraph" w:customStyle="1" w:styleId="TableBody">
    <w:name w:val="TableBody"/>
    <w:basedOn w:val="TableHead"/>
    <w:rsid w:val="00AC1D2B"/>
  </w:style>
  <w:style w:type="paragraph" w:styleId="Header">
    <w:name w:val="header"/>
    <w:basedOn w:val="Normal"/>
    <w:link w:val="HeaderChar"/>
    <w:uiPriority w:val="99"/>
    <w:unhideWhenUsed/>
    <w:rsid w:val="00B341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169"/>
  </w:style>
  <w:style w:type="paragraph" w:styleId="Footer">
    <w:name w:val="footer"/>
    <w:basedOn w:val="Normal"/>
    <w:link w:val="FooterChar"/>
    <w:uiPriority w:val="99"/>
    <w:unhideWhenUsed/>
    <w:rsid w:val="00B341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169"/>
  </w:style>
  <w:style w:type="paragraph" w:styleId="BalloonText">
    <w:name w:val="Balloon Text"/>
    <w:basedOn w:val="Normal"/>
    <w:link w:val="BalloonTextChar"/>
    <w:uiPriority w:val="99"/>
    <w:semiHidden/>
    <w:unhideWhenUsed/>
    <w:rsid w:val="00880F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F7A"/>
    <w:rPr>
      <w:rFonts w:ascii="Tahoma" w:hAnsi="Tahoma" w:cs="Tahoma"/>
      <w:sz w:val="16"/>
      <w:szCs w:val="16"/>
    </w:rPr>
  </w:style>
  <w:style w:type="character" w:styleId="CommentReference">
    <w:name w:val="annotation reference"/>
    <w:basedOn w:val="DefaultParagraphFont"/>
    <w:uiPriority w:val="99"/>
    <w:semiHidden/>
    <w:unhideWhenUsed/>
    <w:rsid w:val="00AC0C60"/>
    <w:rPr>
      <w:sz w:val="16"/>
      <w:szCs w:val="16"/>
    </w:rPr>
  </w:style>
  <w:style w:type="paragraph" w:styleId="CommentText">
    <w:name w:val="annotation text"/>
    <w:basedOn w:val="Normal"/>
    <w:link w:val="CommentTextChar"/>
    <w:uiPriority w:val="99"/>
    <w:semiHidden/>
    <w:unhideWhenUsed/>
    <w:rsid w:val="00AC0C60"/>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AC0C60"/>
    <w:rPr>
      <w:sz w:val="20"/>
      <w:szCs w:val="20"/>
      <w:lang w:val="en-US"/>
    </w:rPr>
  </w:style>
  <w:style w:type="character" w:customStyle="1" w:styleId="apple-converted-space">
    <w:name w:val="apple-converted-space"/>
    <w:basedOn w:val="DefaultParagraphFont"/>
    <w:rsid w:val="00A839A6"/>
  </w:style>
  <w:style w:type="table" w:styleId="TableGrid">
    <w:name w:val="Table Grid"/>
    <w:basedOn w:val="TableNormal"/>
    <w:uiPriority w:val="39"/>
    <w:rsid w:val="003B0AA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7A57"/>
    <w:pPr>
      <w:spacing w:before="100" w:beforeAutospacing="1" w:after="100" w:afterAutospacing="1" w:line="240" w:lineRule="auto"/>
    </w:pPr>
    <w:rPr>
      <w:rFonts w:ascii="Times" w:eastAsiaTheme="minorEastAsia" w:hAnsi="Times" w:cs="Times New Roman"/>
      <w:sz w:val="20"/>
      <w:szCs w:val="20"/>
    </w:rPr>
  </w:style>
  <w:style w:type="paragraph" w:customStyle="1" w:styleId="EndNoteBibliographyTitle">
    <w:name w:val="EndNote Bibliography Title"/>
    <w:basedOn w:val="Normal"/>
    <w:link w:val="EndNoteBibliographyTitleChar"/>
    <w:rsid w:val="00D566F9"/>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566F9"/>
    <w:rPr>
      <w:rFonts w:ascii="Calibri" w:hAnsi="Calibri"/>
      <w:noProof/>
      <w:lang w:val="en-US"/>
    </w:rPr>
  </w:style>
  <w:style w:type="paragraph" w:customStyle="1" w:styleId="EndNoteBibliography">
    <w:name w:val="EndNote Bibliography"/>
    <w:basedOn w:val="Normal"/>
    <w:link w:val="EndNoteBibliographyChar"/>
    <w:rsid w:val="00D566F9"/>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566F9"/>
    <w:rPr>
      <w:rFonts w:ascii="Calibri" w:hAnsi="Calibri"/>
      <w:noProof/>
      <w:lang w:val="en-US"/>
    </w:rPr>
  </w:style>
  <w:style w:type="character" w:styleId="Hyperlink">
    <w:name w:val="Hyperlink"/>
    <w:basedOn w:val="DefaultParagraphFont"/>
    <w:uiPriority w:val="99"/>
    <w:unhideWhenUsed/>
    <w:rsid w:val="00D566F9"/>
    <w:rPr>
      <w:color w:val="0000FF" w:themeColor="hyperlink"/>
      <w:u w:val="single"/>
    </w:rPr>
  </w:style>
  <w:style w:type="paragraph" w:styleId="ListParagraph">
    <w:name w:val="List Paragraph"/>
    <w:basedOn w:val="Normal"/>
    <w:uiPriority w:val="34"/>
    <w:qFormat/>
    <w:rsid w:val="008B7F2C"/>
    <w:pPr>
      <w:widowControl w:val="0"/>
      <w:spacing w:after="0" w:line="240" w:lineRule="auto"/>
      <w:ind w:firstLineChars="200" w:firstLine="420"/>
      <w:jc w:val="both"/>
    </w:pPr>
    <w:rPr>
      <w:rFonts w:eastAsiaTheme="minorEastAsia"/>
      <w:kern w:val="2"/>
      <w:sz w:val="21"/>
      <w:lang w:val="en-US" w:eastAsia="zh-CN"/>
    </w:rPr>
  </w:style>
  <w:style w:type="paragraph" w:customStyle="1" w:styleId="ElsParagraph">
    <w:name w:val="Els_Paragraph"/>
    <w:link w:val="ElsParagraphChar"/>
    <w:rsid w:val="00943185"/>
    <w:pPr>
      <w:spacing w:after="120" w:line="220" w:lineRule="exact"/>
      <w:ind w:firstLine="230"/>
      <w:jc w:val="both"/>
    </w:pPr>
    <w:rPr>
      <w:rFonts w:ascii="Times New Roman" w:eastAsia="SimSun" w:hAnsi="Times New Roman" w:cs="Times New Roman"/>
      <w:sz w:val="19"/>
      <w:szCs w:val="20"/>
      <w:lang w:val="en-US"/>
    </w:rPr>
  </w:style>
  <w:style w:type="paragraph" w:customStyle="1" w:styleId="TCTableBody">
    <w:name w:val="TC_Table_Body"/>
    <w:basedOn w:val="Normal"/>
    <w:rsid w:val="00943185"/>
    <w:pPr>
      <w:spacing w:line="240" w:lineRule="auto"/>
      <w:jc w:val="both"/>
    </w:pPr>
    <w:rPr>
      <w:rFonts w:ascii="Times" w:eastAsia="SimSun" w:hAnsi="Times" w:cs="Times New Roman"/>
      <w:sz w:val="24"/>
      <w:szCs w:val="20"/>
      <w:lang w:val="en-US"/>
    </w:rPr>
  </w:style>
  <w:style w:type="character" w:customStyle="1" w:styleId="ElsParagraphChar">
    <w:name w:val="Els_Paragraph Char"/>
    <w:basedOn w:val="DefaultParagraphFont"/>
    <w:link w:val="ElsParagraph"/>
    <w:rsid w:val="00943185"/>
    <w:rPr>
      <w:rFonts w:ascii="Times New Roman" w:eastAsia="SimSun" w:hAnsi="Times New Roman" w:cs="Times New Roman"/>
      <w:sz w:val="19"/>
      <w:szCs w:val="20"/>
      <w:lang w:val="en-US"/>
    </w:rPr>
  </w:style>
  <w:style w:type="paragraph" w:styleId="CommentSubject">
    <w:name w:val="annotation subject"/>
    <w:basedOn w:val="CommentText"/>
    <w:next w:val="CommentText"/>
    <w:link w:val="CommentSubjectChar"/>
    <w:uiPriority w:val="99"/>
    <w:semiHidden/>
    <w:unhideWhenUsed/>
    <w:rsid w:val="008F2F64"/>
    <w:pPr>
      <w:spacing w:after="200"/>
    </w:pPr>
    <w:rPr>
      <w:b/>
      <w:bCs/>
      <w:lang w:val="en-GB"/>
    </w:rPr>
  </w:style>
  <w:style w:type="character" w:customStyle="1" w:styleId="CommentSubjectChar">
    <w:name w:val="Comment Subject Char"/>
    <w:basedOn w:val="CommentTextChar"/>
    <w:link w:val="CommentSubject"/>
    <w:uiPriority w:val="99"/>
    <w:semiHidden/>
    <w:rsid w:val="008F2F64"/>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868375">
      <w:bodyDiv w:val="1"/>
      <w:marLeft w:val="0"/>
      <w:marRight w:val="0"/>
      <w:marTop w:val="0"/>
      <w:marBottom w:val="0"/>
      <w:divBdr>
        <w:top w:val="none" w:sz="0" w:space="0" w:color="auto"/>
        <w:left w:val="none" w:sz="0" w:space="0" w:color="auto"/>
        <w:bottom w:val="none" w:sz="0" w:space="0" w:color="auto"/>
        <w:right w:val="none" w:sz="0" w:space="0" w:color="auto"/>
      </w:divBdr>
    </w:div>
    <w:div w:id="332954328">
      <w:bodyDiv w:val="1"/>
      <w:marLeft w:val="0"/>
      <w:marRight w:val="0"/>
      <w:marTop w:val="0"/>
      <w:marBottom w:val="0"/>
      <w:divBdr>
        <w:top w:val="none" w:sz="0" w:space="0" w:color="auto"/>
        <w:left w:val="none" w:sz="0" w:space="0" w:color="auto"/>
        <w:bottom w:val="none" w:sz="0" w:space="0" w:color="auto"/>
        <w:right w:val="none" w:sz="0" w:space="0" w:color="auto"/>
      </w:divBdr>
    </w:div>
    <w:div w:id="442456204">
      <w:bodyDiv w:val="1"/>
      <w:marLeft w:val="0"/>
      <w:marRight w:val="0"/>
      <w:marTop w:val="0"/>
      <w:marBottom w:val="0"/>
      <w:divBdr>
        <w:top w:val="none" w:sz="0" w:space="0" w:color="auto"/>
        <w:left w:val="none" w:sz="0" w:space="0" w:color="auto"/>
        <w:bottom w:val="none" w:sz="0" w:space="0" w:color="auto"/>
        <w:right w:val="none" w:sz="0" w:space="0" w:color="auto"/>
      </w:divBdr>
    </w:div>
    <w:div w:id="903182215">
      <w:bodyDiv w:val="1"/>
      <w:marLeft w:val="0"/>
      <w:marRight w:val="0"/>
      <w:marTop w:val="0"/>
      <w:marBottom w:val="0"/>
      <w:divBdr>
        <w:top w:val="none" w:sz="0" w:space="0" w:color="auto"/>
        <w:left w:val="none" w:sz="0" w:space="0" w:color="auto"/>
        <w:bottom w:val="none" w:sz="0" w:space="0" w:color="auto"/>
        <w:right w:val="none" w:sz="0" w:space="0" w:color="auto"/>
      </w:divBdr>
    </w:div>
    <w:div w:id="924731702">
      <w:bodyDiv w:val="1"/>
      <w:marLeft w:val="0"/>
      <w:marRight w:val="0"/>
      <w:marTop w:val="0"/>
      <w:marBottom w:val="0"/>
      <w:divBdr>
        <w:top w:val="none" w:sz="0" w:space="0" w:color="auto"/>
        <w:left w:val="none" w:sz="0" w:space="0" w:color="auto"/>
        <w:bottom w:val="none" w:sz="0" w:space="0" w:color="auto"/>
        <w:right w:val="none" w:sz="0" w:space="0" w:color="auto"/>
      </w:divBdr>
    </w:div>
    <w:div w:id="1017385993">
      <w:bodyDiv w:val="1"/>
      <w:marLeft w:val="0"/>
      <w:marRight w:val="0"/>
      <w:marTop w:val="0"/>
      <w:marBottom w:val="0"/>
      <w:divBdr>
        <w:top w:val="none" w:sz="0" w:space="0" w:color="auto"/>
        <w:left w:val="none" w:sz="0" w:space="0" w:color="auto"/>
        <w:bottom w:val="none" w:sz="0" w:space="0" w:color="auto"/>
        <w:right w:val="none" w:sz="0" w:space="0" w:color="auto"/>
      </w:divBdr>
    </w:div>
    <w:div w:id="1259022659">
      <w:bodyDiv w:val="1"/>
      <w:marLeft w:val="0"/>
      <w:marRight w:val="0"/>
      <w:marTop w:val="0"/>
      <w:marBottom w:val="0"/>
      <w:divBdr>
        <w:top w:val="none" w:sz="0" w:space="0" w:color="auto"/>
        <w:left w:val="none" w:sz="0" w:space="0" w:color="auto"/>
        <w:bottom w:val="none" w:sz="0" w:space="0" w:color="auto"/>
        <w:right w:val="none" w:sz="0" w:space="0" w:color="auto"/>
      </w:divBdr>
    </w:div>
    <w:div w:id="1370688620">
      <w:bodyDiv w:val="1"/>
      <w:marLeft w:val="0"/>
      <w:marRight w:val="0"/>
      <w:marTop w:val="0"/>
      <w:marBottom w:val="0"/>
      <w:divBdr>
        <w:top w:val="none" w:sz="0" w:space="0" w:color="auto"/>
        <w:left w:val="none" w:sz="0" w:space="0" w:color="auto"/>
        <w:bottom w:val="none" w:sz="0" w:space="0" w:color="auto"/>
        <w:right w:val="none" w:sz="0" w:space="0" w:color="auto"/>
      </w:divBdr>
    </w:div>
    <w:div w:id="1471284655">
      <w:bodyDiv w:val="1"/>
      <w:marLeft w:val="0"/>
      <w:marRight w:val="0"/>
      <w:marTop w:val="0"/>
      <w:marBottom w:val="0"/>
      <w:divBdr>
        <w:top w:val="none" w:sz="0" w:space="0" w:color="auto"/>
        <w:left w:val="none" w:sz="0" w:space="0" w:color="auto"/>
        <w:bottom w:val="none" w:sz="0" w:space="0" w:color="auto"/>
        <w:right w:val="none" w:sz="0" w:space="0" w:color="auto"/>
      </w:divBdr>
    </w:div>
    <w:div w:id="185284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9716E-5CE7-403A-8483-5A4CB4CD0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3825</Words>
  <Characters>21803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rama10</dc:creator>
  <cp:keywords/>
  <dc:description/>
  <cp:lastModifiedBy>Suntharalingam, Kogularamanan</cp:lastModifiedBy>
  <cp:revision>2</cp:revision>
  <cp:lastPrinted>2017-07-13T15:21:00Z</cp:lastPrinted>
  <dcterms:created xsi:type="dcterms:W3CDTF">2017-08-25T19:20:00Z</dcterms:created>
  <dcterms:modified xsi:type="dcterms:W3CDTF">2017-08-25T19:20:00Z</dcterms:modified>
</cp:coreProperties>
</file>