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A62D535" w14:textId="4E489706" w:rsidR="00572819" w:rsidRPr="00E668EC" w:rsidRDefault="00572819" w:rsidP="006439BA">
      <w:pPr>
        <w:tabs>
          <w:tab w:val="left" w:pos="2475"/>
        </w:tabs>
        <w:spacing w:line="360" w:lineRule="auto"/>
        <w:jc w:val="center"/>
        <w:rPr>
          <w:rFonts w:asciiTheme="majorBidi" w:hAnsiTheme="majorBidi" w:cstheme="majorBidi"/>
          <w:b/>
          <w:sz w:val="24"/>
          <w:szCs w:val="24"/>
        </w:rPr>
      </w:pPr>
      <w:r w:rsidRPr="00E668EC">
        <w:rPr>
          <w:rFonts w:asciiTheme="majorBidi" w:hAnsiTheme="majorBidi" w:cstheme="majorBidi"/>
          <w:b/>
          <w:sz w:val="24"/>
          <w:szCs w:val="24"/>
        </w:rPr>
        <w:t>3</w:t>
      </w:r>
      <w:r w:rsidR="00A53316" w:rsidRPr="00E668EC">
        <w:rPr>
          <w:rFonts w:asciiTheme="majorBidi" w:hAnsiTheme="majorBidi" w:cstheme="majorBidi"/>
          <w:b/>
          <w:sz w:val="24"/>
          <w:szCs w:val="24"/>
        </w:rPr>
        <w:t>-</w:t>
      </w:r>
      <w:r w:rsidRPr="00E668EC">
        <w:rPr>
          <w:rFonts w:asciiTheme="majorBidi" w:hAnsiTheme="majorBidi" w:cstheme="majorBidi"/>
          <w:b/>
          <w:sz w:val="24"/>
          <w:szCs w:val="24"/>
        </w:rPr>
        <w:t xml:space="preserve">D </w:t>
      </w:r>
      <w:r w:rsidR="000C195B" w:rsidRPr="00E668EC">
        <w:rPr>
          <w:rFonts w:asciiTheme="majorBidi" w:hAnsiTheme="majorBidi" w:cstheme="majorBidi"/>
          <w:b/>
          <w:sz w:val="24"/>
          <w:szCs w:val="24"/>
        </w:rPr>
        <w:t>P</w:t>
      </w:r>
      <w:r w:rsidRPr="00E668EC">
        <w:rPr>
          <w:rFonts w:asciiTheme="majorBidi" w:hAnsiTheme="majorBidi" w:cstheme="majorBidi"/>
          <w:b/>
          <w:sz w:val="24"/>
          <w:szCs w:val="24"/>
        </w:rPr>
        <w:t xml:space="preserve">rinted Polyvinyl Alcohol Matrix for Detection of Airborne Pathogens </w:t>
      </w:r>
      <w:r w:rsidR="00B0336F" w:rsidRPr="00E668EC">
        <w:rPr>
          <w:rFonts w:asciiTheme="majorBidi" w:hAnsiTheme="majorBidi" w:cstheme="majorBidi"/>
          <w:b/>
          <w:sz w:val="24"/>
          <w:szCs w:val="24"/>
        </w:rPr>
        <w:t>in</w:t>
      </w:r>
      <w:r w:rsidRPr="00E668EC">
        <w:rPr>
          <w:rFonts w:asciiTheme="majorBidi" w:hAnsiTheme="majorBidi" w:cstheme="majorBidi"/>
          <w:b/>
          <w:sz w:val="24"/>
          <w:szCs w:val="24"/>
        </w:rPr>
        <w:t xml:space="preserve"> </w:t>
      </w:r>
      <w:r w:rsidR="00B0336F" w:rsidRPr="00E668EC">
        <w:rPr>
          <w:rFonts w:asciiTheme="majorBidi" w:hAnsiTheme="majorBidi" w:cstheme="majorBidi"/>
          <w:b/>
          <w:sz w:val="24"/>
          <w:szCs w:val="24"/>
        </w:rPr>
        <w:t xml:space="preserve">Respiratory </w:t>
      </w:r>
      <w:r w:rsidRPr="00E668EC">
        <w:rPr>
          <w:rFonts w:asciiTheme="majorBidi" w:hAnsiTheme="majorBidi" w:cstheme="majorBidi"/>
          <w:b/>
          <w:sz w:val="24"/>
          <w:szCs w:val="24"/>
        </w:rPr>
        <w:t>Bacterial Infections</w:t>
      </w:r>
    </w:p>
    <w:p w14:paraId="0C9A12B2" w14:textId="40C62489" w:rsidR="00836E2D" w:rsidRPr="00E668EC" w:rsidRDefault="00836E2D" w:rsidP="006439BA">
      <w:pPr>
        <w:tabs>
          <w:tab w:val="left" w:pos="2475"/>
        </w:tabs>
        <w:spacing w:line="360" w:lineRule="auto"/>
        <w:jc w:val="both"/>
        <w:rPr>
          <w:rFonts w:asciiTheme="majorBidi" w:hAnsiTheme="majorBidi" w:cstheme="majorBidi"/>
          <w:b/>
          <w:sz w:val="24"/>
          <w:szCs w:val="24"/>
        </w:rPr>
      </w:pPr>
      <w:proofErr w:type="spellStart"/>
      <w:r w:rsidRPr="00E668EC">
        <w:rPr>
          <w:rFonts w:asciiTheme="majorBidi" w:hAnsiTheme="majorBidi" w:cstheme="majorBidi"/>
          <w:b/>
          <w:sz w:val="24"/>
          <w:szCs w:val="24"/>
        </w:rPr>
        <w:t>Alaa</w:t>
      </w:r>
      <w:proofErr w:type="spellEnd"/>
      <w:r w:rsidRPr="00E668EC">
        <w:rPr>
          <w:rFonts w:asciiTheme="majorBidi" w:hAnsiTheme="majorBidi" w:cstheme="majorBidi"/>
          <w:b/>
          <w:sz w:val="24"/>
          <w:szCs w:val="24"/>
        </w:rPr>
        <w:t xml:space="preserve"> Al Taie</w:t>
      </w:r>
      <w:r w:rsidRPr="00E668EC">
        <w:rPr>
          <w:rFonts w:asciiTheme="majorBidi" w:hAnsiTheme="majorBidi" w:cstheme="majorBidi"/>
          <w:b/>
          <w:sz w:val="24"/>
          <w:szCs w:val="24"/>
          <w:vertAlign w:val="superscript"/>
        </w:rPr>
        <w:t>1</w:t>
      </w:r>
      <w:r w:rsidR="00630142" w:rsidRPr="00E668EC">
        <w:rPr>
          <w:rFonts w:asciiTheme="majorBidi" w:hAnsiTheme="majorBidi" w:cstheme="majorBidi"/>
          <w:b/>
          <w:sz w:val="24"/>
          <w:szCs w:val="24"/>
          <w:vertAlign w:val="superscript"/>
        </w:rPr>
        <w:t>, 5</w:t>
      </w:r>
      <w:r w:rsidRPr="00E668EC">
        <w:rPr>
          <w:rFonts w:asciiTheme="majorBidi" w:hAnsiTheme="majorBidi" w:cstheme="majorBidi"/>
          <w:b/>
          <w:sz w:val="24"/>
          <w:szCs w:val="24"/>
          <w:vertAlign w:val="superscript"/>
        </w:rPr>
        <w:t>*</w:t>
      </w:r>
      <w:r w:rsidRPr="00E668EC">
        <w:rPr>
          <w:rFonts w:asciiTheme="majorBidi" w:hAnsiTheme="majorBidi" w:cstheme="majorBidi"/>
          <w:b/>
          <w:sz w:val="24"/>
          <w:szCs w:val="24"/>
        </w:rPr>
        <w:t>,</w:t>
      </w:r>
      <w:r w:rsidR="004735CA" w:rsidRPr="00E668EC">
        <w:rPr>
          <w:rFonts w:asciiTheme="majorBidi" w:hAnsiTheme="majorBidi" w:cstheme="majorBidi"/>
          <w:b/>
          <w:sz w:val="24"/>
          <w:szCs w:val="24"/>
          <w:vertAlign w:val="superscript"/>
        </w:rPr>
        <w:t xml:space="preserve"> </w:t>
      </w:r>
      <w:proofErr w:type="spellStart"/>
      <w:r w:rsidRPr="00E668EC">
        <w:rPr>
          <w:rFonts w:asciiTheme="majorBidi" w:hAnsiTheme="majorBidi" w:cstheme="majorBidi"/>
          <w:b/>
          <w:sz w:val="24"/>
          <w:szCs w:val="24"/>
        </w:rPr>
        <w:t>Xiaoxiao</w:t>
      </w:r>
      <w:proofErr w:type="spellEnd"/>
      <w:r w:rsidRPr="00E668EC">
        <w:rPr>
          <w:rFonts w:asciiTheme="majorBidi" w:hAnsiTheme="majorBidi" w:cstheme="majorBidi"/>
          <w:b/>
          <w:sz w:val="24"/>
          <w:szCs w:val="24"/>
        </w:rPr>
        <w:t xml:space="preserve"> Han</w:t>
      </w:r>
      <w:r w:rsidRPr="00E668EC">
        <w:rPr>
          <w:rFonts w:asciiTheme="majorBidi" w:hAnsiTheme="majorBidi" w:cstheme="majorBidi"/>
          <w:b/>
          <w:sz w:val="24"/>
          <w:szCs w:val="24"/>
          <w:vertAlign w:val="superscript"/>
        </w:rPr>
        <w:t>2</w:t>
      </w:r>
      <w:r w:rsidRPr="00E668EC">
        <w:rPr>
          <w:rFonts w:asciiTheme="majorBidi" w:hAnsiTheme="majorBidi" w:cstheme="majorBidi"/>
          <w:b/>
          <w:sz w:val="24"/>
          <w:szCs w:val="24"/>
        </w:rPr>
        <w:t>, Caroline Williams</w:t>
      </w:r>
      <w:r w:rsidRPr="00E668EC">
        <w:rPr>
          <w:rFonts w:asciiTheme="majorBidi" w:hAnsiTheme="majorBidi" w:cstheme="majorBidi"/>
          <w:b/>
          <w:sz w:val="24"/>
          <w:szCs w:val="24"/>
          <w:vertAlign w:val="superscript"/>
        </w:rPr>
        <w:t>3</w:t>
      </w:r>
      <w:r w:rsidRPr="00E668EC">
        <w:rPr>
          <w:rFonts w:asciiTheme="majorBidi" w:hAnsiTheme="majorBidi" w:cstheme="majorBidi"/>
          <w:b/>
          <w:sz w:val="24"/>
          <w:szCs w:val="24"/>
        </w:rPr>
        <w:t xml:space="preserve">, </w:t>
      </w:r>
      <w:proofErr w:type="spellStart"/>
      <w:r w:rsidRPr="00E668EC">
        <w:rPr>
          <w:rFonts w:asciiTheme="majorBidi" w:hAnsiTheme="majorBidi" w:cstheme="majorBidi"/>
          <w:b/>
          <w:sz w:val="24"/>
          <w:szCs w:val="24"/>
        </w:rPr>
        <w:t>Mohamad</w:t>
      </w:r>
      <w:proofErr w:type="spellEnd"/>
      <w:r w:rsidRPr="00E668EC">
        <w:rPr>
          <w:rFonts w:asciiTheme="majorBidi" w:hAnsiTheme="majorBidi" w:cstheme="majorBidi"/>
          <w:b/>
          <w:sz w:val="24"/>
          <w:szCs w:val="24"/>
        </w:rPr>
        <w:t xml:space="preserve"> Abdulwhhab</w:t>
      </w:r>
      <w:r w:rsidRPr="00E668EC">
        <w:rPr>
          <w:rFonts w:asciiTheme="majorBidi" w:hAnsiTheme="majorBidi" w:cstheme="majorBidi"/>
          <w:b/>
          <w:sz w:val="24"/>
          <w:szCs w:val="24"/>
          <w:vertAlign w:val="superscript"/>
        </w:rPr>
        <w:t>3</w:t>
      </w:r>
      <w:r w:rsidRPr="00E668EC">
        <w:rPr>
          <w:rFonts w:asciiTheme="majorBidi" w:hAnsiTheme="majorBidi" w:cstheme="majorBidi"/>
          <w:b/>
          <w:sz w:val="24"/>
          <w:szCs w:val="24"/>
        </w:rPr>
        <w:t>, Andrew P</w:t>
      </w:r>
      <w:r w:rsidR="00D95B58" w:rsidRPr="00E668EC">
        <w:rPr>
          <w:rFonts w:asciiTheme="majorBidi" w:hAnsiTheme="majorBidi" w:cstheme="majorBidi"/>
          <w:b/>
          <w:sz w:val="24"/>
          <w:szCs w:val="24"/>
        </w:rPr>
        <w:t>.</w:t>
      </w:r>
      <w:r w:rsidRPr="00E668EC">
        <w:rPr>
          <w:rFonts w:asciiTheme="majorBidi" w:hAnsiTheme="majorBidi" w:cstheme="majorBidi"/>
          <w:b/>
          <w:sz w:val="24"/>
          <w:szCs w:val="24"/>
        </w:rPr>
        <w:t xml:space="preserve"> Abbott</w:t>
      </w:r>
      <w:r w:rsidRPr="00E668EC">
        <w:rPr>
          <w:rFonts w:asciiTheme="majorBidi" w:hAnsiTheme="majorBidi" w:cstheme="majorBidi"/>
          <w:b/>
          <w:sz w:val="24"/>
          <w:szCs w:val="24"/>
          <w:vertAlign w:val="superscript"/>
        </w:rPr>
        <w:t>4</w:t>
      </w:r>
      <w:r w:rsidRPr="00E668EC">
        <w:rPr>
          <w:rFonts w:asciiTheme="majorBidi" w:hAnsiTheme="majorBidi" w:cstheme="majorBidi"/>
          <w:b/>
          <w:sz w:val="24"/>
          <w:szCs w:val="24"/>
        </w:rPr>
        <w:t>, Alex Goddard</w:t>
      </w:r>
      <w:r w:rsidRPr="00E668EC">
        <w:rPr>
          <w:rFonts w:asciiTheme="majorBidi" w:hAnsiTheme="majorBidi" w:cstheme="majorBidi"/>
          <w:b/>
          <w:sz w:val="24"/>
          <w:szCs w:val="24"/>
          <w:vertAlign w:val="superscript"/>
        </w:rPr>
        <w:t>4</w:t>
      </w:r>
      <w:r w:rsidRPr="00E668EC">
        <w:rPr>
          <w:rFonts w:asciiTheme="majorBidi" w:hAnsiTheme="majorBidi" w:cstheme="majorBidi"/>
          <w:b/>
          <w:sz w:val="24"/>
          <w:szCs w:val="24"/>
        </w:rPr>
        <w:t xml:space="preserve">, </w:t>
      </w:r>
      <w:proofErr w:type="spellStart"/>
      <w:r w:rsidRPr="00E668EC">
        <w:rPr>
          <w:rFonts w:asciiTheme="majorBidi" w:hAnsiTheme="majorBidi" w:cstheme="majorBidi"/>
          <w:b/>
          <w:sz w:val="24"/>
          <w:szCs w:val="24"/>
        </w:rPr>
        <w:t>Malgorzata</w:t>
      </w:r>
      <w:proofErr w:type="spellEnd"/>
      <w:r w:rsidRPr="00E668EC">
        <w:rPr>
          <w:rFonts w:asciiTheme="majorBidi" w:hAnsiTheme="majorBidi" w:cstheme="majorBidi"/>
          <w:b/>
          <w:sz w:val="24"/>
          <w:szCs w:val="24"/>
        </w:rPr>
        <w:t xml:space="preserve"> Wegrzyn</w:t>
      </w:r>
      <w:r w:rsidRPr="00E668EC">
        <w:rPr>
          <w:rFonts w:asciiTheme="majorBidi" w:hAnsiTheme="majorBidi" w:cstheme="majorBidi"/>
          <w:b/>
          <w:sz w:val="24"/>
          <w:szCs w:val="24"/>
          <w:vertAlign w:val="superscript"/>
        </w:rPr>
        <w:t>3</w:t>
      </w:r>
      <w:r w:rsidRPr="00E668EC">
        <w:rPr>
          <w:rFonts w:asciiTheme="majorBidi" w:hAnsiTheme="majorBidi" w:cstheme="majorBidi"/>
          <w:b/>
          <w:sz w:val="24"/>
          <w:szCs w:val="24"/>
        </w:rPr>
        <w:t>, Natalie J. Garton</w:t>
      </w:r>
      <w:r w:rsidRPr="00E668EC">
        <w:rPr>
          <w:rFonts w:asciiTheme="majorBidi" w:hAnsiTheme="majorBidi" w:cstheme="majorBidi"/>
          <w:b/>
          <w:sz w:val="24"/>
          <w:szCs w:val="24"/>
          <w:vertAlign w:val="superscript"/>
        </w:rPr>
        <w:t>3</w:t>
      </w:r>
      <w:r w:rsidR="00DE6BC1" w:rsidRPr="00E668EC">
        <w:rPr>
          <w:rFonts w:asciiTheme="majorBidi" w:hAnsiTheme="majorBidi" w:cstheme="majorBidi"/>
          <w:b/>
          <w:sz w:val="24"/>
          <w:szCs w:val="24"/>
        </w:rPr>
        <w:t>,</w:t>
      </w:r>
      <w:r w:rsidR="004735CA" w:rsidRPr="00E668EC">
        <w:rPr>
          <w:rFonts w:asciiTheme="majorBidi" w:hAnsiTheme="majorBidi" w:cstheme="majorBidi"/>
          <w:b/>
          <w:sz w:val="24"/>
          <w:szCs w:val="24"/>
        </w:rPr>
        <w:t xml:space="preserve"> </w:t>
      </w:r>
      <w:r w:rsidRPr="00E668EC">
        <w:rPr>
          <w:rFonts w:asciiTheme="majorBidi" w:hAnsiTheme="majorBidi" w:cstheme="majorBidi"/>
          <w:b/>
          <w:sz w:val="24"/>
          <w:szCs w:val="24"/>
        </w:rPr>
        <w:t>Michael R. Barer</w:t>
      </w:r>
      <w:r w:rsidRPr="00E668EC">
        <w:rPr>
          <w:rFonts w:asciiTheme="majorBidi" w:hAnsiTheme="majorBidi" w:cstheme="majorBidi"/>
          <w:b/>
          <w:sz w:val="24"/>
          <w:szCs w:val="24"/>
          <w:vertAlign w:val="superscript"/>
        </w:rPr>
        <w:t>3</w:t>
      </w:r>
      <w:r w:rsidR="00DE6BC1" w:rsidRPr="00E668EC">
        <w:rPr>
          <w:rFonts w:asciiTheme="majorBidi" w:hAnsiTheme="majorBidi" w:cstheme="majorBidi"/>
          <w:b/>
          <w:sz w:val="24"/>
          <w:szCs w:val="24"/>
        </w:rPr>
        <w:t xml:space="preserve"> and </w:t>
      </w:r>
      <w:proofErr w:type="spellStart"/>
      <w:r w:rsidR="00DE6BC1" w:rsidRPr="00E668EC">
        <w:rPr>
          <w:rFonts w:asciiTheme="majorBidi" w:hAnsiTheme="majorBidi" w:cstheme="majorBidi"/>
          <w:b/>
          <w:sz w:val="24"/>
          <w:szCs w:val="24"/>
        </w:rPr>
        <w:t>Jingzhe</w:t>
      </w:r>
      <w:proofErr w:type="spellEnd"/>
      <w:r w:rsidR="00DE6BC1" w:rsidRPr="00E668EC">
        <w:rPr>
          <w:rFonts w:asciiTheme="majorBidi" w:hAnsiTheme="majorBidi" w:cstheme="majorBidi"/>
          <w:b/>
          <w:sz w:val="24"/>
          <w:szCs w:val="24"/>
        </w:rPr>
        <w:t xml:space="preserve"> Pan</w:t>
      </w:r>
      <w:r w:rsidR="00DE6BC1" w:rsidRPr="00E668EC">
        <w:rPr>
          <w:rFonts w:asciiTheme="majorBidi" w:hAnsiTheme="majorBidi" w:cstheme="majorBidi"/>
          <w:b/>
          <w:sz w:val="24"/>
          <w:szCs w:val="24"/>
          <w:vertAlign w:val="superscript"/>
        </w:rPr>
        <w:t>1</w:t>
      </w:r>
      <w:r w:rsidRPr="00E668EC">
        <w:rPr>
          <w:rFonts w:asciiTheme="majorBidi" w:hAnsiTheme="majorBidi" w:cstheme="majorBidi"/>
          <w:b/>
          <w:sz w:val="24"/>
          <w:szCs w:val="24"/>
        </w:rPr>
        <w:t>.</w:t>
      </w:r>
    </w:p>
    <w:p w14:paraId="0DCBF23C" w14:textId="6CDD6778" w:rsidR="00836E2D" w:rsidRPr="00E668EC" w:rsidRDefault="00836E2D" w:rsidP="008E149D">
      <w:pPr>
        <w:tabs>
          <w:tab w:val="left" w:pos="2475"/>
        </w:tabs>
        <w:spacing w:line="276" w:lineRule="auto"/>
        <w:jc w:val="both"/>
        <w:rPr>
          <w:rFonts w:asciiTheme="majorBidi" w:hAnsiTheme="majorBidi" w:cstheme="majorBidi"/>
          <w:sz w:val="24"/>
          <w:szCs w:val="24"/>
        </w:rPr>
      </w:pPr>
      <w:proofErr w:type="gramStart"/>
      <w:r w:rsidRPr="00E668EC">
        <w:rPr>
          <w:rFonts w:asciiTheme="majorBidi" w:hAnsiTheme="majorBidi" w:cstheme="majorBidi"/>
          <w:sz w:val="24"/>
          <w:szCs w:val="24"/>
          <w:vertAlign w:val="superscript"/>
        </w:rPr>
        <w:t>1</w:t>
      </w:r>
      <w:proofErr w:type="gramEnd"/>
      <w:r w:rsidRPr="00E668EC">
        <w:rPr>
          <w:rFonts w:asciiTheme="majorBidi" w:hAnsiTheme="majorBidi" w:cstheme="majorBidi"/>
          <w:sz w:val="24"/>
          <w:szCs w:val="24"/>
        </w:rPr>
        <w:t xml:space="preserve"> </w:t>
      </w:r>
      <w:r w:rsidR="005E5179" w:rsidRPr="00E668EC">
        <w:rPr>
          <w:rFonts w:asciiTheme="majorBidi" w:hAnsiTheme="majorBidi" w:cstheme="majorBidi"/>
          <w:sz w:val="24"/>
          <w:szCs w:val="24"/>
        </w:rPr>
        <w:t>School</w:t>
      </w:r>
      <w:r w:rsidRPr="00E668EC">
        <w:rPr>
          <w:rFonts w:asciiTheme="majorBidi" w:hAnsiTheme="majorBidi" w:cstheme="majorBidi"/>
          <w:sz w:val="24"/>
          <w:szCs w:val="24"/>
        </w:rPr>
        <w:t xml:space="preserve"> of Engineering, University of Leicester, Leicester, LE1 7RH, UK.</w:t>
      </w:r>
    </w:p>
    <w:p w14:paraId="1BFF0072" w14:textId="27446C14" w:rsidR="00BD1095" w:rsidRPr="00E668EC" w:rsidRDefault="00836E2D" w:rsidP="008E149D">
      <w:pPr>
        <w:spacing w:line="276" w:lineRule="auto"/>
        <w:rPr>
          <w:rFonts w:asciiTheme="majorBidi" w:hAnsiTheme="majorBidi" w:cstheme="majorBidi"/>
          <w:sz w:val="24"/>
          <w:szCs w:val="24"/>
        </w:rPr>
      </w:pPr>
      <w:r w:rsidRPr="00E668EC">
        <w:rPr>
          <w:rFonts w:asciiTheme="majorBidi" w:hAnsiTheme="majorBidi" w:cstheme="majorBidi"/>
          <w:vertAlign w:val="superscript"/>
        </w:rPr>
        <w:t>2</w:t>
      </w:r>
      <w:r w:rsidR="00BD1095" w:rsidRPr="00E668EC">
        <w:rPr>
          <w:rFonts w:asciiTheme="majorBidi" w:hAnsiTheme="majorBidi" w:cstheme="majorBidi"/>
          <w:sz w:val="24"/>
          <w:szCs w:val="24"/>
        </w:rPr>
        <w:t>State Key Laboratory of Advanced Design and Manufacturing for Vehicle Body, Hunan University, China, 410082</w:t>
      </w:r>
      <w:r w:rsidR="00BD1095" w:rsidRPr="00E668EC">
        <w:rPr>
          <w:rFonts w:asciiTheme="majorBidi" w:hAnsiTheme="majorBidi" w:cstheme="majorBidi"/>
          <w:sz w:val="24"/>
          <w:szCs w:val="24"/>
          <w:lang w:eastAsia="zh-CN"/>
        </w:rPr>
        <w:t>.</w:t>
      </w:r>
    </w:p>
    <w:p w14:paraId="215CA355" w14:textId="35C6C177" w:rsidR="00836E2D" w:rsidRPr="00E668EC" w:rsidRDefault="00836E2D" w:rsidP="008E149D">
      <w:pPr>
        <w:tabs>
          <w:tab w:val="left" w:pos="2475"/>
        </w:tabs>
        <w:spacing w:line="276" w:lineRule="auto"/>
        <w:jc w:val="both"/>
        <w:rPr>
          <w:rFonts w:asciiTheme="majorBidi" w:hAnsiTheme="majorBidi" w:cstheme="majorBidi"/>
          <w:sz w:val="24"/>
          <w:szCs w:val="24"/>
        </w:rPr>
      </w:pPr>
      <w:proofErr w:type="gramStart"/>
      <w:r w:rsidRPr="00E668EC">
        <w:rPr>
          <w:rFonts w:asciiTheme="majorBidi" w:hAnsiTheme="majorBidi" w:cstheme="majorBidi"/>
          <w:sz w:val="24"/>
          <w:szCs w:val="24"/>
          <w:vertAlign w:val="superscript"/>
        </w:rPr>
        <w:t>3</w:t>
      </w:r>
      <w:proofErr w:type="gramEnd"/>
      <w:r w:rsidRPr="00E668EC">
        <w:rPr>
          <w:rFonts w:asciiTheme="majorBidi" w:hAnsiTheme="majorBidi" w:cstheme="majorBidi"/>
          <w:sz w:val="24"/>
          <w:szCs w:val="24"/>
        </w:rPr>
        <w:t xml:space="preserve"> Department of </w:t>
      </w:r>
      <w:r w:rsidR="00CF272A" w:rsidRPr="00E668EC">
        <w:rPr>
          <w:rFonts w:asciiTheme="majorBidi" w:hAnsiTheme="majorBidi" w:cstheme="majorBidi"/>
          <w:sz w:val="24"/>
          <w:szCs w:val="24"/>
        </w:rPr>
        <w:t>Respiratory Sciences</w:t>
      </w:r>
      <w:r w:rsidRPr="00E668EC">
        <w:rPr>
          <w:rFonts w:asciiTheme="majorBidi" w:hAnsiTheme="majorBidi" w:cstheme="majorBidi"/>
          <w:sz w:val="24"/>
          <w:szCs w:val="24"/>
        </w:rPr>
        <w:t>, University of Leicester, Leicester, UK.</w:t>
      </w:r>
    </w:p>
    <w:p w14:paraId="79F2C433" w14:textId="77777777" w:rsidR="00836E2D" w:rsidRPr="00E668EC" w:rsidRDefault="00836E2D" w:rsidP="008E149D">
      <w:pPr>
        <w:tabs>
          <w:tab w:val="left" w:pos="2475"/>
        </w:tabs>
        <w:spacing w:line="276" w:lineRule="auto"/>
        <w:jc w:val="both"/>
        <w:rPr>
          <w:rFonts w:asciiTheme="majorBidi" w:hAnsiTheme="majorBidi" w:cstheme="majorBidi"/>
          <w:sz w:val="24"/>
          <w:szCs w:val="24"/>
        </w:rPr>
      </w:pPr>
      <w:proofErr w:type="gramStart"/>
      <w:r w:rsidRPr="00E668EC">
        <w:rPr>
          <w:rFonts w:asciiTheme="majorBidi" w:hAnsiTheme="majorBidi" w:cstheme="majorBidi"/>
          <w:sz w:val="24"/>
          <w:szCs w:val="24"/>
          <w:vertAlign w:val="superscript"/>
        </w:rPr>
        <w:t>4</w:t>
      </w:r>
      <w:proofErr w:type="gramEnd"/>
      <w:r w:rsidRPr="00E668EC">
        <w:rPr>
          <w:rFonts w:asciiTheme="majorBidi" w:hAnsiTheme="majorBidi" w:cstheme="majorBidi"/>
          <w:sz w:val="24"/>
          <w:szCs w:val="24"/>
          <w:vertAlign w:val="superscript"/>
        </w:rPr>
        <w:t xml:space="preserve"> </w:t>
      </w:r>
      <w:r w:rsidRPr="00E668EC">
        <w:rPr>
          <w:rFonts w:asciiTheme="majorBidi" w:hAnsiTheme="majorBidi" w:cstheme="majorBidi"/>
          <w:sz w:val="24"/>
          <w:szCs w:val="24"/>
        </w:rPr>
        <w:t>Department of Chemistry, University of Leicester, Leicester LE1 7RH, UK.</w:t>
      </w:r>
    </w:p>
    <w:p w14:paraId="6687E346" w14:textId="6A427681" w:rsidR="00630142" w:rsidRPr="00E668EC" w:rsidRDefault="00630142" w:rsidP="00BC31DA">
      <w:pPr>
        <w:tabs>
          <w:tab w:val="left" w:pos="2475"/>
        </w:tabs>
        <w:spacing w:line="276" w:lineRule="auto"/>
        <w:rPr>
          <w:rFonts w:asciiTheme="majorBidi" w:hAnsiTheme="majorBidi" w:cstheme="majorBidi"/>
          <w:sz w:val="24"/>
          <w:szCs w:val="24"/>
        </w:rPr>
      </w:pPr>
      <w:r w:rsidRPr="00E668EC">
        <w:rPr>
          <w:rFonts w:asciiTheme="majorBidi" w:hAnsiTheme="majorBidi" w:cstheme="majorBidi"/>
          <w:sz w:val="24"/>
          <w:szCs w:val="24"/>
          <w:vertAlign w:val="superscript"/>
        </w:rPr>
        <w:t>5</w:t>
      </w:r>
      <w:r w:rsidRPr="00E668EC">
        <w:rPr>
          <w:rFonts w:asciiTheme="majorBidi" w:hAnsiTheme="majorBidi" w:cstheme="majorBidi"/>
          <w:sz w:val="24"/>
          <w:szCs w:val="24"/>
        </w:rPr>
        <w:t xml:space="preserve"> Department of Biomedical Engineering, </w:t>
      </w:r>
      <w:r w:rsidR="005E5179" w:rsidRPr="00E668EC">
        <w:rPr>
          <w:rFonts w:asciiTheme="majorBidi" w:hAnsiTheme="majorBidi" w:cstheme="majorBidi"/>
          <w:sz w:val="24"/>
          <w:szCs w:val="24"/>
        </w:rPr>
        <w:t xml:space="preserve">College of Engineering, </w:t>
      </w:r>
      <w:r w:rsidRPr="00E668EC">
        <w:rPr>
          <w:rFonts w:asciiTheme="majorBidi" w:hAnsiTheme="majorBidi" w:cstheme="majorBidi"/>
          <w:sz w:val="24"/>
          <w:szCs w:val="24"/>
        </w:rPr>
        <w:t>Al-</w:t>
      </w:r>
      <w:proofErr w:type="spellStart"/>
      <w:r w:rsidRPr="00E668EC">
        <w:rPr>
          <w:rFonts w:asciiTheme="majorBidi" w:hAnsiTheme="majorBidi" w:cstheme="majorBidi"/>
          <w:sz w:val="24"/>
          <w:szCs w:val="24"/>
        </w:rPr>
        <w:t>Nahrain</w:t>
      </w:r>
      <w:proofErr w:type="spellEnd"/>
      <w:r w:rsidRPr="00E668EC">
        <w:rPr>
          <w:rFonts w:asciiTheme="majorBidi" w:hAnsiTheme="majorBidi" w:cstheme="majorBidi"/>
          <w:sz w:val="24"/>
          <w:szCs w:val="24"/>
        </w:rPr>
        <w:t xml:space="preserve"> University, Baghdad, Iraq.</w:t>
      </w:r>
    </w:p>
    <w:p w14:paraId="557472B5" w14:textId="43D6C5A1" w:rsidR="003B711C" w:rsidRPr="00E668EC" w:rsidRDefault="00A5371A" w:rsidP="008E149D">
      <w:pPr>
        <w:tabs>
          <w:tab w:val="left" w:pos="2475"/>
        </w:tabs>
        <w:spacing w:line="276" w:lineRule="auto"/>
        <w:rPr>
          <w:rFonts w:asciiTheme="majorBidi" w:hAnsiTheme="majorBidi" w:cstheme="majorBidi"/>
          <w:sz w:val="24"/>
          <w:szCs w:val="24"/>
        </w:rPr>
      </w:pPr>
      <w:r w:rsidRPr="00E668EC">
        <w:rPr>
          <w:rFonts w:asciiTheme="majorBidi" w:hAnsiTheme="majorBidi" w:cstheme="majorBidi"/>
          <w:sz w:val="24"/>
          <w:szCs w:val="24"/>
        </w:rPr>
        <w:t xml:space="preserve"> </w:t>
      </w:r>
      <w:r w:rsidR="005507ED" w:rsidRPr="00E668EC">
        <w:rPr>
          <w:rFonts w:asciiTheme="majorBidi" w:hAnsiTheme="majorBidi" w:cstheme="majorBidi"/>
          <w:b/>
          <w:sz w:val="24"/>
          <w:szCs w:val="24"/>
          <w:vertAlign w:val="superscript"/>
        </w:rPr>
        <w:t>*</w:t>
      </w:r>
      <w:r w:rsidR="00836E2D" w:rsidRPr="00E668EC">
        <w:rPr>
          <w:rFonts w:asciiTheme="majorBidi" w:hAnsiTheme="majorBidi" w:cstheme="majorBidi"/>
          <w:sz w:val="24"/>
          <w:szCs w:val="24"/>
        </w:rPr>
        <w:t>E-mail:</w:t>
      </w:r>
      <w:hyperlink r:id="rId8" w:history="1">
        <w:r w:rsidR="00D21B63" w:rsidRPr="00E668EC">
          <w:rPr>
            <w:rStyle w:val="Hyperlink"/>
            <w:rFonts w:asciiTheme="majorBidi" w:hAnsiTheme="majorBidi" w:cstheme="majorBidi"/>
            <w:sz w:val="24"/>
            <w:szCs w:val="24"/>
          </w:rPr>
          <w:t>alualtˍ1982@yahoo.com</w:t>
        </w:r>
      </w:hyperlink>
      <w:r w:rsidR="00156A58" w:rsidRPr="00E668EC">
        <w:rPr>
          <w:rStyle w:val="Hyperlink"/>
          <w:rFonts w:asciiTheme="majorBidi" w:hAnsiTheme="majorBidi" w:cstheme="majorBidi"/>
          <w:sz w:val="24"/>
          <w:szCs w:val="24"/>
        </w:rPr>
        <w:t xml:space="preserve"> </w:t>
      </w:r>
    </w:p>
    <w:p w14:paraId="36B2624E" w14:textId="2D81A769" w:rsidR="00836E2D" w:rsidRPr="00E668EC" w:rsidRDefault="00836E2D" w:rsidP="008E149D">
      <w:pPr>
        <w:tabs>
          <w:tab w:val="left" w:pos="2475"/>
        </w:tabs>
        <w:spacing w:line="276" w:lineRule="auto"/>
        <w:rPr>
          <w:rFonts w:asciiTheme="majorBidi" w:hAnsiTheme="majorBidi" w:cstheme="majorBidi"/>
          <w:b/>
          <w:sz w:val="24"/>
          <w:szCs w:val="24"/>
        </w:rPr>
      </w:pPr>
      <w:r w:rsidRPr="00E668EC">
        <w:rPr>
          <w:rFonts w:asciiTheme="majorBidi" w:hAnsiTheme="majorBidi" w:cstheme="majorBidi"/>
          <w:b/>
          <w:sz w:val="24"/>
          <w:szCs w:val="24"/>
        </w:rPr>
        <w:t xml:space="preserve">Keywords: 3D printing, PVA, </w:t>
      </w:r>
      <w:r w:rsidRPr="00E668EC">
        <w:rPr>
          <w:rFonts w:asciiTheme="majorBidi" w:hAnsiTheme="majorBidi" w:cstheme="majorBidi"/>
          <w:b/>
          <w:i/>
          <w:sz w:val="24"/>
          <w:szCs w:val="24"/>
        </w:rPr>
        <w:t>Mycobacterium</w:t>
      </w:r>
      <w:r w:rsidRPr="00E668EC">
        <w:rPr>
          <w:rFonts w:asciiTheme="majorBidi" w:hAnsiTheme="majorBidi" w:cstheme="majorBidi"/>
          <w:b/>
          <w:sz w:val="24"/>
          <w:szCs w:val="24"/>
        </w:rPr>
        <w:t xml:space="preserve">, Sampling </w:t>
      </w:r>
      <w:r w:rsidR="00915B51" w:rsidRPr="00E668EC">
        <w:rPr>
          <w:rFonts w:asciiTheme="majorBidi" w:hAnsiTheme="majorBidi" w:cstheme="majorBidi"/>
          <w:b/>
          <w:sz w:val="24"/>
          <w:szCs w:val="24"/>
        </w:rPr>
        <w:t>matrix</w:t>
      </w:r>
      <w:r w:rsidRPr="00E668EC">
        <w:rPr>
          <w:rFonts w:asciiTheme="majorBidi" w:hAnsiTheme="majorBidi" w:cstheme="majorBidi"/>
          <w:b/>
          <w:sz w:val="24"/>
          <w:szCs w:val="24"/>
        </w:rPr>
        <w:t>.</w:t>
      </w:r>
    </w:p>
    <w:p w14:paraId="74721663" w14:textId="77777777" w:rsidR="00836E2D" w:rsidRPr="00E668EC" w:rsidRDefault="00836E2D" w:rsidP="009565D2">
      <w:pPr>
        <w:spacing w:line="276" w:lineRule="auto"/>
        <w:rPr>
          <w:rFonts w:asciiTheme="majorBidi" w:hAnsiTheme="majorBidi" w:cstheme="majorBidi"/>
          <w:sz w:val="24"/>
          <w:szCs w:val="24"/>
        </w:rPr>
      </w:pPr>
      <w:r w:rsidRPr="00E668EC">
        <w:rPr>
          <w:rFonts w:asciiTheme="majorBidi" w:hAnsiTheme="majorBidi" w:cstheme="majorBidi"/>
          <w:noProof/>
          <w:sz w:val="24"/>
          <w:szCs w:val="24"/>
          <w:lang w:val="en-US"/>
        </w:rPr>
        <mc:AlternateContent>
          <mc:Choice Requires="wps">
            <w:drawing>
              <wp:anchor distT="0" distB="0" distL="114300" distR="114300" simplePos="0" relativeHeight="251661312" behindDoc="0" locked="0" layoutInCell="1" allowOverlap="1" wp14:anchorId="1DB1690F" wp14:editId="3A18257D">
                <wp:simplePos x="0" y="0"/>
                <wp:positionH relativeFrom="margin">
                  <wp:posOffset>-20320</wp:posOffset>
                </wp:positionH>
                <wp:positionV relativeFrom="paragraph">
                  <wp:posOffset>87630</wp:posOffset>
                </wp:positionV>
                <wp:extent cx="5760000" cy="0"/>
                <wp:effectExtent l="0" t="0" r="31750" b="19050"/>
                <wp:wrapNone/>
                <wp:docPr id="2" name="Straight Connector 2"/>
                <wp:cNvGraphicFramePr/>
                <a:graphic xmlns:a="http://schemas.openxmlformats.org/drawingml/2006/main">
                  <a:graphicData uri="http://schemas.microsoft.com/office/word/2010/wordprocessingShape">
                    <wps:wsp>
                      <wps:cNvCnPr/>
                      <wps:spPr>
                        <a:xfrm flipV="1">
                          <a:off x="0" y="0"/>
                          <a:ext cx="576000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line w14:anchorId="62BFA7BC" id="Straight Connector 2" o:spid="_x0000_s1026" style="position:absolute;left:0;text-align:left;flip:y;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6pt,6.9pt" to="451.95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" strokecolor="windowText" strokeweight=".5pt">
                <v:stroke joinstyle="miter"/>
                <w10:wrap anchorx="margin"/>
              </v:line>
            </w:pict>
          </mc:Fallback>
        </mc:AlternateContent>
      </w:r>
    </w:p>
    <w:p w14:paraId="6A83E102" w14:textId="77777777" w:rsidR="00E813F2" w:rsidRPr="00E668EC" w:rsidRDefault="00CC32EB" w:rsidP="009565D2">
      <w:pPr>
        <w:tabs>
          <w:tab w:val="left" w:pos="2475"/>
        </w:tabs>
        <w:spacing w:line="276" w:lineRule="auto"/>
        <w:jc w:val="both"/>
        <w:rPr>
          <w:rFonts w:asciiTheme="majorBidi" w:hAnsiTheme="majorBidi" w:cstheme="majorBidi"/>
          <w:b/>
          <w:sz w:val="24"/>
          <w:szCs w:val="24"/>
        </w:rPr>
      </w:pPr>
      <w:r w:rsidRPr="00E668EC">
        <w:rPr>
          <w:rFonts w:asciiTheme="majorBidi" w:hAnsiTheme="majorBidi" w:cstheme="majorBidi"/>
          <w:b/>
          <w:sz w:val="24"/>
          <w:szCs w:val="24"/>
        </w:rPr>
        <w:t>Abstract</w:t>
      </w:r>
    </w:p>
    <w:p w14:paraId="53478DEE" w14:textId="4B7A5436" w:rsidR="00132347" w:rsidRPr="00E668EC" w:rsidRDefault="005F5905" w:rsidP="00D422ED">
      <w:pPr>
        <w:tabs>
          <w:tab w:val="left" w:pos="2475"/>
        </w:tabs>
        <w:spacing w:line="276" w:lineRule="auto"/>
        <w:jc w:val="both"/>
        <w:rPr>
          <w:rFonts w:asciiTheme="majorBidi" w:hAnsiTheme="majorBidi" w:cstheme="majorBidi"/>
          <w:color w:val="FF0000"/>
          <w:sz w:val="24"/>
          <w:szCs w:val="24"/>
        </w:rPr>
      </w:pPr>
      <w:r w:rsidRPr="00E668EC">
        <w:rPr>
          <w:rFonts w:asciiTheme="majorBidi" w:hAnsiTheme="majorBidi" w:cstheme="majorBidi"/>
          <w:sz w:val="24"/>
          <w:szCs w:val="24"/>
        </w:rPr>
        <w:t>Novel sampling matrices were manufactured using 3D printing for the detection of respiratory pathogens</w:t>
      </w:r>
      <w:r w:rsidR="0087169E" w:rsidRPr="00E668EC">
        <w:rPr>
          <w:rFonts w:asciiTheme="majorBidi" w:hAnsiTheme="majorBidi" w:cstheme="majorBidi"/>
          <w:sz w:val="24"/>
          <w:szCs w:val="24"/>
        </w:rPr>
        <w:t xml:space="preserve"> </w:t>
      </w:r>
      <w:r w:rsidR="000D1A5B" w:rsidRPr="00E668EC">
        <w:rPr>
          <w:rFonts w:asciiTheme="majorBidi" w:hAnsiTheme="majorBidi" w:cstheme="majorBidi"/>
          <w:sz w:val="24"/>
          <w:szCs w:val="24"/>
        </w:rPr>
        <w:t>in expired air</w:t>
      </w:r>
      <w:r w:rsidRPr="00E668EC">
        <w:rPr>
          <w:rFonts w:asciiTheme="majorBidi" w:hAnsiTheme="majorBidi" w:cstheme="majorBidi"/>
          <w:sz w:val="24"/>
          <w:szCs w:val="24"/>
        </w:rPr>
        <w:t>. A specific configuration of the matrices was designed using Computer-Aided Design software. Polyvinyl alcohol (PVA) was printed using fused deposition m</w:t>
      </w:r>
      <w:r w:rsidR="000711DF" w:rsidRPr="00E668EC">
        <w:rPr>
          <w:rFonts w:asciiTheme="majorBidi" w:hAnsiTheme="majorBidi" w:cstheme="majorBidi"/>
          <w:sz w:val="24"/>
          <w:szCs w:val="24"/>
        </w:rPr>
        <w:t xml:space="preserve">odelling </w:t>
      </w:r>
      <w:r w:rsidRPr="00E668EC">
        <w:rPr>
          <w:rFonts w:asciiTheme="majorBidi" w:hAnsiTheme="majorBidi" w:cstheme="majorBidi"/>
          <w:sz w:val="24"/>
          <w:szCs w:val="24"/>
        </w:rPr>
        <w:t xml:space="preserve">to create a multilayer matrix to enhance the capture of bacteria. The performance of these matrices </w:t>
      </w:r>
      <w:proofErr w:type="gramStart"/>
      <w:r w:rsidRPr="00E668EC">
        <w:rPr>
          <w:rFonts w:asciiTheme="majorBidi" w:hAnsiTheme="majorBidi" w:cstheme="majorBidi"/>
          <w:sz w:val="24"/>
          <w:szCs w:val="24"/>
        </w:rPr>
        <w:t>was compared</w:t>
      </w:r>
      <w:proofErr w:type="gramEnd"/>
      <w:r w:rsidRPr="00E668EC">
        <w:rPr>
          <w:rFonts w:asciiTheme="majorBidi" w:hAnsiTheme="majorBidi" w:cstheme="majorBidi"/>
          <w:sz w:val="24"/>
          <w:szCs w:val="24"/>
        </w:rPr>
        <w:t xml:space="preserve"> with gelatine filters </w:t>
      </w:r>
      <w:r w:rsidR="00BB2668" w:rsidRPr="00E668EC">
        <w:rPr>
          <w:rFonts w:asciiTheme="majorBidi" w:hAnsiTheme="majorBidi" w:cstheme="majorBidi"/>
          <w:sz w:val="24"/>
          <w:szCs w:val="24"/>
        </w:rPr>
        <w:t xml:space="preserve">that </w:t>
      </w:r>
      <w:r w:rsidRPr="00E668EC">
        <w:rPr>
          <w:rFonts w:asciiTheme="majorBidi" w:hAnsiTheme="majorBidi" w:cstheme="majorBidi"/>
          <w:sz w:val="24"/>
          <w:szCs w:val="24"/>
        </w:rPr>
        <w:t xml:space="preserve">have been used for this work to date. PVA matrices (60 mm diameter) </w:t>
      </w:r>
      <w:proofErr w:type="gramStart"/>
      <w:r w:rsidRPr="00E668EC">
        <w:rPr>
          <w:rFonts w:asciiTheme="majorBidi" w:hAnsiTheme="majorBidi" w:cstheme="majorBidi"/>
          <w:sz w:val="24"/>
          <w:szCs w:val="24"/>
        </w:rPr>
        <w:t>were contaminated</w:t>
      </w:r>
      <w:proofErr w:type="gramEnd"/>
      <w:r w:rsidRPr="00E668EC">
        <w:rPr>
          <w:rFonts w:asciiTheme="majorBidi" w:hAnsiTheme="majorBidi" w:cstheme="majorBidi"/>
          <w:sz w:val="24"/>
          <w:szCs w:val="24"/>
        </w:rPr>
        <w:t xml:space="preserve"> with bacteria either by direct inoculation</w:t>
      </w:r>
      <w:r w:rsidR="00BB2668" w:rsidRPr="00E668EC">
        <w:rPr>
          <w:rFonts w:asciiTheme="majorBidi" w:hAnsiTheme="majorBidi" w:cstheme="majorBidi"/>
          <w:sz w:val="24"/>
          <w:szCs w:val="24"/>
        </w:rPr>
        <w:t>,</w:t>
      </w:r>
      <w:r w:rsidRPr="00E668EC">
        <w:rPr>
          <w:rFonts w:asciiTheme="majorBidi" w:hAnsiTheme="majorBidi" w:cstheme="majorBidi"/>
          <w:sz w:val="24"/>
          <w:szCs w:val="24"/>
        </w:rPr>
        <w:t xml:space="preserve"> or by aerosol exposure using an Omron A3 nebuliser. Rough and smooth </w:t>
      </w:r>
      <w:proofErr w:type="spellStart"/>
      <w:r w:rsidRPr="00E668EC">
        <w:rPr>
          <w:rFonts w:asciiTheme="majorBidi" w:hAnsiTheme="majorBidi" w:cstheme="majorBidi"/>
          <w:sz w:val="24"/>
          <w:szCs w:val="24"/>
        </w:rPr>
        <w:t>morphotype</w:t>
      </w:r>
      <w:r w:rsidR="00BB2668" w:rsidRPr="00E668EC">
        <w:rPr>
          <w:rFonts w:asciiTheme="majorBidi" w:hAnsiTheme="majorBidi" w:cstheme="majorBidi"/>
          <w:sz w:val="24"/>
          <w:szCs w:val="24"/>
        </w:rPr>
        <w:t>s</w:t>
      </w:r>
      <w:proofErr w:type="spellEnd"/>
      <w:r w:rsidRPr="00E668EC">
        <w:rPr>
          <w:rFonts w:asciiTheme="majorBidi" w:hAnsiTheme="majorBidi" w:cstheme="majorBidi"/>
          <w:i/>
          <w:sz w:val="24"/>
          <w:szCs w:val="24"/>
        </w:rPr>
        <w:t xml:space="preserve"> </w:t>
      </w:r>
      <w:r w:rsidRPr="00E668EC">
        <w:rPr>
          <w:rFonts w:asciiTheme="majorBidi" w:hAnsiTheme="majorBidi" w:cstheme="majorBidi"/>
          <w:sz w:val="24"/>
          <w:szCs w:val="24"/>
        </w:rPr>
        <w:t>of</w:t>
      </w:r>
      <w:r w:rsidRPr="00E668EC">
        <w:rPr>
          <w:rFonts w:asciiTheme="majorBidi" w:hAnsiTheme="majorBidi" w:cstheme="majorBidi"/>
          <w:i/>
          <w:sz w:val="24"/>
          <w:szCs w:val="24"/>
        </w:rPr>
        <w:t xml:space="preserve"> Mycobacterium abscessus</w:t>
      </w:r>
      <w:r w:rsidR="00BA1C40" w:rsidRPr="00E668EC">
        <w:rPr>
          <w:rFonts w:asciiTheme="majorBidi" w:hAnsiTheme="majorBidi" w:cstheme="majorBidi"/>
          <w:i/>
          <w:sz w:val="24"/>
          <w:szCs w:val="24"/>
        </w:rPr>
        <w:t>, M.</w:t>
      </w:r>
      <w:r w:rsidR="00427917" w:rsidRPr="00E668EC">
        <w:rPr>
          <w:rFonts w:asciiTheme="majorBidi" w:hAnsiTheme="majorBidi" w:cstheme="majorBidi"/>
          <w:i/>
          <w:sz w:val="24"/>
          <w:szCs w:val="24"/>
        </w:rPr>
        <w:t xml:space="preserve"> </w:t>
      </w:r>
      <w:proofErr w:type="spellStart"/>
      <w:r w:rsidR="00BA1C40" w:rsidRPr="00E668EC">
        <w:rPr>
          <w:rFonts w:asciiTheme="majorBidi" w:hAnsiTheme="majorBidi" w:cstheme="majorBidi"/>
          <w:i/>
          <w:sz w:val="24"/>
          <w:szCs w:val="24"/>
        </w:rPr>
        <w:t>smegmatis</w:t>
      </w:r>
      <w:proofErr w:type="spellEnd"/>
      <w:r w:rsidRPr="00E668EC">
        <w:rPr>
          <w:rFonts w:asciiTheme="majorBidi" w:hAnsiTheme="majorBidi" w:cstheme="majorBidi"/>
          <w:sz w:val="24"/>
          <w:szCs w:val="24"/>
        </w:rPr>
        <w:t xml:space="preserve"> </w:t>
      </w:r>
      <w:r w:rsidRPr="00E668EC">
        <w:rPr>
          <w:rFonts w:asciiTheme="majorBidi" w:hAnsiTheme="majorBidi" w:cstheme="majorBidi"/>
          <w:iCs/>
          <w:sz w:val="24"/>
          <w:szCs w:val="24"/>
        </w:rPr>
        <w:t>and</w:t>
      </w:r>
      <w:r w:rsidRPr="00E668EC">
        <w:rPr>
          <w:rFonts w:asciiTheme="majorBidi" w:hAnsiTheme="majorBidi" w:cstheme="majorBidi"/>
          <w:sz w:val="24"/>
          <w:szCs w:val="24"/>
        </w:rPr>
        <w:t xml:space="preserve"> </w:t>
      </w:r>
      <w:r w:rsidRPr="00E668EC">
        <w:rPr>
          <w:rFonts w:asciiTheme="majorBidi" w:hAnsiTheme="majorBidi" w:cstheme="majorBidi"/>
          <w:i/>
          <w:sz w:val="24"/>
          <w:szCs w:val="24"/>
        </w:rPr>
        <w:t xml:space="preserve">M. </w:t>
      </w:r>
      <w:proofErr w:type="spellStart"/>
      <w:r w:rsidRPr="00E668EC">
        <w:rPr>
          <w:rFonts w:asciiTheme="majorBidi" w:hAnsiTheme="majorBidi" w:cstheme="majorBidi"/>
          <w:i/>
          <w:sz w:val="24"/>
          <w:szCs w:val="24"/>
        </w:rPr>
        <w:t>bovis</w:t>
      </w:r>
      <w:proofErr w:type="spellEnd"/>
      <w:r w:rsidRPr="00E668EC">
        <w:rPr>
          <w:rFonts w:asciiTheme="majorBidi" w:hAnsiTheme="majorBidi" w:cstheme="majorBidi"/>
          <w:sz w:val="24"/>
          <w:szCs w:val="24"/>
        </w:rPr>
        <w:t xml:space="preserve"> BCG, </w:t>
      </w:r>
      <w:proofErr w:type="gramStart"/>
      <w:r w:rsidRPr="00E668EC">
        <w:rPr>
          <w:rFonts w:asciiTheme="majorBidi" w:hAnsiTheme="majorBidi" w:cstheme="majorBidi"/>
          <w:sz w:val="24"/>
          <w:szCs w:val="24"/>
        </w:rPr>
        <w:t>were used</w:t>
      </w:r>
      <w:proofErr w:type="gramEnd"/>
      <w:r w:rsidRPr="00E668EC">
        <w:rPr>
          <w:rFonts w:asciiTheme="majorBidi" w:hAnsiTheme="majorBidi" w:cstheme="majorBidi"/>
          <w:sz w:val="24"/>
          <w:szCs w:val="24"/>
        </w:rPr>
        <w:t xml:space="preserve"> in this study to contaminate the matrices. PVA matrices and gelatine sampling filters </w:t>
      </w:r>
      <w:proofErr w:type="gramStart"/>
      <w:r w:rsidRPr="00E668EC">
        <w:rPr>
          <w:rFonts w:asciiTheme="majorBidi" w:hAnsiTheme="majorBidi" w:cstheme="majorBidi"/>
          <w:sz w:val="24"/>
          <w:szCs w:val="24"/>
        </w:rPr>
        <w:t>were contaminated</w:t>
      </w:r>
      <w:proofErr w:type="gramEnd"/>
      <w:r w:rsidRPr="00E668EC">
        <w:rPr>
          <w:rFonts w:asciiTheme="majorBidi" w:hAnsiTheme="majorBidi" w:cstheme="majorBidi"/>
          <w:sz w:val="24"/>
          <w:szCs w:val="24"/>
        </w:rPr>
        <w:t xml:space="preserve"> to compare recovery rates for quantitative analyses. These </w:t>
      </w:r>
      <w:proofErr w:type="gramStart"/>
      <w:r w:rsidRPr="00E668EC">
        <w:rPr>
          <w:rFonts w:asciiTheme="majorBidi" w:hAnsiTheme="majorBidi" w:cstheme="majorBidi"/>
          <w:sz w:val="24"/>
          <w:szCs w:val="24"/>
        </w:rPr>
        <w:t>were dissolved</w:t>
      </w:r>
      <w:proofErr w:type="gramEnd"/>
      <w:r w:rsidRPr="00E668EC">
        <w:rPr>
          <w:rFonts w:asciiTheme="majorBidi" w:hAnsiTheme="majorBidi" w:cstheme="majorBidi"/>
          <w:sz w:val="24"/>
          <w:szCs w:val="24"/>
        </w:rPr>
        <w:t xml:space="preserve"> in water, bacteria pelleted and DNA extracted followed by a </w:t>
      </w:r>
      <w:r w:rsidRPr="00E668EC">
        <w:rPr>
          <w:rFonts w:asciiTheme="majorBidi" w:hAnsiTheme="majorBidi" w:cstheme="majorBidi"/>
          <w:i/>
          <w:sz w:val="24"/>
          <w:szCs w:val="24"/>
        </w:rPr>
        <w:t>Mycobacterium</w:t>
      </w:r>
      <w:r w:rsidRPr="00E668EC">
        <w:rPr>
          <w:rFonts w:asciiTheme="majorBidi" w:hAnsiTheme="majorBidi" w:cstheme="majorBidi"/>
          <w:sz w:val="24"/>
          <w:szCs w:val="24"/>
        </w:rPr>
        <w:t>-specific quantitative Polymerase Chain Reaction (</w:t>
      </w:r>
      <w:proofErr w:type="spellStart"/>
      <w:r w:rsidRPr="00E668EC">
        <w:rPr>
          <w:rFonts w:asciiTheme="majorBidi" w:hAnsiTheme="majorBidi" w:cstheme="majorBidi"/>
          <w:sz w:val="24"/>
          <w:szCs w:val="24"/>
        </w:rPr>
        <w:t>qPCR</w:t>
      </w:r>
      <w:proofErr w:type="spellEnd"/>
      <w:r w:rsidRPr="00E668EC">
        <w:rPr>
          <w:rFonts w:asciiTheme="majorBidi" w:hAnsiTheme="majorBidi" w:cstheme="majorBidi"/>
          <w:sz w:val="24"/>
          <w:szCs w:val="24"/>
        </w:rPr>
        <w:t xml:space="preserve">).The results showed that 3D printed PVA </w:t>
      </w:r>
      <w:r w:rsidR="00C96B2C" w:rsidRPr="00E668EC">
        <w:rPr>
          <w:rFonts w:asciiTheme="majorBidi" w:hAnsiTheme="majorBidi" w:cstheme="majorBidi"/>
          <w:sz w:val="24"/>
          <w:szCs w:val="24"/>
        </w:rPr>
        <w:t>matrices</w:t>
      </w:r>
      <w:r w:rsidR="00035BE8" w:rsidRPr="00E668EC">
        <w:rPr>
          <w:rFonts w:asciiTheme="majorBidi" w:hAnsiTheme="majorBidi" w:cstheme="majorBidi"/>
          <w:sz w:val="24"/>
          <w:szCs w:val="24"/>
        </w:rPr>
        <w:t xml:space="preserve"> </w:t>
      </w:r>
      <w:r w:rsidR="00C96B2C" w:rsidRPr="00E668EC">
        <w:rPr>
          <w:rFonts w:asciiTheme="majorBidi" w:hAnsiTheme="majorBidi" w:cstheme="majorBidi"/>
          <w:sz w:val="24"/>
          <w:szCs w:val="24"/>
        </w:rPr>
        <w:t>are</w:t>
      </w:r>
      <w:r w:rsidRPr="00E668EC">
        <w:rPr>
          <w:rFonts w:asciiTheme="majorBidi" w:hAnsiTheme="majorBidi" w:cstheme="majorBidi"/>
          <w:sz w:val="24"/>
          <w:szCs w:val="24"/>
        </w:rPr>
        <w:t xml:space="preserve"> </w:t>
      </w:r>
      <w:r w:rsidR="000D6336" w:rsidRPr="00E668EC">
        <w:rPr>
          <w:rFonts w:asciiTheme="majorBidi" w:hAnsiTheme="majorBidi" w:cstheme="majorBidi"/>
          <w:sz w:val="24"/>
          <w:szCs w:val="24"/>
        </w:rPr>
        <w:t xml:space="preserve">very effective </w:t>
      </w:r>
      <w:r w:rsidR="00C96B2C" w:rsidRPr="00E668EC">
        <w:rPr>
          <w:rFonts w:asciiTheme="majorBidi" w:hAnsiTheme="majorBidi" w:cstheme="majorBidi"/>
          <w:sz w:val="24"/>
          <w:szCs w:val="24"/>
        </w:rPr>
        <w:t xml:space="preserve">to capture the </w:t>
      </w:r>
      <w:r w:rsidR="003D4A0A" w:rsidRPr="00E668EC">
        <w:rPr>
          <w:rFonts w:asciiTheme="majorBidi" w:hAnsiTheme="majorBidi" w:cstheme="majorBidi"/>
          <w:iCs/>
          <w:sz w:val="24"/>
          <w:szCs w:val="24"/>
        </w:rPr>
        <w:t>bacteria</w:t>
      </w:r>
      <w:r w:rsidR="00132347" w:rsidRPr="00E668EC">
        <w:rPr>
          <w:rFonts w:asciiTheme="majorBidi" w:hAnsiTheme="majorBidi" w:cstheme="majorBidi"/>
          <w:iCs/>
          <w:sz w:val="24"/>
          <w:szCs w:val="24"/>
        </w:rPr>
        <w:t>.</w:t>
      </w:r>
      <w:r w:rsidR="00132347" w:rsidRPr="00E668EC">
        <w:rPr>
          <w:rFonts w:asciiTheme="majorBidi" w:eastAsia="Times New Roman" w:hAnsiTheme="majorBidi" w:cstheme="majorBidi"/>
          <w:color w:val="FF0000"/>
          <w:sz w:val="24"/>
          <w:szCs w:val="24"/>
          <w:lang w:val="en-US"/>
        </w:rPr>
        <w:t xml:space="preserve"> </w:t>
      </w:r>
      <w:r w:rsidR="00132347" w:rsidRPr="00E668EC">
        <w:rPr>
          <w:rFonts w:asciiTheme="majorBidi" w:eastAsia="Calibri" w:hAnsiTheme="majorBidi" w:cstheme="majorBidi"/>
          <w:color w:val="FF0000"/>
          <w:sz w:val="24"/>
          <w:szCs w:val="24"/>
          <w:lang w:val="en-US"/>
        </w:rPr>
        <w:t xml:space="preserve">3D printed PVA matrix and </w:t>
      </w:r>
      <w:proofErr w:type="spellStart"/>
      <w:r w:rsidR="00132347" w:rsidRPr="00E668EC">
        <w:rPr>
          <w:rFonts w:asciiTheme="majorBidi" w:eastAsia="Calibri" w:hAnsiTheme="majorBidi" w:cstheme="majorBidi"/>
          <w:color w:val="FF0000"/>
          <w:sz w:val="24"/>
          <w:szCs w:val="24"/>
          <w:lang w:val="en-US"/>
        </w:rPr>
        <w:t>gelatine</w:t>
      </w:r>
      <w:proofErr w:type="spellEnd"/>
      <w:r w:rsidR="00132347" w:rsidRPr="00E668EC">
        <w:rPr>
          <w:rFonts w:asciiTheme="majorBidi" w:eastAsia="Calibri" w:hAnsiTheme="majorBidi" w:cstheme="majorBidi"/>
          <w:color w:val="FF0000"/>
          <w:sz w:val="24"/>
          <w:szCs w:val="24"/>
          <w:lang w:val="en-US"/>
        </w:rPr>
        <w:t xml:space="preserve"> filter</w:t>
      </w:r>
      <w:r w:rsidR="00BB2668" w:rsidRPr="00E668EC">
        <w:rPr>
          <w:rFonts w:asciiTheme="majorBidi" w:eastAsia="Calibri" w:hAnsiTheme="majorBidi" w:cstheme="majorBidi"/>
          <w:color w:val="FF0000"/>
          <w:sz w:val="24"/>
          <w:szCs w:val="24"/>
          <w:lang w:val="en-US"/>
        </w:rPr>
        <w:t>s</w:t>
      </w:r>
      <w:r w:rsidR="00132347" w:rsidRPr="00E668EC">
        <w:rPr>
          <w:rFonts w:asciiTheme="majorBidi" w:eastAsia="Calibri" w:hAnsiTheme="majorBidi" w:cstheme="majorBidi"/>
          <w:color w:val="FF0000"/>
          <w:sz w:val="24"/>
          <w:szCs w:val="24"/>
          <w:lang w:val="en-US"/>
        </w:rPr>
        <w:t xml:space="preserve"> yielded results </w:t>
      </w:r>
      <w:r w:rsidR="00602A62" w:rsidRPr="00E668EC">
        <w:rPr>
          <w:rFonts w:asciiTheme="majorBidi" w:eastAsia="Calibri" w:hAnsiTheme="majorBidi" w:cstheme="majorBidi"/>
          <w:color w:val="FF0000"/>
          <w:sz w:val="24"/>
          <w:szCs w:val="24"/>
          <w:lang w:val="en-US"/>
        </w:rPr>
        <w:t>of</w:t>
      </w:r>
      <w:r w:rsidR="000D1A5B" w:rsidRPr="00E668EC">
        <w:rPr>
          <w:rFonts w:asciiTheme="majorBidi" w:eastAsia="Times New Roman" w:hAnsiTheme="majorBidi" w:cstheme="majorBidi"/>
          <w:color w:val="FF0000"/>
          <w:sz w:val="24"/>
          <w:szCs w:val="24"/>
        </w:rPr>
        <w:t xml:space="preserve"> the same</w:t>
      </w:r>
      <w:r w:rsidR="0087169E" w:rsidRPr="00E668EC">
        <w:rPr>
          <w:rFonts w:asciiTheme="majorBidi" w:eastAsia="Times New Roman" w:hAnsiTheme="majorBidi" w:cstheme="majorBidi"/>
          <w:color w:val="FF0000"/>
          <w:sz w:val="24"/>
          <w:szCs w:val="24"/>
        </w:rPr>
        <w:t xml:space="preserve"> order of magnitude</w:t>
      </w:r>
      <w:r w:rsidR="000D1A5B" w:rsidRPr="00E668EC">
        <w:rPr>
          <w:rFonts w:asciiTheme="majorBidi" w:eastAsia="Times New Roman" w:hAnsiTheme="majorBidi" w:cstheme="majorBidi"/>
          <w:color w:val="FF0000"/>
          <w:sz w:val="24"/>
          <w:szCs w:val="24"/>
        </w:rPr>
        <w:t xml:space="preserve"> </w:t>
      </w:r>
      <w:r w:rsidR="00132347" w:rsidRPr="00E668EC">
        <w:rPr>
          <w:rFonts w:asciiTheme="majorBidi" w:eastAsia="Calibri" w:hAnsiTheme="majorBidi" w:cstheme="majorBidi"/>
          <w:color w:val="FF0000"/>
          <w:sz w:val="24"/>
          <w:szCs w:val="24"/>
          <w:lang w:val="en-US"/>
        </w:rPr>
        <w:t xml:space="preserve">for </w:t>
      </w:r>
      <w:r w:rsidR="00862096" w:rsidRPr="00E668EC">
        <w:rPr>
          <w:rFonts w:asciiTheme="majorBidi" w:eastAsia="Calibri" w:hAnsiTheme="majorBidi" w:cstheme="majorBidi"/>
          <w:color w:val="FF0000"/>
          <w:sz w:val="24"/>
          <w:szCs w:val="24"/>
          <w:lang w:val="en-US"/>
        </w:rPr>
        <w:t>m</w:t>
      </w:r>
      <w:r w:rsidR="00132347" w:rsidRPr="00E668EC">
        <w:rPr>
          <w:rFonts w:asciiTheme="majorBidi" w:eastAsia="Calibri" w:hAnsiTheme="majorBidi" w:cstheme="majorBidi"/>
          <w:iCs/>
          <w:color w:val="FF0000"/>
          <w:sz w:val="24"/>
          <w:szCs w:val="24"/>
          <w:lang w:val="en-US"/>
        </w:rPr>
        <w:t>ycobacterial</w:t>
      </w:r>
      <w:r w:rsidR="00132347" w:rsidRPr="00E668EC">
        <w:rPr>
          <w:rFonts w:asciiTheme="majorBidi" w:eastAsia="Calibri" w:hAnsiTheme="majorBidi" w:cstheme="majorBidi"/>
          <w:color w:val="FF0000"/>
          <w:sz w:val="24"/>
          <w:szCs w:val="24"/>
          <w:lang w:val="en-US"/>
        </w:rPr>
        <w:t xml:space="preserve"> analyses</w:t>
      </w:r>
      <w:r w:rsidR="00BB2668" w:rsidRPr="00E668EC">
        <w:rPr>
          <w:rFonts w:asciiTheme="majorBidi" w:eastAsia="Calibri" w:hAnsiTheme="majorBidi" w:cstheme="majorBidi"/>
          <w:color w:val="FF0000"/>
          <w:sz w:val="24"/>
          <w:szCs w:val="24"/>
          <w:lang w:val="en-US"/>
        </w:rPr>
        <w:t>, however,</w:t>
      </w:r>
      <w:r w:rsidR="00132347" w:rsidRPr="00E668EC">
        <w:rPr>
          <w:rFonts w:asciiTheme="majorBidi" w:eastAsia="Calibri" w:hAnsiTheme="majorBidi" w:cstheme="majorBidi"/>
          <w:color w:val="FF0000"/>
          <w:sz w:val="24"/>
          <w:szCs w:val="24"/>
          <w:lang w:val="en-US"/>
        </w:rPr>
        <w:t xml:space="preserve"> PVA matrix offers several advantages over the latter material.</w:t>
      </w:r>
      <w:r w:rsidR="00132347" w:rsidRPr="00E668EC">
        <w:rPr>
          <w:rFonts w:asciiTheme="majorBidi" w:eastAsia="Times New Roman" w:hAnsiTheme="majorBidi" w:cstheme="majorBidi"/>
          <w:color w:val="FF0000"/>
          <w:sz w:val="24"/>
          <w:szCs w:val="24"/>
          <w:lang w:val="en-US"/>
        </w:rPr>
        <w:t xml:space="preserve"> 3D printed PVA</w:t>
      </w:r>
      <w:r w:rsidR="00BB2668" w:rsidRPr="00E668EC">
        <w:rPr>
          <w:rFonts w:asciiTheme="majorBidi" w:eastAsia="Times New Roman" w:hAnsiTheme="majorBidi" w:cstheme="majorBidi"/>
          <w:color w:val="FF0000"/>
          <w:sz w:val="24"/>
          <w:szCs w:val="24"/>
          <w:lang w:val="en-US"/>
        </w:rPr>
        <w:t xml:space="preserve"> </w:t>
      </w:r>
      <w:proofErr w:type="gramStart"/>
      <w:r w:rsidR="00BB2668" w:rsidRPr="00E668EC">
        <w:rPr>
          <w:rFonts w:asciiTheme="majorBidi" w:eastAsia="Times New Roman" w:hAnsiTheme="majorBidi" w:cstheme="majorBidi"/>
          <w:color w:val="FF0000"/>
          <w:sz w:val="24"/>
          <w:szCs w:val="24"/>
          <w:lang w:val="en-US"/>
        </w:rPr>
        <w:t>is</w:t>
      </w:r>
      <w:r w:rsidR="00132347" w:rsidRPr="00E668EC">
        <w:rPr>
          <w:rFonts w:asciiTheme="majorBidi" w:eastAsia="Times New Roman" w:hAnsiTheme="majorBidi" w:cstheme="majorBidi"/>
          <w:color w:val="FF0000"/>
          <w:sz w:val="24"/>
          <w:szCs w:val="24"/>
          <w:lang w:val="en-US"/>
        </w:rPr>
        <w:t xml:space="preserve"> considered</w:t>
      </w:r>
      <w:proofErr w:type="gramEnd"/>
      <w:r w:rsidR="00132347" w:rsidRPr="00E668EC">
        <w:rPr>
          <w:rFonts w:asciiTheme="majorBidi" w:eastAsia="Times New Roman" w:hAnsiTheme="majorBidi" w:cstheme="majorBidi"/>
          <w:color w:val="FF0000"/>
          <w:sz w:val="24"/>
          <w:szCs w:val="24"/>
          <w:lang w:val="en-US"/>
        </w:rPr>
        <w:t xml:space="preserve"> as an economic and time</w:t>
      </w:r>
      <w:r w:rsidR="00BB2668" w:rsidRPr="00E668EC">
        <w:rPr>
          <w:rFonts w:asciiTheme="majorBidi" w:eastAsia="Times New Roman" w:hAnsiTheme="majorBidi" w:cstheme="majorBidi"/>
          <w:color w:val="FF0000"/>
          <w:sz w:val="24"/>
          <w:szCs w:val="24"/>
          <w:lang w:val="en-US"/>
        </w:rPr>
        <w:t>-</w:t>
      </w:r>
      <w:r w:rsidR="00132347" w:rsidRPr="00E668EC">
        <w:rPr>
          <w:rFonts w:asciiTheme="majorBidi" w:eastAsia="Times New Roman" w:hAnsiTheme="majorBidi" w:cstheme="majorBidi"/>
          <w:color w:val="FF0000"/>
          <w:sz w:val="24"/>
          <w:szCs w:val="24"/>
          <w:lang w:val="en-US"/>
        </w:rPr>
        <w:t xml:space="preserve">effective matrix as it is cheaper than </w:t>
      </w:r>
      <w:proofErr w:type="spellStart"/>
      <w:r w:rsidR="00132347" w:rsidRPr="00E668EC">
        <w:rPr>
          <w:rFonts w:asciiTheme="majorBidi" w:eastAsia="Times New Roman" w:hAnsiTheme="majorBidi" w:cstheme="majorBidi"/>
          <w:color w:val="FF0000"/>
          <w:sz w:val="24"/>
          <w:szCs w:val="24"/>
          <w:lang w:val="en-US"/>
        </w:rPr>
        <w:t>gelatine</w:t>
      </w:r>
      <w:proofErr w:type="spellEnd"/>
      <w:r w:rsidR="00132347" w:rsidRPr="00E668EC">
        <w:rPr>
          <w:rFonts w:asciiTheme="majorBidi" w:eastAsia="Times New Roman" w:hAnsiTheme="majorBidi" w:cstheme="majorBidi"/>
          <w:color w:val="FF0000"/>
          <w:sz w:val="24"/>
          <w:szCs w:val="24"/>
          <w:lang w:val="en-US"/>
        </w:rPr>
        <w:t xml:space="preserve"> filter</w:t>
      </w:r>
      <w:r w:rsidR="00684CBB" w:rsidRPr="00E668EC">
        <w:rPr>
          <w:rFonts w:asciiTheme="majorBidi" w:eastAsia="Times New Roman" w:hAnsiTheme="majorBidi" w:cstheme="majorBidi"/>
          <w:color w:val="FF0000"/>
          <w:sz w:val="24"/>
          <w:szCs w:val="24"/>
          <w:lang w:val="en-US"/>
        </w:rPr>
        <w:t>s</w:t>
      </w:r>
      <w:r w:rsidR="00132347" w:rsidRPr="00E668EC">
        <w:rPr>
          <w:rFonts w:asciiTheme="majorBidi" w:eastAsia="Times New Roman" w:hAnsiTheme="majorBidi" w:cstheme="majorBidi"/>
          <w:color w:val="FF0000"/>
          <w:sz w:val="24"/>
          <w:szCs w:val="24"/>
          <w:lang w:val="en-US"/>
        </w:rPr>
        <w:t>. PVA is sufficiently robust to be handled</w:t>
      </w:r>
      <w:r w:rsidR="00E66D11" w:rsidRPr="00E668EC">
        <w:rPr>
          <w:rFonts w:asciiTheme="majorBidi" w:eastAsia="Times New Roman" w:hAnsiTheme="majorBidi" w:cstheme="majorBidi"/>
          <w:color w:val="FF0000"/>
          <w:sz w:val="24"/>
          <w:szCs w:val="24"/>
          <w:lang w:val="en-US"/>
        </w:rPr>
        <w:t xml:space="preserve"> and</w:t>
      </w:r>
      <w:r w:rsidR="00684CBB" w:rsidRPr="00E668EC">
        <w:rPr>
          <w:rFonts w:asciiTheme="majorBidi" w:eastAsia="Times New Roman" w:hAnsiTheme="majorBidi" w:cstheme="majorBidi"/>
          <w:color w:val="FF0000"/>
          <w:sz w:val="24"/>
          <w:szCs w:val="24"/>
          <w:lang w:val="en-US"/>
        </w:rPr>
        <w:t xml:space="preserve"> </w:t>
      </w:r>
      <w:r w:rsidR="00132347" w:rsidRPr="00E668EC">
        <w:rPr>
          <w:rFonts w:asciiTheme="majorBidi" w:eastAsia="Times New Roman" w:hAnsiTheme="majorBidi" w:cstheme="majorBidi"/>
          <w:color w:val="FF0000"/>
          <w:sz w:val="24"/>
          <w:szCs w:val="24"/>
          <w:lang w:val="en-US"/>
        </w:rPr>
        <w:t xml:space="preserve">loaded into the surgical masks </w:t>
      </w:r>
      <w:r w:rsidR="00BB2668" w:rsidRPr="00E668EC">
        <w:rPr>
          <w:rFonts w:asciiTheme="majorBidi" w:eastAsia="Times New Roman" w:hAnsiTheme="majorBidi" w:cstheme="majorBidi"/>
          <w:color w:val="FF0000"/>
          <w:sz w:val="24"/>
          <w:szCs w:val="24"/>
          <w:lang w:val="en-US"/>
        </w:rPr>
        <w:t xml:space="preserve">for sampling, </w:t>
      </w:r>
      <w:r w:rsidR="00132347" w:rsidRPr="00E668EC">
        <w:rPr>
          <w:rFonts w:asciiTheme="majorBidi" w:eastAsia="Times New Roman" w:hAnsiTheme="majorBidi" w:cstheme="majorBidi"/>
          <w:color w:val="FF0000"/>
          <w:sz w:val="24"/>
          <w:szCs w:val="24"/>
          <w:lang w:val="en-US"/>
        </w:rPr>
        <w:t xml:space="preserve">compared to the brittle </w:t>
      </w:r>
      <w:proofErr w:type="spellStart"/>
      <w:r w:rsidR="00132347" w:rsidRPr="00E668EC">
        <w:rPr>
          <w:rFonts w:asciiTheme="majorBidi" w:eastAsia="Times New Roman" w:hAnsiTheme="majorBidi" w:cstheme="majorBidi"/>
          <w:color w:val="FF0000"/>
          <w:sz w:val="24"/>
          <w:szCs w:val="24"/>
          <w:lang w:val="en-US"/>
        </w:rPr>
        <w:t>gelatine</w:t>
      </w:r>
      <w:proofErr w:type="spellEnd"/>
      <w:r w:rsidR="00132347" w:rsidRPr="00E668EC">
        <w:rPr>
          <w:rFonts w:asciiTheme="majorBidi" w:eastAsia="Times New Roman" w:hAnsiTheme="majorBidi" w:cstheme="majorBidi"/>
          <w:color w:val="FF0000"/>
          <w:sz w:val="24"/>
          <w:szCs w:val="24"/>
          <w:lang w:val="en-US"/>
        </w:rPr>
        <w:t xml:space="preserve"> filters that required supportive frames. PVA is </w:t>
      </w:r>
      <w:r w:rsidR="00533D87" w:rsidRPr="00E668EC">
        <w:rPr>
          <w:rFonts w:asciiTheme="majorBidi" w:eastAsia="Times New Roman" w:hAnsiTheme="majorBidi" w:cstheme="majorBidi"/>
          <w:color w:val="FF0000"/>
          <w:sz w:val="24"/>
          <w:szCs w:val="24"/>
          <w:lang w:val="en-US"/>
        </w:rPr>
        <w:t xml:space="preserve">a </w:t>
      </w:r>
      <w:r w:rsidR="00132347" w:rsidRPr="00E668EC">
        <w:rPr>
          <w:rFonts w:asciiTheme="majorBidi" w:eastAsia="Times New Roman" w:hAnsiTheme="majorBidi" w:cstheme="majorBidi"/>
          <w:color w:val="FF0000"/>
          <w:sz w:val="24"/>
          <w:szCs w:val="24"/>
          <w:lang w:val="en-US"/>
        </w:rPr>
        <w:t xml:space="preserve">synthetic material and </w:t>
      </w:r>
      <w:r w:rsidR="00684CBB" w:rsidRPr="00E668EC">
        <w:rPr>
          <w:rFonts w:asciiTheme="majorBidi" w:eastAsia="Times New Roman" w:hAnsiTheme="majorBidi" w:cstheme="majorBidi"/>
          <w:color w:val="FF0000"/>
          <w:sz w:val="24"/>
          <w:szCs w:val="24"/>
          <w:lang w:val="en-US"/>
        </w:rPr>
        <w:t xml:space="preserve">it is </w:t>
      </w:r>
      <w:r w:rsidR="00132347" w:rsidRPr="00E668EC">
        <w:rPr>
          <w:rFonts w:asciiTheme="majorBidi" w:eastAsia="Times New Roman" w:hAnsiTheme="majorBidi" w:cstheme="majorBidi"/>
          <w:color w:val="FF0000"/>
          <w:sz w:val="24"/>
          <w:szCs w:val="24"/>
          <w:lang w:val="en-US"/>
        </w:rPr>
        <w:t>suitable for DNA-based analyses</w:t>
      </w:r>
      <w:r w:rsidR="00E75850" w:rsidRPr="00E668EC">
        <w:rPr>
          <w:rFonts w:asciiTheme="majorBidi" w:eastAsia="Times New Roman" w:hAnsiTheme="majorBidi" w:cstheme="majorBidi"/>
          <w:color w:val="FF0000"/>
          <w:sz w:val="24"/>
          <w:szCs w:val="24"/>
          <w:lang w:val="en-US"/>
        </w:rPr>
        <w:t>,</w:t>
      </w:r>
      <w:r w:rsidR="00FC4758" w:rsidRPr="00E668EC">
        <w:rPr>
          <w:rFonts w:asciiTheme="majorBidi" w:eastAsia="Times New Roman" w:hAnsiTheme="majorBidi" w:cstheme="majorBidi"/>
          <w:color w:val="FF0000"/>
          <w:sz w:val="24"/>
          <w:szCs w:val="24"/>
          <w:lang w:val="en-US"/>
        </w:rPr>
        <w:t xml:space="preserve"> </w:t>
      </w:r>
      <w:r w:rsidR="00E75850" w:rsidRPr="00E668EC">
        <w:rPr>
          <w:rFonts w:asciiTheme="majorBidi" w:eastAsia="Times New Roman" w:hAnsiTheme="majorBidi" w:cstheme="majorBidi"/>
          <w:color w:val="FF0000"/>
          <w:sz w:val="24"/>
          <w:szCs w:val="24"/>
          <w:lang w:val="en-US"/>
        </w:rPr>
        <w:t>w</w:t>
      </w:r>
      <w:r w:rsidR="00AB3169" w:rsidRPr="00E668EC">
        <w:rPr>
          <w:rFonts w:asciiTheme="majorBidi" w:eastAsia="Times New Roman" w:hAnsiTheme="majorBidi" w:cstheme="majorBidi"/>
          <w:color w:val="FF0000"/>
          <w:sz w:val="24"/>
          <w:szCs w:val="24"/>
          <w:lang w:val="en-US"/>
        </w:rPr>
        <w:t>h</w:t>
      </w:r>
      <w:r w:rsidR="00E75850" w:rsidRPr="00E668EC">
        <w:rPr>
          <w:rFonts w:asciiTheme="majorBidi" w:eastAsia="Times New Roman" w:hAnsiTheme="majorBidi" w:cstheme="majorBidi"/>
          <w:color w:val="FF0000"/>
          <w:sz w:val="24"/>
          <w:szCs w:val="24"/>
          <w:lang w:val="en-US"/>
        </w:rPr>
        <w:t>ilst</w:t>
      </w:r>
      <w:r w:rsidR="00132347" w:rsidRPr="00E668EC">
        <w:rPr>
          <w:rFonts w:asciiTheme="majorBidi" w:eastAsia="Times New Roman" w:hAnsiTheme="majorBidi" w:cstheme="majorBidi"/>
          <w:color w:val="FF0000"/>
          <w:sz w:val="24"/>
          <w:szCs w:val="24"/>
          <w:lang w:val="en-US"/>
        </w:rPr>
        <w:t xml:space="preserve"> </w:t>
      </w:r>
      <w:proofErr w:type="spellStart"/>
      <w:r w:rsidR="00132347" w:rsidRPr="00E668EC">
        <w:rPr>
          <w:rFonts w:asciiTheme="majorBidi" w:eastAsia="Times New Roman" w:hAnsiTheme="majorBidi" w:cstheme="majorBidi"/>
          <w:color w:val="FF0000"/>
          <w:sz w:val="24"/>
          <w:szCs w:val="24"/>
          <w:lang w:val="en-US"/>
        </w:rPr>
        <w:t>gelatine</w:t>
      </w:r>
      <w:proofErr w:type="spellEnd"/>
      <w:r w:rsidR="00132347" w:rsidRPr="00E668EC">
        <w:rPr>
          <w:rFonts w:asciiTheme="majorBidi" w:eastAsia="Times New Roman" w:hAnsiTheme="majorBidi" w:cstheme="majorBidi"/>
          <w:color w:val="FF0000"/>
          <w:sz w:val="24"/>
          <w:szCs w:val="24"/>
          <w:lang w:val="en-US"/>
        </w:rPr>
        <w:t xml:space="preserve"> </w:t>
      </w:r>
      <w:proofErr w:type="gramStart"/>
      <w:r w:rsidR="00132347" w:rsidRPr="00E668EC">
        <w:rPr>
          <w:rFonts w:asciiTheme="majorBidi" w:eastAsia="Times New Roman" w:hAnsiTheme="majorBidi" w:cstheme="majorBidi"/>
          <w:color w:val="FF0000"/>
          <w:sz w:val="24"/>
          <w:szCs w:val="24"/>
          <w:lang w:val="en-US"/>
        </w:rPr>
        <w:t>is deri</w:t>
      </w:r>
      <w:r w:rsidR="00E66D11" w:rsidRPr="00E668EC">
        <w:rPr>
          <w:rFonts w:asciiTheme="majorBidi" w:eastAsia="Times New Roman" w:hAnsiTheme="majorBidi" w:cstheme="majorBidi"/>
          <w:color w:val="FF0000"/>
          <w:sz w:val="24"/>
          <w:szCs w:val="24"/>
          <w:lang w:val="en-US"/>
        </w:rPr>
        <w:t>v</w:t>
      </w:r>
      <w:r w:rsidR="00132347" w:rsidRPr="00E668EC">
        <w:rPr>
          <w:rFonts w:asciiTheme="majorBidi" w:eastAsia="Times New Roman" w:hAnsiTheme="majorBidi" w:cstheme="majorBidi"/>
          <w:color w:val="FF0000"/>
          <w:sz w:val="24"/>
          <w:szCs w:val="24"/>
          <w:lang w:val="en-US"/>
        </w:rPr>
        <w:t>ed</w:t>
      </w:r>
      <w:proofErr w:type="gramEnd"/>
      <w:r w:rsidR="00132347" w:rsidRPr="00E668EC">
        <w:rPr>
          <w:rFonts w:asciiTheme="majorBidi" w:eastAsia="Times New Roman" w:hAnsiTheme="majorBidi" w:cstheme="majorBidi"/>
          <w:color w:val="FF0000"/>
          <w:sz w:val="24"/>
          <w:szCs w:val="24"/>
          <w:lang w:val="en-US"/>
        </w:rPr>
        <w:t xml:space="preserve"> from animal collagen, </w:t>
      </w:r>
      <w:r w:rsidR="00BB2668" w:rsidRPr="00E668EC">
        <w:rPr>
          <w:rFonts w:asciiTheme="majorBidi" w:eastAsia="Times New Roman" w:hAnsiTheme="majorBidi" w:cstheme="majorBidi"/>
          <w:color w:val="FF0000"/>
          <w:sz w:val="24"/>
          <w:szCs w:val="24"/>
          <w:lang w:val="en-US"/>
        </w:rPr>
        <w:t>and carries a high</w:t>
      </w:r>
      <w:r w:rsidR="00132347" w:rsidRPr="00E668EC">
        <w:rPr>
          <w:rFonts w:asciiTheme="majorBidi" w:eastAsia="Times New Roman" w:hAnsiTheme="majorBidi" w:cstheme="majorBidi"/>
          <w:color w:val="FF0000"/>
          <w:sz w:val="24"/>
          <w:szCs w:val="24"/>
          <w:lang w:val="en-US"/>
        </w:rPr>
        <w:t xml:space="preserve"> </w:t>
      </w:r>
      <w:r w:rsidR="00BB2668" w:rsidRPr="00E668EC">
        <w:rPr>
          <w:rFonts w:asciiTheme="majorBidi" w:eastAsia="Times New Roman" w:hAnsiTheme="majorBidi" w:cstheme="majorBidi"/>
          <w:color w:val="FF0000"/>
          <w:sz w:val="24"/>
          <w:szCs w:val="24"/>
          <w:lang w:val="en-US"/>
        </w:rPr>
        <w:t xml:space="preserve">bacterial </w:t>
      </w:r>
      <w:r w:rsidR="00132347" w:rsidRPr="00E668EC">
        <w:rPr>
          <w:rFonts w:asciiTheme="majorBidi" w:eastAsia="Times New Roman" w:hAnsiTheme="majorBidi" w:cstheme="majorBidi"/>
          <w:color w:val="FF0000"/>
          <w:sz w:val="24"/>
          <w:szCs w:val="24"/>
          <w:lang w:val="en-US"/>
        </w:rPr>
        <w:t xml:space="preserve">DNA background </w:t>
      </w:r>
      <w:r w:rsidR="00BB2668" w:rsidRPr="00E668EC">
        <w:rPr>
          <w:rFonts w:asciiTheme="majorBidi" w:eastAsia="Times New Roman" w:hAnsiTheme="majorBidi" w:cstheme="majorBidi"/>
          <w:color w:val="FF0000"/>
          <w:sz w:val="24"/>
          <w:szCs w:val="24"/>
          <w:lang w:val="en-US"/>
        </w:rPr>
        <w:t xml:space="preserve">that </w:t>
      </w:r>
      <w:r w:rsidR="00132347" w:rsidRPr="00E668EC">
        <w:rPr>
          <w:rFonts w:asciiTheme="majorBidi" w:eastAsia="Times New Roman" w:hAnsiTheme="majorBidi" w:cstheme="majorBidi"/>
          <w:color w:val="FF0000"/>
          <w:sz w:val="24"/>
          <w:szCs w:val="24"/>
          <w:lang w:val="en-US"/>
        </w:rPr>
        <w:t>interfere</w:t>
      </w:r>
      <w:r w:rsidR="006306EE" w:rsidRPr="00E668EC">
        <w:rPr>
          <w:rFonts w:asciiTheme="majorBidi" w:eastAsia="Times New Roman" w:hAnsiTheme="majorBidi" w:cstheme="majorBidi"/>
          <w:color w:val="FF0000"/>
          <w:sz w:val="24"/>
          <w:szCs w:val="24"/>
          <w:lang w:val="en-US"/>
        </w:rPr>
        <w:t>s</w:t>
      </w:r>
      <w:r w:rsidR="00132347" w:rsidRPr="00E668EC">
        <w:rPr>
          <w:rFonts w:asciiTheme="majorBidi" w:eastAsia="Times New Roman" w:hAnsiTheme="majorBidi" w:cstheme="majorBidi"/>
          <w:color w:val="FF0000"/>
          <w:sz w:val="24"/>
          <w:szCs w:val="24"/>
          <w:lang w:val="en-US"/>
        </w:rPr>
        <w:t xml:space="preserve"> with the target DNA</w:t>
      </w:r>
      <w:r w:rsidR="00BB2668" w:rsidRPr="00E668EC">
        <w:rPr>
          <w:rFonts w:asciiTheme="majorBidi" w:eastAsia="Times New Roman" w:hAnsiTheme="majorBidi" w:cstheme="majorBidi"/>
          <w:color w:val="FF0000"/>
          <w:sz w:val="24"/>
          <w:szCs w:val="24"/>
          <w:lang w:val="en-US"/>
        </w:rPr>
        <w:t xml:space="preserve"> an</w:t>
      </w:r>
      <w:r w:rsidR="00733E60">
        <w:rPr>
          <w:rFonts w:asciiTheme="majorBidi" w:eastAsia="Times New Roman" w:hAnsiTheme="majorBidi" w:cstheme="majorBidi"/>
          <w:color w:val="FF0000"/>
          <w:sz w:val="24"/>
          <w:szCs w:val="24"/>
          <w:lang w:val="en-US"/>
        </w:rPr>
        <w:t>a</w:t>
      </w:r>
      <w:r w:rsidR="00BB2668" w:rsidRPr="00E668EC">
        <w:rPr>
          <w:rFonts w:asciiTheme="majorBidi" w:eastAsia="Times New Roman" w:hAnsiTheme="majorBidi" w:cstheme="majorBidi"/>
          <w:color w:val="FF0000"/>
          <w:sz w:val="24"/>
          <w:szCs w:val="24"/>
          <w:lang w:val="en-US"/>
        </w:rPr>
        <w:t>lysis</w:t>
      </w:r>
      <w:r w:rsidR="00132347" w:rsidRPr="00E668EC">
        <w:rPr>
          <w:rFonts w:asciiTheme="majorBidi" w:eastAsia="Times New Roman" w:hAnsiTheme="majorBidi" w:cstheme="majorBidi"/>
          <w:color w:val="FF0000"/>
          <w:sz w:val="24"/>
          <w:szCs w:val="24"/>
          <w:lang w:val="en-US"/>
        </w:rPr>
        <w:t>. Further</w:t>
      </w:r>
      <w:r w:rsidR="00BB2668" w:rsidRPr="00E668EC">
        <w:rPr>
          <w:rFonts w:asciiTheme="majorBidi" w:eastAsia="Times New Roman" w:hAnsiTheme="majorBidi" w:cstheme="majorBidi"/>
          <w:color w:val="FF0000"/>
          <w:sz w:val="24"/>
          <w:szCs w:val="24"/>
          <w:lang w:val="en-US"/>
        </w:rPr>
        <w:t>more</w:t>
      </w:r>
      <w:r w:rsidR="00132347" w:rsidRPr="00E668EC">
        <w:rPr>
          <w:rFonts w:asciiTheme="majorBidi" w:eastAsia="Times New Roman" w:hAnsiTheme="majorBidi" w:cstheme="majorBidi"/>
          <w:color w:val="FF0000"/>
          <w:sz w:val="24"/>
          <w:szCs w:val="24"/>
          <w:lang w:val="en-US"/>
        </w:rPr>
        <w:t xml:space="preserve">, PVA dissolves in </w:t>
      </w:r>
      <w:r w:rsidR="00AB3169" w:rsidRPr="00E668EC">
        <w:rPr>
          <w:rFonts w:asciiTheme="majorBidi" w:eastAsia="Times New Roman" w:hAnsiTheme="majorBidi" w:cstheme="majorBidi"/>
          <w:color w:val="FF0000"/>
          <w:sz w:val="24"/>
          <w:szCs w:val="24"/>
          <w:lang w:val="en-US"/>
        </w:rPr>
        <w:t xml:space="preserve">distilled </w:t>
      </w:r>
      <w:r w:rsidR="00132347" w:rsidRPr="00E668EC">
        <w:rPr>
          <w:rFonts w:asciiTheme="majorBidi" w:eastAsia="Times New Roman" w:hAnsiTheme="majorBidi" w:cstheme="majorBidi"/>
          <w:color w:val="FF0000"/>
          <w:sz w:val="24"/>
          <w:szCs w:val="24"/>
          <w:lang w:val="en-US"/>
        </w:rPr>
        <w:t xml:space="preserve">water </w:t>
      </w:r>
      <w:r w:rsidR="006306EE" w:rsidRPr="00E668EC">
        <w:rPr>
          <w:rFonts w:asciiTheme="majorBidi" w:eastAsia="Times New Roman" w:hAnsiTheme="majorBidi" w:cstheme="majorBidi"/>
          <w:color w:val="FF0000"/>
          <w:sz w:val="24"/>
          <w:szCs w:val="24"/>
          <w:lang w:val="en-US"/>
        </w:rPr>
        <w:t xml:space="preserve">without </w:t>
      </w:r>
      <w:r w:rsidR="00765C32" w:rsidRPr="00E668EC">
        <w:rPr>
          <w:rFonts w:asciiTheme="majorBidi" w:eastAsia="Times New Roman" w:hAnsiTheme="majorBidi" w:cstheme="majorBidi"/>
          <w:color w:val="FF0000"/>
          <w:sz w:val="24"/>
          <w:szCs w:val="24"/>
          <w:lang w:val="en-US"/>
        </w:rPr>
        <w:t>requiring</w:t>
      </w:r>
      <w:r w:rsidR="006306EE" w:rsidRPr="00E668EC">
        <w:rPr>
          <w:rFonts w:asciiTheme="majorBidi" w:eastAsia="Times New Roman" w:hAnsiTheme="majorBidi" w:cstheme="majorBidi"/>
          <w:color w:val="FF0000"/>
          <w:sz w:val="24"/>
          <w:szCs w:val="24"/>
          <w:lang w:val="en-US"/>
        </w:rPr>
        <w:t xml:space="preserve"> </w:t>
      </w:r>
      <w:r w:rsidR="00132347" w:rsidRPr="00E668EC">
        <w:rPr>
          <w:rFonts w:asciiTheme="majorBidi" w:eastAsia="Times New Roman" w:hAnsiTheme="majorBidi" w:cstheme="majorBidi"/>
          <w:color w:val="FF0000"/>
          <w:sz w:val="24"/>
          <w:szCs w:val="24"/>
          <w:lang w:val="en-US"/>
        </w:rPr>
        <w:lastRenderedPageBreak/>
        <w:t>chemicals</w:t>
      </w:r>
      <w:r w:rsidR="00BB2668" w:rsidRPr="00E668EC">
        <w:rPr>
          <w:rFonts w:asciiTheme="majorBidi" w:eastAsia="Times New Roman" w:hAnsiTheme="majorBidi" w:cstheme="majorBidi"/>
          <w:color w:val="FF0000"/>
          <w:sz w:val="24"/>
          <w:szCs w:val="24"/>
          <w:lang w:val="en-US"/>
        </w:rPr>
        <w:t xml:space="preserve"> or enzymes,</w:t>
      </w:r>
      <w:r w:rsidR="00132347" w:rsidRPr="00E668EC">
        <w:rPr>
          <w:rFonts w:asciiTheme="majorBidi" w:eastAsia="Times New Roman" w:hAnsiTheme="majorBidi" w:cstheme="majorBidi"/>
          <w:color w:val="FF0000"/>
          <w:sz w:val="24"/>
          <w:szCs w:val="24"/>
          <w:lang w:val="en-US"/>
        </w:rPr>
        <w:t xml:space="preserve"> </w:t>
      </w:r>
      <w:r w:rsidR="00765C32" w:rsidRPr="00E668EC">
        <w:rPr>
          <w:rFonts w:asciiTheme="majorBidi" w:eastAsia="Times New Roman" w:hAnsiTheme="majorBidi" w:cstheme="majorBidi"/>
          <w:color w:val="FF0000"/>
          <w:sz w:val="24"/>
          <w:szCs w:val="24"/>
          <w:lang w:val="en-US"/>
        </w:rPr>
        <w:t>such a</w:t>
      </w:r>
      <w:r w:rsidR="00BB2668" w:rsidRPr="00E668EC">
        <w:rPr>
          <w:rFonts w:asciiTheme="majorBidi" w:eastAsia="Times New Roman" w:hAnsiTheme="majorBidi" w:cstheme="majorBidi"/>
          <w:color w:val="FF0000"/>
          <w:sz w:val="24"/>
          <w:szCs w:val="24"/>
          <w:lang w:val="en-US"/>
        </w:rPr>
        <w:t>s the</w:t>
      </w:r>
      <w:r w:rsidR="006306EE" w:rsidRPr="00E668EC">
        <w:rPr>
          <w:rFonts w:asciiTheme="majorBidi" w:eastAsia="Times New Roman" w:hAnsiTheme="majorBidi" w:cstheme="majorBidi"/>
          <w:color w:val="FF0000"/>
          <w:sz w:val="24"/>
          <w:szCs w:val="24"/>
          <w:lang w:val="en-US"/>
        </w:rPr>
        <w:t xml:space="preserve"> case </w:t>
      </w:r>
      <w:r w:rsidR="00BB2668" w:rsidRPr="00E668EC">
        <w:rPr>
          <w:rFonts w:asciiTheme="majorBidi" w:eastAsia="Times New Roman" w:hAnsiTheme="majorBidi" w:cstheme="majorBidi"/>
          <w:color w:val="FF0000"/>
          <w:sz w:val="24"/>
          <w:szCs w:val="24"/>
          <w:lang w:val="en-US"/>
        </w:rPr>
        <w:t>for</w:t>
      </w:r>
      <w:r w:rsidR="006306EE" w:rsidRPr="00E668EC">
        <w:rPr>
          <w:rFonts w:asciiTheme="majorBidi" w:eastAsia="Times New Roman" w:hAnsiTheme="majorBidi" w:cstheme="majorBidi"/>
          <w:color w:val="FF0000"/>
          <w:sz w:val="24"/>
          <w:szCs w:val="24"/>
          <w:lang w:val="en-US"/>
        </w:rPr>
        <w:t xml:space="preserve"> </w:t>
      </w:r>
      <w:proofErr w:type="spellStart"/>
      <w:r w:rsidR="00132347" w:rsidRPr="00E668EC">
        <w:rPr>
          <w:rFonts w:asciiTheme="majorBidi" w:eastAsia="Times New Roman" w:hAnsiTheme="majorBidi" w:cstheme="majorBidi"/>
          <w:color w:val="FF0000"/>
          <w:sz w:val="24"/>
          <w:szCs w:val="24"/>
          <w:lang w:val="en-US"/>
        </w:rPr>
        <w:t>gelatin</w:t>
      </w:r>
      <w:r w:rsidR="006306EE" w:rsidRPr="00E668EC">
        <w:rPr>
          <w:rFonts w:asciiTheme="majorBidi" w:eastAsia="Times New Roman" w:hAnsiTheme="majorBidi" w:cstheme="majorBidi"/>
          <w:color w:val="FF0000"/>
          <w:sz w:val="24"/>
          <w:szCs w:val="24"/>
          <w:lang w:val="en-US"/>
        </w:rPr>
        <w:t>e</w:t>
      </w:r>
      <w:proofErr w:type="spellEnd"/>
      <w:r w:rsidR="00132347" w:rsidRPr="00E668EC">
        <w:rPr>
          <w:rFonts w:asciiTheme="majorBidi" w:eastAsia="Times New Roman" w:hAnsiTheme="majorBidi" w:cstheme="majorBidi"/>
          <w:color w:val="FF0000"/>
          <w:sz w:val="24"/>
          <w:szCs w:val="24"/>
          <w:lang w:val="en-US"/>
        </w:rPr>
        <w:t xml:space="preserve"> </w:t>
      </w:r>
      <w:r w:rsidR="006306EE" w:rsidRPr="00E668EC">
        <w:rPr>
          <w:rFonts w:asciiTheme="majorBidi" w:eastAsia="Times New Roman" w:hAnsiTheme="majorBidi" w:cstheme="majorBidi"/>
          <w:color w:val="FF0000"/>
          <w:sz w:val="24"/>
          <w:szCs w:val="24"/>
          <w:lang w:val="en-US"/>
        </w:rPr>
        <w:t>hydrolysis</w:t>
      </w:r>
      <w:r w:rsidR="00132347" w:rsidRPr="00E668EC">
        <w:rPr>
          <w:rFonts w:asciiTheme="majorBidi" w:eastAsia="Times New Roman" w:hAnsiTheme="majorBidi" w:cstheme="majorBidi"/>
          <w:color w:val="FF0000"/>
          <w:sz w:val="24"/>
          <w:szCs w:val="24"/>
          <w:lang w:val="en-US"/>
        </w:rPr>
        <w:t>.</w:t>
      </w:r>
      <w:r w:rsidR="00684CBB" w:rsidRPr="00E668EC">
        <w:rPr>
          <w:rFonts w:asciiTheme="majorBidi" w:eastAsia="Times New Roman" w:hAnsiTheme="majorBidi" w:cstheme="majorBidi"/>
          <w:color w:val="FF0000"/>
          <w:sz w:val="24"/>
          <w:szCs w:val="24"/>
          <w:lang w:val="en-US"/>
        </w:rPr>
        <w:t xml:space="preserve"> </w:t>
      </w:r>
      <w:r w:rsidR="0059774B" w:rsidRPr="00E668EC">
        <w:rPr>
          <w:rFonts w:asciiTheme="majorBidi" w:eastAsia="Times New Roman" w:hAnsiTheme="majorBidi" w:cstheme="majorBidi"/>
          <w:color w:val="FF0000"/>
          <w:sz w:val="24"/>
          <w:szCs w:val="24"/>
          <w:lang w:val="en-US"/>
        </w:rPr>
        <w:t xml:space="preserve">To </w:t>
      </w:r>
      <w:proofErr w:type="spellStart"/>
      <w:r w:rsidR="0059774B" w:rsidRPr="00E668EC">
        <w:rPr>
          <w:rFonts w:asciiTheme="majorBidi" w:eastAsia="Times New Roman" w:hAnsiTheme="majorBidi" w:cstheme="majorBidi"/>
          <w:color w:val="FF0000"/>
          <w:sz w:val="24"/>
          <w:szCs w:val="24"/>
          <w:lang w:val="en-US"/>
        </w:rPr>
        <w:t>summarise</w:t>
      </w:r>
      <w:proofErr w:type="spellEnd"/>
      <w:r w:rsidR="00684CBB" w:rsidRPr="00E668EC">
        <w:rPr>
          <w:rFonts w:asciiTheme="majorBidi" w:eastAsia="Times New Roman" w:hAnsiTheme="majorBidi" w:cstheme="majorBidi"/>
          <w:color w:val="FF0000"/>
          <w:sz w:val="24"/>
          <w:szCs w:val="24"/>
          <w:lang w:val="en-US"/>
        </w:rPr>
        <w:t>, 3D print</w:t>
      </w:r>
      <w:r w:rsidR="0059774B" w:rsidRPr="00E668EC">
        <w:rPr>
          <w:rFonts w:asciiTheme="majorBidi" w:eastAsia="Times New Roman" w:hAnsiTheme="majorBidi" w:cstheme="majorBidi"/>
          <w:color w:val="FF0000"/>
          <w:sz w:val="24"/>
          <w:szCs w:val="24"/>
          <w:lang w:val="en-US"/>
        </w:rPr>
        <w:t>ed PVA sampling matri</w:t>
      </w:r>
      <w:r w:rsidR="009A4464" w:rsidRPr="00E668EC">
        <w:rPr>
          <w:rFonts w:asciiTheme="majorBidi" w:eastAsia="Times New Roman" w:hAnsiTheme="majorBidi" w:cstheme="majorBidi"/>
          <w:color w:val="FF0000"/>
          <w:sz w:val="24"/>
          <w:szCs w:val="24"/>
          <w:lang w:val="en-US"/>
        </w:rPr>
        <w:t>x</w:t>
      </w:r>
      <w:r w:rsidR="0059774B" w:rsidRPr="00E668EC">
        <w:rPr>
          <w:rFonts w:asciiTheme="majorBidi" w:eastAsia="Times New Roman" w:hAnsiTheme="majorBidi" w:cstheme="majorBidi"/>
          <w:color w:val="FF0000"/>
          <w:sz w:val="24"/>
          <w:szCs w:val="24"/>
          <w:lang w:val="en-US"/>
        </w:rPr>
        <w:t xml:space="preserve"> </w:t>
      </w:r>
      <w:proofErr w:type="gramStart"/>
      <w:r w:rsidR="009A4464" w:rsidRPr="00E668EC">
        <w:rPr>
          <w:rFonts w:asciiTheme="majorBidi" w:eastAsia="Times New Roman" w:hAnsiTheme="majorBidi" w:cstheme="majorBidi"/>
          <w:color w:val="FF0000"/>
          <w:sz w:val="24"/>
          <w:szCs w:val="24"/>
          <w:lang w:val="en-US"/>
        </w:rPr>
        <w:t>is</w:t>
      </w:r>
      <w:r w:rsidR="0059774B" w:rsidRPr="00E668EC">
        <w:rPr>
          <w:rFonts w:asciiTheme="majorBidi" w:eastAsia="Times New Roman" w:hAnsiTheme="majorBidi" w:cstheme="majorBidi"/>
          <w:color w:val="FF0000"/>
          <w:sz w:val="24"/>
          <w:szCs w:val="24"/>
          <w:lang w:val="en-US"/>
        </w:rPr>
        <w:t xml:space="preserve"> considered</w:t>
      </w:r>
      <w:proofErr w:type="gramEnd"/>
      <w:r w:rsidR="0059774B" w:rsidRPr="00E668EC">
        <w:rPr>
          <w:rFonts w:asciiTheme="majorBidi" w:eastAsia="Times New Roman" w:hAnsiTheme="majorBidi" w:cstheme="majorBidi"/>
          <w:color w:val="FF0000"/>
          <w:sz w:val="24"/>
          <w:szCs w:val="24"/>
          <w:lang w:val="en-US"/>
        </w:rPr>
        <w:t xml:space="preserve"> a promising tool used</w:t>
      </w:r>
      <w:r w:rsidR="00684CBB" w:rsidRPr="00E668EC">
        <w:rPr>
          <w:rFonts w:asciiTheme="majorBidi" w:eastAsia="Times New Roman" w:hAnsiTheme="majorBidi" w:cstheme="majorBidi"/>
          <w:color w:val="FF0000"/>
          <w:sz w:val="24"/>
          <w:szCs w:val="24"/>
          <w:lang w:val="en-US"/>
        </w:rPr>
        <w:t xml:space="preserve"> for microbiological diagnostic purposes</w:t>
      </w:r>
      <w:r w:rsidR="0059774B" w:rsidRPr="00E668EC">
        <w:rPr>
          <w:rFonts w:asciiTheme="majorBidi" w:eastAsia="Times New Roman" w:hAnsiTheme="majorBidi" w:cstheme="majorBidi"/>
          <w:color w:val="FF0000"/>
          <w:sz w:val="24"/>
          <w:szCs w:val="24"/>
          <w:lang w:val="en-US"/>
        </w:rPr>
        <w:t>.</w:t>
      </w:r>
      <w:r w:rsidR="00132347" w:rsidRPr="00E668EC">
        <w:rPr>
          <w:rFonts w:asciiTheme="majorBidi" w:eastAsia="Times New Roman" w:hAnsiTheme="majorBidi" w:cstheme="majorBidi"/>
          <w:color w:val="FF0000"/>
          <w:sz w:val="24"/>
          <w:szCs w:val="24"/>
          <w:lang w:val="en-US"/>
        </w:rPr>
        <w:t xml:space="preserve">  </w:t>
      </w:r>
    </w:p>
    <w:p w14:paraId="64BA0939" w14:textId="77777777" w:rsidR="005F5905" w:rsidRPr="00E668EC" w:rsidRDefault="005F5905" w:rsidP="005F5905">
      <w:pPr>
        <w:tabs>
          <w:tab w:val="left" w:pos="2475"/>
        </w:tabs>
        <w:spacing w:line="276" w:lineRule="auto"/>
        <w:jc w:val="both"/>
        <w:rPr>
          <w:rFonts w:asciiTheme="majorBidi" w:hAnsiTheme="majorBidi" w:cstheme="majorBidi"/>
          <w:sz w:val="24"/>
          <w:szCs w:val="24"/>
        </w:rPr>
      </w:pPr>
    </w:p>
    <w:p w14:paraId="01E65B9A" w14:textId="77777777" w:rsidR="00836E2D" w:rsidRPr="00E668EC" w:rsidRDefault="00D71851" w:rsidP="006439BA">
      <w:pPr>
        <w:pStyle w:val="Heading1"/>
        <w:numPr>
          <w:ilvl w:val="0"/>
          <w:numId w:val="0"/>
        </w:numPr>
        <w:spacing w:line="480" w:lineRule="auto"/>
        <w:ind w:left="431" w:hanging="431"/>
        <w:rPr>
          <w:rFonts w:asciiTheme="majorBidi" w:hAnsiTheme="majorBidi"/>
          <w:szCs w:val="24"/>
        </w:rPr>
      </w:pPr>
      <w:bookmarkStart w:id="0" w:name="_Ref44442893"/>
      <w:r w:rsidRPr="00E668EC">
        <w:rPr>
          <w:rFonts w:asciiTheme="majorBidi" w:hAnsiTheme="majorBidi"/>
          <w:szCs w:val="24"/>
        </w:rPr>
        <w:t>1. Introduction</w:t>
      </w:r>
      <w:bookmarkEnd w:id="0"/>
    </w:p>
    <w:p w14:paraId="7D54DA04" w14:textId="44809606" w:rsidR="00CC32EB" w:rsidRPr="00E668EC" w:rsidRDefault="00CC32EB" w:rsidP="0074608C">
      <w:pPr>
        <w:spacing w:before="100" w:beforeAutospacing="1" w:after="100" w:afterAutospacing="1" w:line="360" w:lineRule="auto"/>
        <w:jc w:val="both"/>
        <w:rPr>
          <w:rFonts w:asciiTheme="majorBidi" w:eastAsia="Times New Roman" w:hAnsiTheme="majorBidi" w:cstheme="majorBidi"/>
          <w:sz w:val="24"/>
          <w:szCs w:val="24"/>
        </w:rPr>
      </w:pPr>
      <w:r w:rsidRPr="00E668EC">
        <w:rPr>
          <w:rFonts w:asciiTheme="majorBidi" w:eastAsia="Times New Roman" w:hAnsiTheme="majorBidi" w:cstheme="majorBidi"/>
          <w:sz w:val="24"/>
          <w:szCs w:val="24"/>
        </w:rPr>
        <w:t>Traditionally</w:t>
      </w:r>
      <w:r w:rsidR="00BF4334" w:rsidRPr="00E668EC">
        <w:rPr>
          <w:rFonts w:asciiTheme="majorBidi" w:eastAsia="Times New Roman" w:hAnsiTheme="majorBidi" w:cstheme="majorBidi"/>
          <w:sz w:val="24"/>
          <w:szCs w:val="24"/>
        </w:rPr>
        <w:t xml:space="preserve">, </w:t>
      </w:r>
      <w:proofErr w:type="gramStart"/>
      <w:r w:rsidR="00BF4334" w:rsidRPr="00E668EC">
        <w:rPr>
          <w:rFonts w:asciiTheme="majorBidi" w:eastAsia="Times New Roman" w:hAnsiTheme="majorBidi" w:cstheme="majorBidi"/>
          <w:sz w:val="24"/>
          <w:szCs w:val="24"/>
        </w:rPr>
        <w:t>diagnoses of</w:t>
      </w:r>
      <w:r w:rsidR="00655E56" w:rsidRPr="00E668EC">
        <w:rPr>
          <w:rFonts w:asciiTheme="majorBidi" w:eastAsia="Times New Roman" w:hAnsiTheme="majorBidi" w:cstheme="majorBidi"/>
          <w:sz w:val="24"/>
          <w:szCs w:val="24"/>
        </w:rPr>
        <w:t xml:space="preserve"> </w:t>
      </w:r>
      <w:r w:rsidRPr="00E668EC">
        <w:rPr>
          <w:rFonts w:asciiTheme="majorBidi" w:eastAsia="Times New Roman" w:hAnsiTheme="majorBidi" w:cstheme="majorBidi"/>
          <w:sz w:val="24"/>
          <w:szCs w:val="24"/>
        </w:rPr>
        <w:t xml:space="preserve">pulmonary bacterial infections such as tuberculosis (TB) are </w:t>
      </w:r>
      <w:r w:rsidR="00BF4334" w:rsidRPr="00E668EC">
        <w:rPr>
          <w:rFonts w:asciiTheme="majorBidi" w:eastAsia="Times New Roman" w:hAnsiTheme="majorBidi" w:cstheme="majorBidi"/>
          <w:sz w:val="24"/>
          <w:szCs w:val="24"/>
        </w:rPr>
        <w:t xml:space="preserve">approached </w:t>
      </w:r>
      <w:r w:rsidRPr="00E668EC">
        <w:rPr>
          <w:rFonts w:asciiTheme="majorBidi" w:eastAsia="Times New Roman" w:hAnsiTheme="majorBidi" w:cstheme="majorBidi"/>
          <w:sz w:val="24"/>
          <w:szCs w:val="24"/>
        </w:rPr>
        <w:t>by X-ray</w:t>
      </w:r>
      <w:r w:rsidR="00E21B20" w:rsidRPr="00E668EC">
        <w:rPr>
          <w:rFonts w:asciiTheme="majorBidi" w:eastAsia="Times New Roman" w:hAnsiTheme="majorBidi" w:cstheme="majorBidi"/>
          <w:sz w:val="24"/>
          <w:szCs w:val="24"/>
        </w:rPr>
        <w:t>s</w:t>
      </w:r>
      <w:r w:rsidRPr="00E668EC">
        <w:rPr>
          <w:rFonts w:asciiTheme="majorBidi" w:eastAsia="Times New Roman" w:hAnsiTheme="majorBidi" w:cstheme="majorBidi"/>
          <w:sz w:val="24"/>
          <w:szCs w:val="24"/>
        </w:rPr>
        <w:t>, supported by taking sputum and culture samples</w:t>
      </w:r>
      <w:proofErr w:type="gramEnd"/>
      <w:r w:rsidRPr="00E668EC">
        <w:rPr>
          <w:rFonts w:asciiTheme="majorBidi" w:hAnsiTheme="majorBidi" w:cstheme="majorBidi"/>
          <w:sz w:val="24"/>
          <w:szCs w:val="24"/>
        </w:rPr>
        <w:t xml:space="preserve">. </w:t>
      </w:r>
      <w:r w:rsidRPr="00E668EC">
        <w:rPr>
          <w:rFonts w:asciiTheme="majorBidi" w:eastAsia="Times New Roman" w:hAnsiTheme="majorBidi" w:cstheme="majorBidi"/>
          <w:sz w:val="24"/>
          <w:szCs w:val="24"/>
        </w:rPr>
        <w:t xml:space="preserve">Recently, several epidemiological studies have demonstrated that sputum positivity for </w:t>
      </w:r>
      <w:r w:rsidRPr="00E668EC">
        <w:rPr>
          <w:rFonts w:asciiTheme="majorBidi" w:eastAsia="Times New Roman" w:hAnsiTheme="majorBidi" w:cstheme="majorBidi"/>
          <w:i/>
          <w:iCs/>
          <w:sz w:val="24"/>
          <w:szCs w:val="24"/>
        </w:rPr>
        <w:t>Mycobacterium tuberculosis</w:t>
      </w:r>
      <w:r w:rsidRPr="00E668EC">
        <w:rPr>
          <w:rFonts w:asciiTheme="majorBidi" w:eastAsia="Times New Roman" w:hAnsiTheme="majorBidi" w:cstheme="majorBidi"/>
          <w:sz w:val="24"/>
          <w:szCs w:val="24"/>
        </w:rPr>
        <w:t xml:space="preserve"> is not linked to transmission</w:t>
      </w:r>
      <w:r w:rsidR="0074608C">
        <w:rPr>
          <w:rFonts w:asciiTheme="majorBidi" w:eastAsia="Times New Roman" w:hAnsiTheme="majorBidi" w:cstheme="majorBidi"/>
          <w:sz w:val="24"/>
          <w:szCs w:val="24"/>
        </w:rPr>
        <w:t xml:space="preserve"> </w:t>
      </w:r>
      <w:r w:rsidR="00DC31D0" w:rsidRPr="00E668EC">
        <w:rPr>
          <w:rFonts w:asciiTheme="majorBidi" w:eastAsia="Times New Roman" w:hAnsiTheme="majorBidi" w:cstheme="majorBidi"/>
          <w:sz w:val="24"/>
          <w:szCs w:val="24"/>
        </w:rPr>
        <w:fldChar w:fldCharType="begin"/>
      </w:r>
      <w:r w:rsidR="004D2E3D" w:rsidRPr="00E668EC">
        <w:rPr>
          <w:rFonts w:asciiTheme="majorBidi" w:eastAsia="Times New Roman" w:hAnsiTheme="majorBidi" w:cstheme="majorBidi"/>
          <w:sz w:val="24"/>
          <w:szCs w:val="24"/>
        </w:rPr>
        <w:instrText xml:space="preserve"> ADDIN EN.CITE &lt;EndNote&gt;&lt;Cite&gt;&lt;Author&gt;Williams&lt;/Author&gt;&lt;Year&gt;2014&lt;/Year&gt;&lt;RecNum&gt;107&lt;/RecNum&gt;&lt;DisplayText&gt;[1]&lt;/DisplayText&gt;&lt;record&gt;&lt;rec-number&gt;107&lt;/rec-number&gt;&lt;foreign-keys&gt;&lt;key app="EN" db-id="xsx0pwxvp0za08e0a0tp29ww20exezwz55zp" timestamp="0"&gt;107&lt;/key&gt;&lt;/foreign-keys&gt;&lt;ref-type name="Journal Article"&gt;17&lt;/ref-type&gt;&lt;contributors&gt;&lt;authors&gt;&lt;author&gt;Williams, Caroline ML&lt;/author&gt;&lt;author&gt;Cheah, Eddy SG&lt;/author&gt;&lt;author&gt;Malkin, Joanne&lt;/author&gt;&lt;author&gt;Patel, Hemu&lt;/author&gt;&lt;author&gt;Otu, Jacob&lt;/author&gt;&lt;author&gt;Mlaga, Kodjovi&lt;/author&gt;&lt;author&gt;Sutherland, Jayne S&lt;/author&gt;&lt;author&gt;Antonio, Martin&lt;/author&gt;&lt;author&gt;Perera, Nelun&lt;/author&gt;&lt;author&gt;Woltmann, Gerrit&lt;/author&gt;&lt;/authors&gt;&lt;/contributors&gt;&lt;titles&gt;&lt;title&gt;Face mask sampling for the detection of Mycobacterium tuberculosis in expelled aerosols&lt;/title&gt;&lt;secondary-title&gt;PloS One&lt;/secondary-title&gt;&lt;/titles&gt;&lt;pages&gt;e104921&lt;/pages&gt;&lt;volume&gt;9&lt;/volume&gt;&lt;number&gt;8&lt;/number&gt;&lt;dates&gt;&lt;year&gt;2014&lt;/year&gt;&lt;/dates&gt;&lt;isbn&gt;1932-6203&lt;/isbn&gt;&lt;urls&gt;&lt;/urls&gt;&lt;/record&gt;&lt;/Cite&gt;&lt;/EndNote&gt;</w:instrText>
      </w:r>
      <w:r w:rsidR="00DC31D0" w:rsidRPr="00E668EC">
        <w:rPr>
          <w:rFonts w:asciiTheme="majorBidi" w:eastAsia="Times New Roman" w:hAnsiTheme="majorBidi" w:cstheme="majorBidi"/>
          <w:sz w:val="24"/>
          <w:szCs w:val="24"/>
        </w:rPr>
        <w:fldChar w:fldCharType="separate"/>
      </w:r>
      <w:r w:rsidR="004D2E3D" w:rsidRPr="00E668EC">
        <w:rPr>
          <w:rFonts w:asciiTheme="majorBidi" w:eastAsia="Times New Roman" w:hAnsiTheme="majorBidi" w:cstheme="majorBidi"/>
          <w:noProof/>
          <w:sz w:val="24"/>
          <w:szCs w:val="24"/>
        </w:rPr>
        <w:t>[1]</w:t>
      </w:r>
      <w:r w:rsidR="00DC31D0" w:rsidRPr="00E668EC">
        <w:rPr>
          <w:rFonts w:asciiTheme="majorBidi" w:eastAsia="Times New Roman" w:hAnsiTheme="majorBidi" w:cstheme="majorBidi"/>
          <w:sz w:val="24"/>
          <w:szCs w:val="24"/>
        </w:rPr>
        <w:fldChar w:fldCharType="end"/>
      </w:r>
      <w:r w:rsidRPr="00E668EC">
        <w:rPr>
          <w:rFonts w:asciiTheme="majorBidi" w:eastAsia="Times New Roman" w:hAnsiTheme="majorBidi" w:cstheme="majorBidi"/>
          <w:sz w:val="24"/>
          <w:szCs w:val="24"/>
        </w:rPr>
        <w:t>. Further</w:t>
      </w:r>
      <w:r w:rsidR="00BB2668" w:rsidRPr="00E668EC">
        <w:rPr>
          <w:rFonts w:asciiTheme="majorBidi" w:eastAsia="Times New Roman" w:hAnsiTheme="majorBidi" w:cstheme="majorBidi"/>
          <w:sz w:val="24"/>
          <w:szCs w:val="24"/>
        </w:rPr>
        <w:t>more</w:t>
      </w:r>
      <w:r w:rsidRPr="00E668EC">
        <w:rPr>
          <w:rFonts w:asciiTheme="majorBidi" w:eastAsia="Times New Roman" w:hAnsiTheme="majorBidi" w:cstheme="majorBidi"/>
          <w:sz w:val="24"/>
          <w:szCs w:val="24"/>
        </w:rPr>
        <w:t xml:space="preserve">, molecular detection from </w:t>
      </w:r>
      <w:proofErr w:type="spellStart"/>
      <w:r w:rsidRPr="00E668EC">
        <w:rPr>
          <w:rFonts w:asciiTheme="majorBidi" w:eastAsia="Times New Roman" w:hAnsiTheme="majorBidi" w:cstheme="majorBidi"/>
          <w:sz w:val="24"/>
          <w:szCs w:val="24"/>
        </w:rPr>
        <w:t>bioaerosols</w:t>
      </w:r>
      <w:proofErr w:type="spellEnd"/>
      <w:r w:rsidRPr="00E668EC">
        <w:rPr>
          <w:rFonts w:asciiTheme="majorBidi" w:eastAsia="Times New Roman" w:hAnsiTheme="majorBidi" w:cstheme="majorBidi"/>
          <w:sz w:val="24"/>
          <w:szCs w:val="24"/>
        </w:rPr>
        <w:t xml:space="preserve"> in untreated patients with TB was shown to be more sensitive than mycobacterial cultures on solid media </w:t>
      </w:r>
      <w:r w:rsidRPr="00E668EC">
        <w:rPr>
          <w:rFonts w:asciiTheme="majorBidi" w:eastAsia="Times New Roman" w:hAnsiTheme="majorBidi" w:cstheme="majorBidi"/>
          <w:sz w:val="24"/>
          <w:szCs w:val="24"/>
        </w:rPr>
        <w:fldChar w:fldCharType="begin"/>
      </w:r>
      <w:r w:rsidR="004D2E3D" w:rsidRPr="00E668EC">
        <w:rPr>
          <w:rFonts w:asciiTheme="majorBidi" w:eastAsia="Times New Roman" w:hAnsiTheme="majorBidi" w:cstheme="majorBidi"/>
          <w:sz w:val="24"/>
          <w:szCs w:val="24"/>
        </w:rPr>
        <w:instrText xml:space="preserve"> ADDIN EN.CITE &lt;EndNote&gt;&lt;Cite&gt;&lt;Author&gt;Patterson&lt;/Author&gt;&lt;Year&gt;2017&lt;/Year&gt;&lt;RecNum&gt;424&lt;/RecNum&gt;&lt;DisplayText&gt;[2]&lt;/DisplayText&gt;&lt;record&gt;&lt;rec-number&gt;424&lt;/rec-number&gt;&lt;foreign-keys&gt;&lt;key app="EN" db-id="xsx0pwxvp0za08e0a0tp29ww20exezwz55zp" timestamp="0"&gt;424&lt;/key&gt;&lt;/foreign-keys&gt;&lt;ref-type name="Journal Article"&gt;17&lt;/ref-type&gt;&lt;contributors&gt;&lt;authors&gt;&lt;author&gt;Patterson, Benjamin&lt;/author&gt;&lt;author&gt;Morrow, Carl&lt;/author&gt;&lt;author&gt;Singh, Vinayak&lt;/author&gt;&lt;author&gt;Moosa, Atica&lt;/author&gt;&lt;author&gt;Gqada, Melitta&lt;/author&gt;&lt;author&gt;Woodward, Jeremy&lt;/author&gt;&lt;author&gt;Mizrahi, Valerie&lt;/author&gt;&lt;author&gt;Bryden, Wayne&lt;/author&gt;&lt;author&gt;Call, Charles&lt;/author&gt;&lt;author&gt;Patel, Shwetak&lt;/author&gt;&lt;/authors&gt;&lt;/contributors&gt;&lt;titles&gt;&lt;title&gt;Detection of Mycobacterium tuberculosis bacilli in bio-aerosols from untreated TB patients&lt;/title&gt;&lt;secondary-title&gt;Gates open research&lt;/secondary-title&gt;&lt;/titles&gt;&lt;volume&gt;1&lt;/volume&gt;&lt;dates&gt;&lt;year&gt;2017&lt;/year&gt;&lt;/dates&gt;&lt;urls&gt;&lt;/urls&gt;&lt;/record&gt;&lt;/Cite&gt;&lt;/EndNote&gt;</w:instrText>
      </w:r>
      <w:r w:rsidRPr="00E668EC">
        <w:rPr>
          <w:rFonts w:asciiTheme="majorBidi" w:eastAsia="Times New Roman" w:hAnsiTheme="majorBidi" w:cstheme="majorBidi"/>
          <w:sz w:val="24"/>
          <w:szCs w:val="24"/>
        </w:rPr>
        <w:fldChar w:fldCharType="separate"/>
      </w:r>
      <w:r w:rsidR="004D2E3D" w:rsidRPr="00E668EC">
        <w:rPr>
          <w:rFonts w:asciiTheme="majorBidi" w:eastAsia="Times New Roman" w:hAnsiTheme="majorBidi" w:cstheme="majorBidi"/>
          <w:noProof/>
          <w:sz w:val="24"/>
          <w:szCs w:val="24"/>
        </w:rPr>
        <w:t>[2]</w:t>
      </w:r>
      <w:r w:rsidRPr="00E668EC">
        <w:rPr>
          <w:rFonts w:asciiTheme="majorBidi" w:eastAsia="Times New Roman" w:hAnsiTheme="majorBidi" w:cstheme="majorBidi"/>
          <w:sz w:val="24"/>
          <w:szCs w:val="24"/>
        </w:rPr>
        <w:fldChar w:fldCharType="end"/>
      </w:r>
      <w:r w:rsidRPr="00E668EC">
        <w:rPr>
          <w:rFonts w:asciiTheme="majorBidi" w:eastAsia="Times New Roman" w:hAnsiTheme="majorBidi" w:cstheme="majorBidi"/>
          <w:sz w:val="24"/>
          <w:szCs w:val="24"/>
        </w:rPr>
        <w:t xml:space="preserve">. </w:t>
      </w:r>
      <w:r w:rsidRPr="00E668EC">
        <w:rPr>
          <w:rFonts w:asciiTheme="majorBidi" w:eastAsia="Calibri" w:hAnsiTheme="majorBidi" w:cstheme="majorBidi"/>
          <w:sz w:val="24"/>
          <w:szCs w:val="24"/>
          <w:lang w:eastAsia="en-GB"/>
        </w:rPr>
        <w:t>In this work, a</w:t>
      </w:r>
      <w:r w:rsidRPr="00E668EC">
        <w:rPr>
          <w:rFonts w:asciiTheme="majorBidi" w:eastAsia="Times New Roman" w:hAnsiTheme="majorBidi" w:cstheme="majorBidi"/>
          <w:sz w:val="24"/>
          <w:szCs w:val="24"/>
        </w:rPr>
        <w:t xml:space="preserve"> new technology – a</w:t>
      </w:r>
      <w:r w:rsidR="005B174A" w:rsidRPr="00E668EC">
        <w:rPr>
          <w:rFonts w:asciiTheme="majorBidi" w:eastAsia="Times New Roman" w:hAnsiTheme="majorBidi" w:cstheme="majorBidi"/>
          <w:sz w:val="24"/>
          <w:szCs w:val="24"/>
        </w:rPr>
        <w:t>n alternative sampling matrix within a</w:t>
      </w:r>
      <w:r w:rsidRPr="00E668EC">
        <w:rPr>
          <w:rFonts w:asciiTheme="majorBidi" w:eastAsia="Times New Roman" w:hAnsiTheme="majorBidi" w:cstheme="majorBidi"/>
          <w:sz w:val="24"/>
          <w:szCs w:val="24"/>
        </w:rPr>
        <w:t xml:space="preserve"> pathogen entrapment mask – </w:t>
      </w:r>
      <w:proofErr w:type="gramStart"/>
      <w:r w:rsidRPr="00E668EC">
        <w:rPr>
          <w:rFonts w:asciiTheme="majorBidi" w:eastAsia="Times New Roman" w:hAnsiTheme="majorBidi" w:cstheme="majorBidi"/>
          <w:sz w:val="24"/>
          <w:szCs w:val="24"/>
        </w:rPr>
        <w:t xml:space="preserve">is </w:t>
      </w:r>
      <w:r w:rsidR="008B5460" w:rsidRPr="00E668EC">
        <w:rPr>
          <w:rFonts w:asciiTheme="majorBidi" w:eastAsia="Times New Roman" w:hAnsiTheme="majorBidi" w:cstheme="majorBidi"/>
          <w:color w:val="FF0000"/>
          <w:sz w:val="24"/>
          <w:szCs w:val="24"/>
        </w:rPr>
        <w:t>assessed</w:t>
      </w:r>
      <w:proofErr w:type="gramEnd"/>
      <w:r w:rsidR="008B5460" w:rsidRPr="00E668EC">
        <w:rPr>
          <w:rFonts w:asciiTheme="majorBidi" w:eastAsia="Times New Roman" w:hAnsiTheme="majorBidi" w:cstheme="majorBidi"/>
          <w:color w:val="FF0000"/>
          <w:sz w:val="24"/>
          <w:szCs w:val="24"/>
        </w:rPr>
        <w:t xml:space="preserve"> for </w:t>
      </w:r>
      <w:r w:rsidR="005B174A" w:rsidRPr="00E668EC">
        <w:rPr>
          <w:rFonts w:asciiTheme="majorBidi" w:eastAsia="Times New Roman" w:hAnsiTheme="majorBidi" w:cstheme="majorBidi"/>
          <w:color w:val="FF0000"/>
          <w:sz w:val="24"/>
          <w:szCs w:val="24"/>
        </w:rPr>
        <w:t xml:space="preserve">potential </w:t>
      </w:r>
      <w:r w:rsidRPr="00E668EC">
        <w:rPr>
          <w:rFonts w:asciiTheme="majorBidi" w:eastAsia="Times New Roman" w:hAnsiTheme="majorBidi" w:cstheme="majorBidi"/>
          <w:color w:val="FF0000"/>
          <w:sz w:val="24"/>
          <w:szCs w:val="24"/>
        </w:rPr>
        <w:t>use</w:t>
      </w:r>
      <w:r w:rsidR="008B5460" w:rsidRPr="00E668EC">
        <w:rPr>
          <w:rFonts w:asciiTheme="majorBidi" w:eastAsia="Times New Roman" w:hAnsiTheme="majorBidi" w:cstheme="majorBidi"/>
          <w:color w:val="FF0000"/>
          <w:sz w:val="24"/>
          <w:szCs w:val="24"/>
        </w:rPr>
        <w:t xml:space="preserve"> in</w:t>
      </w:r>
      <w:r w:rsidRPr="00E668EC">
        <w:rPr>
          <w:rFonts w:asciiTheme="majorBidi" w:eastAsia="Times New Roman" w:hAnsiTheme="majorBidi" w:cstheme="majorBidi"/>
          <w:color w:val="FF0000"/>
          <w:sz w:val="24"/>
          <w:szCs w:val="24"/>
        </w:rPr>
        <w:t xml:space="preserve"> </w:t>
      </w:r>
      <w:r w:rsidR="002F243C" w:rsidRPr="00E668EC">
        <w:rPr>
          <w:rFonts w:asciiTheme="majorBidi" w:eastAsia="Times New Roman" w:hAnsiTheme="majorBidi" w:cstheme="majorBidi"/>
          <w:sz w:val="24"/>
          <w:szCs w:val="24"/>
        </w:rPr>
        <w:t xml:space="preserve">detecting </w:t>
      </w:r>
      <w:r w:rsidRPr="00E668EC">
        <w:rPr>
          <w:rFonts w:asciiTheme="majorBidi" w:eastAsia="Times New Roman" w:hAnsiTheme="majorBidi" w:cstheme="majorBidi"/>
          <w:sz w:val="24"/>
          <w:szCs w:val="24"/>
        </w:rPr>
        <w:t xml:space="preserve">pulmonary bacterial infections. Fused </w:t>
      </w:r>
      <w:r w:rsidR="00A5371A" w:rsidRPr="00E668EC">
        <w:rPr>
          <w:rFonts w:asciiTheme="majorBidi" w:eastAsia="Times New Roman" w:hAnsiTheme="majorBidi" w:cstheme="majorBidi"/>
          <w:sz w:val="24"/>
          <w:szCs w:val="24"/>
        </w:rPr>
        <w:t>d</w:t>
      </w:r>
      <w:r w:rsidRPr="00E668EC">
        <w:rPr>
          <w:rFonts w:asciiTheme="majorBidi" w:eastAsia="Times New Roman" w:hAnsiTheme="majorBidi" w:cstheme="majorBidi"/>
          <w:sz w:val="24"/>
          <w:szCs w:val="24"/>
        </w:rPr>
        <w:t xml:space="preserve">eposition </w:t>
      </w:r>
      <w:r w:rsidR="00A5371A" w:rsidRPr="00E668EC">
        <w:rPr>
          <w:rFonts w:asciiTheme="majorBidi" w:eastAsia="Times New Roman" w:hAnsiTheme="majorBidi" w:cstheme="majorBidi"/>
          <w:sz w:val="24"/>
          <w:szCs w:val="24"/>
        </w:rPr>
        <w:t>m</w:t>
      </w:r>
      <w:r w:rsidRPr="00E668EC">
        <w:rPr>
          <w:rFonts w:asciiTheme="majorBidi" w:eastAsia="Times New Roman" w:hAnsiTheme="majorBidi" w:cstheme="majorBidi"/>
          <w:sz w:val="24"/>
          <w:szCs w:val="24"/>
        </w:rPr>
        <w:t>odelling (FDM) is used to 3D print</w:t>
      </w:r>
      <w:r w:rsidR="005B174A" w:rsidRPr="00E668EC">
        <w:rPr>
          <w:rFonts w:asciiTheme="majorBidi" w:eastAsia="Times New Roman" w:hAnsiTheme="majorBidi" w:cstheme="majorBidi"/>
          <w:sz w:val="24"/>
          <w:szCs w:val="24"/>
        </w:rPr>
        <w:t>ed</w:t>
      </w:r>
      <w:r w:rsidRPr="00E668EC">
        <w:rPr>
          <w:rFonts w:asciiTheme="majorBidi" w:eastAsia="Times New Roman" w:hAnsiTheme="majorBidi" w:cstheme="majorBidi"/>
          <w:sz w:val="24"/>
          <w:szCs w:val="24"/>
        </w:rPr>
        <w:t xml:space="preserve"> water</w:t>
      </w:r>
      <w:r w:rsidR="005B174A" w:rsidRPr="00E668EC">
        <w:rPr>
          <w:rFonts w:asciiTheme="majorBidi" w:eastAsia="Times New Roman" w:hAnsiTheme="majorBidi" w:cstheme="majorBidi"/>
          <w:sz w:val="24"/>
          <w:szCs w:val="24"/>
        </w:rPr>
        <w:t>-</w:t>
      </w:r>
      <w:r w:rsidRPr="00E668EC">
        <w:rPr>
          <w:rFonts w:asciiTheme="majorBidi" w:eastAsia="Times New Roman" w:hAnsiTheme="majorBidi" w:cstheme="majorBidi"/>
          <w:sz w:val="24"/>
          <w:szCs w:val="24"/>
        </w:rPr>
        <w:t xml:space="preserve">soluble matrices of polyvinyl alcohol (PVA), which </w:t>
      </w:r>
      <w:proofErr w:type="gramStart"/>
      <w:r w:rsidRPr="00E668EC">
        <w:rPr>
          <w:rFonts w:asciiTheme="majorBidi" w:eastAsia="Times New Roman" w:hAnsiTheme="majorBidi" w:cstheme="majorBidi"/>
          <w:sz w:val="24"/>
          <w:szCs w:val="24"/>
        </w:rPr>
        <w:t>are then used</w:t>
      </w:r>
      <w:proofErr w:type="gramEnd"/>
      <w:r w:rsidRPr="00E668EC">
        <w:rPr>
          <w:rFonts w:asciiTheme="majorBidi" w:eastAsia="Times New Roman" w:hAnsiTheme="majorBidi" w:cstheme="majorBidi"/>
          <w:sz w:val="24"/>
          <w:szCs w:val="24"/>
        </w:rPr>
        <w:t xml:space="preserve"> to collect the </w:t>
      </w:r>
      <w:r w:rsidR="0087169E" w:rsidRPr="00E668EC">
        <w:rPr>
          <w:rFonts w:asciiTheme="majorBidi" w:eastAsia="Times New Roman" w:hAnsiTheme="majorBidi" w:cstheme="majorBidi"/>
          <w:sz w:val="24"/>
          <w:szCs w:val="24"/>
        </w:rPr>
        <w:t>mycobacteria</w:t>
      </w:r>
      <w:r w:rsidR="00D422ED" w:rsidRPr="00E668EC">
        <w:rPr>
          <w:rFonts w:asciiTheme="majorBidi" w:eastAsia="Times New Roman" w:hAnsiTheme="majorBidi" w:cstheme="majorBidi"/>
          <w:sz w:val="24"/>
          <w:szCs w:val="24"/>
        </w:rPr>
        <w:t>.</w:t>
      </w:r>
      <w:r w:rsidRPr="00E668EC">
        <w:rPr>
          <w:rFonts w:asciiTheme="majorBidi" w:eastAsia="Times New Roman" w:hAnsiTheme="majorBidi" w:cstheme="majorBidi"/>
          <w:sz w:val="24"/>
          <w:szCs w:val="24"/>
        </w:rPr>
        <w:t xml:space="preserve"> The matrices are fabricated using FDM by extruding a filament of PVA through a heated nozzle and depositing this onto a plate; the plate then lowers to allow the deposition of the subsequent lay</w:t>
      </w:r>
      <w:r w:rsidR="0074608C">
        <w:rPr>
          <w:rFonts w:asciiTheme="majorBidi" w:eastAsia="Times New Roman" w:hAnsiTheme="majorBidi" w:cstheme="majorBidi"/>
          <w:sz w:val="24"/>
          <w:szCs w:val="24"/>
        </w:rPr>
        <w:t>e</w:t>
      </w:r>
      <w:r w:rsidRPr="00E668EC">
        <w:rPr>
          <w:rFonts w:asciiTheme="majorBidi" w:eastAsia="Times New Roman" w:hAnsiTheme="majorBidi" w:cstheme="majorBidi"/>
          <w:sz w:val="24"/>
          <w:szCs w:val="24"/>
        </w:rPr>
        <w:t xml:space="preserve">r </w:t>
      </w:r>
      <w:r w:rsidRPr="00E668EC">
        <w:rPr>
          <w:rFonts w:asciiTheme="majorBidi" w:eastAsia="Times New Roman" w:hAnsiTheme="majorBidi" w:cstheme="majorBidi"/>
          <w:sz w:val="24"/>
          <w:szCs w:val="24"/>
        </w:rPr>
        <w:fldChar w:fldCharType="begin"/>
      </w:r>
      <w:r w:rsidR="004D2E3D" w:rsidRPr="00E668EC">
        <w:rPr>
          <w:rFonts w:asciiTheme="majorBidi" w:eastAsia="Times New Roman" w:hAnsiTheme="majorBidi" w:cstheme="majorBidi"/>
          <w:sz w:val="24"/>
          <w:szCs w:val="24"/>
        </w:rPr>
        <w:instrText xml:space="preserve"> ADDIN EN.CITE &lt;EndNote&gt;&lt;Cite&gt;&lt;Author&gt;Hopkinson&lt;/Author&gt;&lt;Year&gt;2006&lt;/Year&gt;&lt;RecNum&gt;192&lt;/RecNum&gt;&lt;DisplayText&gt;[3, 4]&lt;/DisplayText&gt;&lt;record&gt;&lt;rec-number&gt;192&lt;/rec-number&gt;&lt;foreign-keys&gt;&lt;key app="EN" db-id="xsx0pwxvp0za08e0a0tp29ww20exezwz55zp" timestamp="0"&gt;192&lt;/key&gt;&lt;/foreign-keys&gt;&lt;ref-type name="Book"&gt;6&lt;/ref-type&gt;&lt;contributors&gt;&lt;authors&gt;&lt;author&gt;Hopkinson, Neil&lt;/author&gt;&lt;author&gt;Hague, Richard&lt;/author&gt;&lt;author&gt;Dickens, Philip&lt;/author&gt;&lt;/authors&gt;&lt;/contributors&gt;&lt;titles&gt;&lt;title&gt;Rapid manufacturing: an industrial revolution for the digital age&lt;/title&gt;&lt;/titles&gt;&lt;dates&gt;&lt;year&gt;2006&lt;/year&gt;&lt;/dates&gt;&lt;pub-location&gt;England&lt;/pub-location&gt;&lt;publisher&gt;John Wiley &amp;amp; Sons&lt;/publisher&gt;&lt;isbn&gt;0470032863&lt;/isbn&gt;&lt;urls&gt;&lt;/urls&gt;&lt;/record&gt;&lt;/Cite&gt;&lt;Cite&gt;&lt;Author&gt;Goyanes&lt;/Author&gt;&lt;Year&gt;2015&lt;/Year&gt;&lt;RecNum&gt;106&lt;/RecNum&gt;&lt;record&gt;&lt;rec-number&gt;106&lt;/rec-number&gt;&lt;foreign-keys&gt;&lt;key app="EN" db-id="xsx0pwxvp0za08e0a0tp29ww20exezwz55zp" timestamp="0"&gt;106&lt;/key&gt;&lt;/foreign-keys&gt;&lt;ref-type name="Journal Article"&gt;17&lt;/ref-type&gt;&lt;contributors&gt;&lt;authors&gt;&lt;author&gt;Goyanes, Alvaro&lt;/author&gt;&lt;author&gt;Wang, Jie&lt;/author&gt;&lt;author&gt;Buanz, Asma&lt;/author&gt;&lt;author&gt;Martínez-Pacheco, Ramón&lt;/author&gt;&lt;author&gt;Telford, Richard&lt;/author&gt;&lt;author&gt;Gaisford, Simon&lt;/author&gt;&lt;author&gt;Basit, Abdul W&lt;/author&gt;&lt;/authors&gt;&lt;/contributors&gt;&lt;titles&gt;&lt;title&gt;3D printing of medicines: engineering novel oral devices with unique design and drug release characteristics&lt;/title&gt;&lt;secondary-title&gt;Molecular pharmaceutics&lt;/secondary-title&gt;&lt;/titles&gt;&lt;pages&gt;4077-4084&lt;/pages&gt;&lt;volume&gt;12&lt;/volume&gt;&lt;number&gt;11&lt;/number&gt;&lt;dates&gt;&lt;year&gt;2015&lt;/year&gt;&lt;/dates&gt;&lt;isbn&gt;1543-8384&lt;/isbn&gt;&lt;urls&gt;&lt;/urls&gt;&lt;/record&gt;&lt;/Cite&gt;&lt;/EndNote&gt;</w:instrText>
      </w:r>
      <w:r w:rsidRPr="00E668EC">
        <w:rPr>
          <w:rFonts w:asciiTheme="majorBidi" w:eastAsia="Times New Roman" w:hAnsiTheme="majorBidi" w:cstheme="majorBidi"/>
          <w:sz w:val="24"/>
          <w:szCs w:val="24"/>
        </w:rPr>
        <w:fldChar w:fldCharType="separate"/>
      </w:r>
      <w:r w:rsidR="004D2E3D" w:rsidRPr="00E668EC">
        <w:rPr>
          <w:rFonts w:asciiTheme="majorBidi" w:eastAsia="Times New Roman" w:hAnsiTheme="majorBidi" w:cstheme="majorBidi"/>
          <w:noProof/>
          <w:sz w:val="24"/>
          <w:szCs w:val="24"/>
        </w:rPr>
        <w:t>[3, 4]</w:t>
      </w:r>
      <w:r w:rsidRPr="00E668EC">
        <w:rPr>
          <w:rFonts w:asciiTheme="majorBidi" w:eastAsia="Times New Roman" w:hAnsiTheme="majorBidi" w:cstheme="majorBidi"/>
          <w:sz w:val="24"/>
          <w:szCs w:val="24"/>
        </w:rPr>
        <w:fldChar w:fldCharType="end"/>
      </w:r>
      <w:r w:rsidRPr="00E668EC">
        <w:rPr>
          <w:rFonts w:asciiTheme="majorBidi" w:eastAsia="Times New Roman" w:hAnsiTheme="majorBidi" w:cstheme="majorBidi"/>
          <w:sz w:val="24"/>
          <w:szCs w:val="24"/>
        </w:rPr>
        <w:t xml:space="preserve">. </w:t>
      </w:r>
      <w:r w:rsidR="004D2E3D" w:rsidRPr="00E668EC">
        <w:rPr>
          <w:rFonts w:asciiTheme="majorBidi" w:hAnsiTheme="majorBidi" w:cstheme="majorBidi"/>
          <w:sz w:val="24"/>
          <w:szCs w:val="24"/>
        </w:rPr>
        <w:t xml:space="preserve">FDM technology is the most common type of the material extrusion-based Additive Manufacturing (AM) as it has been used in different industries and in various fields </w:t>
      </w:r>
      <w:r w:rsidR="004D2E3D" w:rsidRPr="00E668EC">
        <w:rPr>
          <w:rFonts w:asciiTheme="majorBidi" w:hAnsiTheme="majorBidi" w:cstheme="majorBidi"/>
          <w:sz w:val="24"/>
          <w:szCs w:val="24"/>
        </w:rPr>
        <w:fldChar w:fldCharType="begin"/>
      </w:r>
      <w:r w:rsidR="00F904FA" w:rsidRPr="00E668EC">
        <w:rPr>
          <w:rFonts w:asciiTheme="majorBidi" w:hAnsiTheme="majorBidi" w:cstheme="majorBidi"/>
          <w:sz w:val="24"/>
          <w:szCs w:val="24"/>
        </w:rPr>
        <w:instrText xml:space="preserve"> ADDIN EN.CITE &lt;EndNote&gt;&lt;Cite&gt;&lt;Author&gt;Gibson&lt;/Author&gt;&lt;Year&gt;2010&lt;/Year&gt;&lt;RecNum&gt;171&lt;/RecNum&gt;&lt;DisplayText&gt;[3, 5]&lt;/DisplayText&gt;&lt;record&gt;&lt;rec-number&gt;171&lt;/rec-number&gt;&lt;foreign-keys&gt;&lt;key app="EN" db-id="xsx0pwxvp0za08e0a0tp29ww20exezwz55zp" timestamp="0"&gt;171&lt;/key&gt;&lt;/foreign-keys&gt;&lt;ref-type name="Book"&gt;6&lt;/ref-type&gt;&lt;contributors&gt;&lt;authors&gt;&lt;author&gt;Gibson, Ian&lt;/author&gt;&lt;author&gt;Rosen, David W&lt;/author&gt;&lt;author&gt;Stucker, Brent&lt;/author&gt;&lt;/authors&gt;&lt;/contributors&gt;&lt;titles&gt;&lt;title&gt;Additive manufacturing technologies&lt;/title&gt;&lt;/titles&gt;&lt;volume&gt;238&lt;/volume&gt;&lt;dates&gt;&lt;year&gt;2010&lt;/year&gt;&lt;/dates&gt;&lt;pub-location&gt;Singapore&lt;/pub-location&gt;&lt;publisher&gt;Springer&lt;/publisher&gt;&lt;urls&gt;&lt;/urls&gt;&lt;/record&gt;&lt;/Cite&gt;&lt;Cite&gt;&lt;Author&gt;Hopkinson&lt;/Author&gt;&lt;Year&gt;2006&lt;/Year&gt;&lt;RecNum&gt;192&lt;/RecNum&gt;&lt;record&gt;&lt;rec-number&gt;192&lt;/rec-number&gt;&lt;foreign-keys&gt;&lt;key app="EN" db-id="xsx0pwxvp0za08e0a0tp29ww20exezwz55zp" timestamp="0"&gt;192&lt;/key&gt;&lt;/foreign-keys&gt;&lt;ref-type name="Book"&gt;6&lt;/ref-type&gt;&lt;contributors&gt;&lt;authors&gt;&lt;author&gt;Hopkinson, Neil&lt;/author&gt;&lt;author&gt;Hague, Richard&lt;/author&gt;&lt;author&gt;Dickens, Philip&lt;/author&gt;&lt;/authors&gt;&lt;/contributors&gt;&lt;titles&gt;&lt;title&gt;Rapid manufacturing: an industrial revolution for the digital age&lt;/title&gt;&lt;/titles&gt;&lt;dates&gt;&lt;year&gt;2006&lt;/year&gt;&lt;/dates&gt;&lt;pub-location&gt;England&lt;/pub-location&gt;&lt;publisher&gt;John Wiley &amp;amp; Sons&lt;/publisher&gt;&lt;isbn&gt;0470032863&lt;/isbn&gt;&lt;urls&gt;&lt;/urls&gt;&lt;/record&gt;&lt;/Cite&gt;&lt;/EndNote&gt;</w:instrText>
      </w:r>
      <w:r w:rsidR="004D2E3D" w:rsidRPr="00E668EC">
        <w:rPr>
          <w:rFonts w:asciiTheme="majorBidi" w:hAnsiTheme="majorBidi" w:cstheme="majorBidi"/>
          <w:sz w:val="24"/>
          <w:szCs w:val="24"/>
        </w:rPr>
        <w:fldChar w:fldCharType="separate"/>
      </w:r>
      <w:r w:rsidR="00F904FA" w:rsidRPr="00E668EC">
        <w:rPr>
          <w:rFonts w:asciiTheme="majorBidi" w:hAnsiTheme="majorBidi" w:cstheme="majorBidi"/>
          <w:noProof/>
          <w:sz w:val="24"/>
          <w:szCs w:val="24"/>
        </w:rPr>
        <w:t>[3, 5]</w:t>
      </w:r>
      <w:r w:rsidR="004D2E3D" w:rsidRPr="00E668EC">
        <w:rPr>
          <w:rFonts w:asciiTheme="majorBidi" w:hAnsiTheme="majorBidi" w:cstheme="majorBidi"/>
          <w:sz w:val="24"/>
          <w:szCs w:val="24"/>
        </w:rPr>
        <w:fldChar w:fldCharType="end"/>
      </w:r>
      <w:r w:rsidR="004D2E3D" w:rsidRPr="00E668EC">
        <w:rPr>
          <w:rFonts w:asciiTheme="majorBidi" w:hAnsiTheme="majorBidi" w:cstheme="majorBidi"/>
          <w:sz w:val="24"/>
          <w:szCs w:val="24"/>
        </w:rPr>
        <w:t xml:space="preserve">. In the biomedical field, 3D printing has been applied to develop different medical devices using metals </w:t>
      </w:r>
      <w:r w:rsidR="004D2E3D" w:rsidRPr="00E668EC">
        <w:rPr>
          <w:rFonts w:asciiTheme="majorBidi" w:hAnsiTheme="majorBidi" w:cstheme="majorBidi"/>
          <w:sz w:val="24"/>
          <w:szCs w:val="24"/>
        </w:rPr>
        <w:fldChar w:fldCharType="begin"/>
      </w:r>
      <w:r w:rsidR="00F904FA" w:rsidRPr="00E668EC">
        <w:rPr>
          <w:rFonts w:asciiTheme="majorBidi" w:hAnsiTheme="majorBidi" w:cstheme="majorBidi"/>
          <w:sz w:val="24"/>
          <w:szCs w:val="24"/>
        </w:rPr>
        <w:instrText xml:space="preserve"> ADDIN EN.CITE &lt;EndNote&gt;&lt;Cite&gt;&lt;Author&gt;Chou&lt;/Author&gt;&lt;Year&gt;2013&lt;/Year&gt;&lt;RecNum&gt;176&lt;/RecNum&gt;&lt;DisplayText&gt;[6, 7]&lt;/DisplayText&gt;&lt;record&gt;&lt;rec-number&gt;176&lt;/rec-number&gt;&lt;foreign-keys&gt;&lt;key app="EN" db-id="xsx0pwxvp0za08e0a0tp29ww20exezwz55zp" timestamp="0"&gt;176&lt;/key&gt;&lt;/foreign-keys&gt;&lt;ref-type name="Journal Article"&gt;17&lt;/ref-type&gt;&lt;contributors&gt;&lt;authors&gt;&lt;author&gt;Chou, Da-Tren&lt;/author&gt;&lt;author&gt;Wells, Derrick&lt;/author&gt;&lt;author&gt;Hong, Daeho&lt;/author&gt;&lt;author&gt;Lee, Boeun&lt;/author&gt;&lt;author&gt;Kuhn, Howard&lt;/author&gt;&lt;author&gt;Kumta, Prashant N&lt;/author&gt;&lt;/authors&gt;&lt;/contributors&gt;&lt;titles&gt;&lt;title&gt;Novel processing of iron–manganese alloy-based biomaterials by inkjet 3-D printing&lt;/title&gt;&lt;secondary-title&gt;Acta biomaterialia&lt;/secondary-title&gt;&lt;/titles&gt;&lt;pages&gt;8593-8603&lt;/pages&gt;&lt;volume&gt;9&lt;/volume&gt;&lt;number&gt;10&lt;/number&gt;&lt;dates&gt;&lt;year&gt;2013&lt;/year&gt;&lt;/dates&gt;&lt;isbn&gt;1742-7061&lt;/isbn&gt;&lt;urls&gt;&lt;/urls&gt;&lt;/record&gt;&lt;/Cite&gt;&lt;Cite&gt;&lt;Author&gt;Pattanayak&lt;/Author&gt;&lt;Year&gt;2011&lt;/Year&gt;&lt;RecNum&gt;199&lt;/RecNum&gt;&lt;record&gt;&lt;rec-number&gt;199&lt;/rec-number&gt;&lt;foreign-keys&gt;&lt;key app="EN" db-id="xsx0pwxvp0za08e0a0tp29ww20exezwz55zp" timestamp="0"&gt;199&lt;/key&gt;&lt;/foreign-keys&gt;&lt;ref-type name="Journal Article"&gt;17&lt;/ref-type&gt;&lt;contributors&gt;&lt;authors&gt;&lt;author&gt;Pattanayak, Deepak K&lt;/author&gt;&lt;author&gt;Fukuda, A&lt;/author&gt;&lt;author&gt;Matsushita, T&lt;/author&gt;&lt;author&gt;Takemoto, M&lt;/author&gt;&lt;author&gt;Fujibayashi, S&lt;/author&gt;&lt;author&gt;Sasaki, K&lt;/author&gt;&lt;author&gt;Nishida, N&lt;/author&gt;&lt;author&gt;Nakamura, T&lt;/author&gt;&lt;author&gt;Kokubo, T&lt;/author&gt;&lt;/authors&gt;&lt;/contributors&gt;&lt;titles&gt;&lt;title&gt;Bioactive Ti metal analogous to human cancellous bone: fabrication by selective laser melting and chemical treatments&lt;/title&gt;&lt;secondary-title&gt;Acta Biomaterialia&lt;/secondary-title&gt;&lt;/titles&gt;&lt;pages&gt;1398-1406&lt;/pages&gt;&lt;volume&gt;7&lt;/volume&gt;&lt;number&gt;3&lt;/number&gt;&lt;dates&gt;&lt;year&gt;2011&lt;/year&gt;&lt;/dates&gt;&lt;isbn&gt;1742-7061&lt;/isbn&gt;&lt;urls&gt;&lt;/urls&gt;&lt;/record&gt;&lt;/Cite&gt;&lt;/EndNote&gt;</w:instrText>
      </w:r>
      <w:r w:rsidR="004D2E3D" w:rsidRPr="00E668EC">
        <w:rPr>
          <w:rFonts w:asciiTheme="majorBidi" w:hAnsiTheme="majorBidi" w:cstheme="majorBidi"/>
          <w:sz w:val="24"/>
          <w:szCs w:val="24"/>
        </w:rPr>
        <w:fldChar w:fldCharType="separate"/>
      </w:r>
      <w:r w:rsidR="00F904FA" w:rsidRPr="00E668EC">
        <w:rPr>
          <w:rFonts w:asciiTheme="majorBidi" w:hAnsiTheme="majorBidi" w:cstheme="majorBidi"/>
          <w:noProof/>
          <w:sz w:val="24"/>
          <w:szCs w:val="24"/>
        </w:rPr>
        <w:t>[6, 7]</w:t>
      </w:r>
      <w:r w:rsidR="004D2E3D" w:rsidRPr="00E668EC">
        <w:rPr>
          <w:rFonts w:asciiTheme="majorBidi" w:hAnsiTheme="majorBidi" w:cstheme="majorBidi"/>
          <w:sz w:val="24"/>
          <w:szCs w:val="24"/>
        </w:rPr>
        <w:fldChar w:fldCharType="end"/>
      </w:r>
      <w:r w:rsidR="004D2E3D" w:rsidRPr="00E668EC">
        <w:rPr>
          <w:rFonts w:asciiTheme="majorBidi" w:hAnsiTheme="majorBidi" w:cstheme="majorBidi"/>
          <w:color w:val="FF0000"/>
          <w:sz w:val="24"/>
          <w:szCs w:val="24"/>
        </w:rPr>
        <w:t xml:space="preserve"> </w:t>
      </w:r>
      <w:r w:rsidR="004D2E3D" w:rsidRPr="00E668EC">
        <w:rPr>
          <w:rFonts w:asciiTheme="majorBidi" w:hAnsiTheme="majorBidi" w:cstheme="majorBidi"/>
          <w:sz w:val="24"/>
          <w:szCs w:val="24"/>
        </w:rPr>
        <w:t xml:space="preserve">and biopolymers </w:t>
      </w:r>
      <w:r w:rsidR="004D2E3D" w:rsidRPr="00E668EC">
        <w:rPr>
          <w:rFonts w:asciiTheme="majorBidi" w:hAnsiTheme="majorBidi" w:cstheme="majorBidi"/>
          <w:sz w:val="24"/>
          <w:szCs w:val="24"/>
        </w:rPr>
        <w:fldChar w:fldCharType="begin"/>
      </w:r>
      <w:r w:rsidR="00F904FA" w:rsidRPr="00E668EC">
        <w:rPr>
          <w:rFonts w:asciiTheme="majorBidi" w:hAnsiTheme="majorBidi" w:cstheme="majorBidi"/>
          <w:sz w:val="24"/>
          <w:szCs w:val="24"/>
        </w:rPr>
        <w:instrText xml:space="preserve"> ADDIN EN.CITE &lt;EndNote&gt;&lt;Cite&gt;&lt;Author&gt;Sudarmadji&lt;/Author&gt;&lt;Year&gt;2011&lt;/Year&gt;&lt;RecNum&gt;186&lt;/RecNum&gt;&lt;DisplayText&gt;[8]&lt;/DisplayText&gt;&lt;record&gt;&lt;rec-number&gt;186&lt;/rec-number&gt;&lt;foreign-keys&gt;&lt;key app="EN" db-id="xsx0pwxvp0za08e0a0tp29ww20exezwz55zp" timestamp="0"&gt;186&lt;/key&gt;&lt;/foreign-keys&gt;&lt;ref-type name="Journal Article"&gt;17&lt;/ref-type&gt;&lt;contributors&gt;&lt;authors&gt;&lt;author&gt;Sudarmadji, N&lt;/author&gt;&lt;author&gt;Tan, JY&lt;/author&gt;&lt;author&gt;Leong, KF&lt;/author&gt;&lt;author&gt;Chua, CK&lt;/author&gt;&lt;author&gt;Loh, YT&lt;/author&gt;&lt;/authors&gt;&lt;/contributors&gt;&lt;titles&gt;&lt;title&gt;Investigation of the mechanical properties and porosity relationships in selective laser-sintered polyhedral for functionally graded scaffolds&lt;/title&gt;&lt;secondary-title&gt;Acta biomaterialia&lt;/secondary-title&gt;&lt;/titles&gt;&lt;pages&gt;530-537&lt;/pages&gt;&lt;volume&gt;7&lt;/volume&gt;&lt;number&gt;2&lt;/number&gt;&lt;dates&gt;&lt;year&gt;2011&lt;/year&gt;&lt;/dates&gt;&lt;isbn&gt;1742-7061&lt;/isbn&gt;&lt;urls&gt;&lt;/urls&gt;&lt;/record&gt;&lt;/Cite&gt;&lt;/EndNote&gt;</w:instrText>
      </w:r>
      <w:r w:rsidR="004D2E3D" w:rsidRPr="00E668EC">
        <w:rPr>
          <w:rFonts w:asciiTheme="majorBidi" w:hAnsiTheme="majorBidi" w:cstheme="majorBidi"/>
          <w:sz w:val="24"/>
          <w:szCs w:val="24"/>
        </w:rPr>
        <w:fldChar w:fldCharType="separate"/>
      </w:r>
      <w:r w:rsidR="00F904FA" w:rsidRPr="00E668EC">
        <w:rPr>
          <w:rFonts w:asciiTheme="majorBidi" w:hAnsiTheme="majorBidi" w:cstheme="majorBidi"/>
          <w:noProof/>
          <w:sz w:val="24"/>
          <w:szCs w:val="24"/>
        </w:rPr>
        <w:t>[8]</w:t>
      </w:r>
      <w:r w:rsidR="004D2E3D" w:rsidRPr="00E668EC">
        <w:rPr>
          <w:rFonts w:asciiTheme="majorBidi" w:hAnsiTheme="majorBidi" w:cstheme="majorBidi"/>
          <w:sz w:val="24"/>
          <w:szCs w:val="24"/>
        </w:rPr>
        <w:fldChar w:fldCharType="end"/>
      </w:r>
      <w:r w:rsidR="004D2E3D" w:rsidRPr="00E668EC">
        <w:rPr>
          <w:rFonts w:asciiTheme="majorBidi" w:hAnsiTheme="majorBidi" w:cstheme="majorBidi"/>
          <w:sz w:val="24"/>
          <w:szCs w:val="24"/>
        </w:rPr>
        <w:t xml:space="preserve">. Computer Aided Design (CAD) software is used to create the required designs for tissue engineering scaffolds </w:t>
      </w:r>
      <w:r w:rsidR="004D2E3D" w:rsidRPr="00E668EC">
        <w:rPr>
          <w:rFonts w:asciiTheme="majorBidi" w:hAnsiTheme="majorBidi" w:cstheme="majorBidi"/>
          <w:sz w:val="24"/>
          <w:szCs w:val="24"/>
        </w:rPr>
        <w:fldChar w:fldCharType="begin">
          <w:fldData xml:space="preserve">PEVuZE5vdGU+PENpdGU+PEF1dGhvcj5TZXJyYTwvQXV0aG9yPjxZZWFyPjIwMTQ8L1llYXI+PFJl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</w:fldData>
        </w:fldChar>
      </w:r>
      <w:r w:rsidR="00F904FA" w:rsidRPr="00E668EC">
        <w:rPr>
          <w:rFonts w:asciiTheme="majorBidi" w:hAnsiTheme="majorBidi" w:cstheme="majorBidi"/>
          <w:sz w:val="24"/>
          <w:szCs w:val="24"/>
        </w:rPr>
        <w:instrText xml:space="preserve"> ADDIN EN.CITE </w:instrText>
      </w:r>
      <w:r w:rsidR="00F904FA" w:rsidRPr="00E668EC">
        <w:rPr>
          <w:rFonts w:asciiTheme="majorBidi" w:hAnsiTheme="majorBidi" w:cstheme="majorBidi"/>
          <w:sz w:val="24"/>
          <w:szCs w:val="24"/>
        </w:rPr>
        <w:fldChar w:fldCharType="begin">
          <w:fldData xml:space="preserve">PEVuZE5vdGU+PENpdGU+PEF1dGhvcj5TZXJyYTwvQXV0aG9yPjxZZWFyPjIwMTQ8L1llYXI+PFJl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</w:fldData>
        </w:fldChar>
      </w:r>
      <w:r w:rsidR="00F904FA" w:rsidRPr="00E668EC">
        <w:rPr>
          <w:rFonts w:asciiTheme="majorBidi" w:hAnsiTheme="majorBidi" w:cstheme="majorBidi"/>
          <w:sz w:val="24"/>
          <w:szCs w:val="24"/>
        </w:rPr>
        <w:instrText xml:space="preserve"> ADDIN EN.CITE.DATA </w:instrText>
      </w:r>
      <w:r w:rsidR="00F904FA" w:rsidRPr="00E668EC">
        <w:rPr>
          <w:rFonts w:asciiTheme="majorBidi" w:hAnsiTheme="majorBidi" w:cstheme="majorBidi"/>
          <w:sz w:val="24"/>
          <w:szCs w:val="24"/>
        </w:rPr>
      </w:r>
      <w:r w:rsidR="00F904FA" w:rsidRPr="00E668EC">
        <w:rPr>
          <w:rFonts w:asciiTheme="majorBidi" w:hAnsiTheme="majorBidi" w:cstheme="majorBidi"/>
          <w:sz w:val="24"/>
          <w:szCs w:val="24"/>
        </w:rPr>
        <w:fldChar w:fldCharType="end"/>
      </w:r>
      <w:r w:rsidR="004D2E3D" w:rsidRPr="00E668EC">
        <w:rPr>
          <w:rFonts w:asciiTheme="majorBidi" w:hAnsiTheme="majorBidi" w:cstheme="majorBidi"/>
          <w:sz w:val="24"/>
          <w:szCs w:val="24"/>
        </w:rPr>
      </w:r>
      <w:r w:rsidR="004D2E3D" w:rsidRPr="00E668EC">
        <w:rPr>
          <w:rFonts w:asciiTheme="majorBidi" w:hAnsiTheme="majorBidi" w:cstheme="majorBidi"/>
          <w:sz w:val="24"/>
          <w:szCs w:val="24"/>
        </w:rPr>
        <w:fldChar w:fldCharType="separate"/>
      </w:r>
      <w:r w:rsidR="00F904FA" w:rsidRPr="00E668EC">
        <w:rPr>
          <w:rFonts w:asciiTheme="majorBidi" w:hAnsiTheme="majorBidi" w:cstheme="majorBidi"/>
          <w:noProof/>
          <w:sz w:val="24"/>
          <w:szCs w:val="24"/>
        </w:rPr>
        <w:t>[9-12]</w:t>
      </w:r>
      <w:r w:rsidR="004D2E3D" w:rsidRPr="00E668EC">
        <w:rPr>
          <w:rFonts w:asciiTheme="majorBidi" w:hAnsiTheme="majorBidi" w:cstheme="majorBidi"/>
          <w:sz w:val="24"/>
          <w:szCs w:val="24"/>
        </w:rPr>
        <w:fldChar w:fldCharType="end"/>
      </w:r>
      <w:r w:rsidR="004D2E3D" w:rsidRPr="00E668EC">
        <w:rPr>
          <w:rFonts w:asciiTheme="majorBidi" w:hAnsiTheme="majorBidi" w:cstheme="majorBidi"/>
          <w:sz w:val="24"/>
          <w:szCs w:val="24"/>
        </w:rPr>
        <w:t xml:space="preserve">, drug delivery </w:t>
      </w:r>
      <w:r w:rsidR="004D2E3D" w:rsidRPr="00E668EC">
        <w:rPr>
          <w:rFonts w:asciiTheme="majorBidi" w:hAnsiTheme="majorBidi" w:cstheme="majorBidi"/>
          <w:sz w:val="24"/>
          <w:szCs w:val="24"/>
        </w:rPr>
        <w:fldChar w:fldCharType="begin">
          <w:fldData xml:space="preserve">PEVuZE5vdGU+PENpdGU+PEF1dGhvcj5Hb3lhbmVzPC9BdXRob3I+PFllYXI+MjAxNTwvWWVhcj48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</w:fldData>
        </w:fldChar>
      </w:r>
      <w:r w:rsidR="00F904FA" w:rsidRPr="00E668EC">
        <w:rPr>
          <w:rFonts w:asciiTheme="majorBidi" w:hAnsiTheme="majorBidi" w:cstheme="majorBidi"/>
          <w:sz w:val="24"/>
          <w:szCs w:val="24"/>
        </w:rPr>
        <w:instrText xml:space="preserve"> ADDIN EN.CITE </w:instrText>
      </w:r>
      <w:r w:rsidR="00F904FA" w:rsidRPr="00E668EC">
        <w:rPr>
          <w:rFonts w:asciiTheme="majorBidi" w:hAnsiTheme="majorBidi" w:cstheme="majorBidi"/>
          <w:sz w:val="24"/>
          <w:szCs w:val="24"/>
        </w:rPr>
        <w:fldChar w:fldCharType="begin">
          <w:fldData xml:space="preserve">PEVuZE5vdGU+PENpdGU+PEF1dGhvcj5Hb3lhbmVzPC9BdXRob3I+PFllYXI+MjAxNTwvWWVhcj48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</w:fldData>
        </w:fldChar>
      </w:r>
      <w:r w:rsidR="00F904FA" w:rsidRPr="00E668EC">
        <w:rPr>
          <w:rFonts w:asciiTheme="majorBidi" w:hAnsiTheme="majorBidi" w:cstheme="majorBidi"/>
          <w:sz w:val="24"/>
          <w:szCs w:val="24"/>
        </w:rPr>
        <w:instrText xml:space="preserve"> ADDIN EN.CITE.DATA </w:instrText>
      </w:r>
      <w:r w:rsidR="00F904FA" w:rsidRPr="00E668EC">
        <w:rPr>
          <w:rFonts w:asciiTheme="majorBidi" w:hAnsiTheme="majorBidi" w:cstheme="majorBidi"/>
          <w:sz w:val="24"/>
          <w:szCs w:val="24"/>
        </w:rPr>
      </w:r>
      <w:r w:rsidR="00F904FA" w:rsidRPr="00E668EC">
        <w:rPr>
          <w:rFonts w:asciiTheme="majorBidi" w:hAnsiTheme="majorBidi" w:cstheme="majorBidi"/>
          <w:sz w:val="24"/>
          <w:szCs w:val="24"/>
        </w:rPr>
        <w:fldChar w:fldCharType="end"/>
      </w:r>
      <w:r w:rsidR="004D2E3D" w:rsidRPr="00E668EC">
        <w:rPr>
          <w:rFonts w:asciiTheme="majorBidi" w:hAnsiTheme="majorBidi" w:cstheme="majorBidi"/>
          <w:sz w:val="24"/>
          <w:szCs w:val="24"/>
        </w:rPr>
      </w:r>
      <w:r w:rsidR="004D2E3D" w:rsidRPr="00E668EC">
        <w:rPr>
          <w:rFonts w:asciiTheme="majorBidi" w:hAnsiTheme="majorBidi" w:cstheme="majorBidi"/>
          <w:sz w:val="24"/>
          <w:szCs w:val="24"/>
        </w:rPr>
        <w:fldChar w:fldCharType="separate"/>
      </w:r>
      <w:r w:rsidR="00F904FA" w:rsidRPr="00E668EC">
        <w:rPr>
          <w:rFonts w:asciiTheme="majorBidi" w:hAnsiTheme="majorBidi" w:cstheme="majorBidi"/>
          <w:noProof/>
          <w:sz w:val="24"/>
          <w:szCs w:val="24"/>
        </w:rPr>
        <w:t>[4, 13]</w:t>
      </w:r>
      <w:r w:rsidR="004D2E3D" w:rsidRPr="00E668EC">
        <w:rPr>
          <w:rFonts w:asciiTheme="majorBidi" w:hAnsiTheme="majorBidi" w:cstheme="majorBidi"/>
          <w:sz w:val="24"/>
          <w:szCs w:val="24"/>
        </w:rPr>
        <w:fldChar w:fldCharType="end"/>
      </w:r>
      <w:r w:rsidR="004D2E3D" w:rsidRPr="00E668EC">
        <w:rPr>
          <w:rFonts w:asciiTheme="majorBidi" w:hAnsiTheme="majorBidi" w:cstheme="majorBidi"/>
          <w:sz w:val="24"/>
          <w:szCs w:val="24"/>
        </w:rPr>
        <w:t xml:space="preserve">, surgical models and prosthetics </w:t>
      </w:r>
      <w:r w:rsidR="004D2E3D" w:rsidRPr="00E668EC">
        <w:rPr>
          <w:rFonts w:asciiTheme="majorBidi" w:hAnsiTheme="majorBidi" w:cstheme="majorBidi"/>
          <w:sz w:val="24"/>
          <w:szCs w:val="24"/>
        </w:rPr>
        <w:fldChar w:fldCharType="begin"/>
      </w:r>
      <w:r w:rsidR="00F904FA" w:rsidRPr="00E668EC">
        <w:rPr>
          <w:rFonts w:asciiTheme="majorBidi" w:hAnsiTheme="majorBidi" w:cstheme="majorBidi"/>
          <w:sz w:val="24"/>
          <w:szCs w:val="24"/>
        </w:rPr>
        <w:instrText xml:space="preserve"> ADDIN EN.CITE &lt;EndNote&gt;&lt;Cite&gt;&lt;Author&gt;Giovinco&lt;/Author&gt;&lt;Year&gt;2012&lt;/Year&gt;&lt;RecNum&gt;162&lt;/RecNum&gt;&lt;DisplayText&gt;[14, 15]&lt;/DisplayText&gt;&lt;record&gt;&lt;rec-number&gt;162&lt;/rec-number&gt;&lt;foreign-keys&gt;&lt;key app="EN" db-id="xsx0pwxvp0za08e0a0tp29ww20exezwz55zp" timestamp="0"&gt;162&lt;/key&gt;&lt;/foreign-keys&gt;&lt;ref-type name="Journal Article"&gt;17&lt;/ref-type&gt;&lt;contributors&gt;&lt;authors&gt;&lt;author&gt;Giovinco, Nicholas A&lt;/author&gt;&lt;author&gt;Dunn, S Patrick&lt;/author&gt;&lt;author&gt;Dowling, Leslie&lt;/author&gt;&lt;author&gt;Smith, Clifford&lt;/author&gt;&lt;author&gt;Trowell, Larry&lt;/author&gt;&lt;author&gt;Ruch, John A&lt;/author&gt;&lt;author&gt;Armstrong, David G&lt;/author&gt;&lt;/authors&gt;&lt;/contributors&gt;&lt;titles&gt;&lt;title&gt;A novel combination of printed 3-dimensional anatomic templates and computer-assisted surgical simulation for virtual preoperative planning in Charcot foot reconstruction&lt;/title&gt;&lt;secondary-title&gt;The Journal of Foot and Ankle Surgery&lt;/secondary-title&gt;&lt;/titles&gt;&lt;pages&gt;387-393&lt;/pages&gt;&lt;volume&gt;51&lt;/volume&gt;&lt;number&gt;3&lt;/number&gt;&lt;dates&gt;&lt;year&gt;2012&lt;/year&gt;&lt;/dates&gt;&lt;isbn&gt;1067-2516&lt;/isbn&gt;&lt;urls&gt;&lt;/urls&gt;&lt;/record&gt;&lt;/Cite&gt;&lt;Cite&gt;&lt;Author&gt;He&lt;/Author&gt;&lt;Year&gt;2014&lt;/Year&gt;&lt;RecNum&gt;191&lt;/RecNum&gt;&lt;record&gt;&lt;rec-number&gt;191&lt;/rec-number&gt;&lt;foreign-keys&gt;&lt;key app="EN" db-id="xsx0pwxvp0za08e0a0tp29ww20exezwz55zp" timestamp="0"&gt;191&lt;/key&gt;&lt;/foreign-keys&gt;&lt;ref-type name="Journal Article"&gt;17&lt;/ref-type&gt;&lt;contributors&gt;&lt;authors&gt;&lt;author&gt;He, Yong&lt;/author&gt;&lt;author&gt;Xue, Guang-huai&lt;/author&gt;&lt;author&gt;Fu, Jian-zhong&lt;/author&gt;&lt;/authors&gt;&lt;/contributors&gt;&lt;titles&gt;&lt;title&gt;Fabrication of low cost soft tissue prostheses with the desktop 3D printer&lt;/title&gt;&lt;secondary-title&gt;Scientific reports&lt;/secondary-title&gt;&lt;/titles&gt;&lt;volume&gt;4&lt;/volume&gt;&lt;dates&gt;&lt;year&gt;2014&lt;/year&gt;&lt;/dates&gt;&lt;urls&gt;&lt;/urls&gt;&lt;/record&gt;&lt;/Cite&gt;&lt;/EndNote&gt;</w:instrText>
      </w:r>
      <w:r w:rsidR="004D2E3D" w:rsidRPr="00E668EC">
        <w:rPr>
          <w:rFonts w:asciiTheme="majorBidi" w:hAnsiTheme="majorBidi" w:cstheme="majorBidi"/>
          <w:sz w:val="24"/>
          <w:szCs w:val="24"/>
        </w:rPr>
        <w:fldChar w:fldCharType="separate"/>
      </w:r>
      <w:r w:rsidR="00F904FA" w:rsidRPr="00E668EC">
        <w:rPr>
          <w:rFonts w:asciiTheme="majorBidi" w:hAnsiTheme="majorBidi" w:cstheme="majorBidi"/>
          <w:noProof/>
          <w:sz w:val="24"/>
          <w:szCs w:val="24"/>
        </w:rPr>
        <w:t>[14, 15]</w:t>
      </w:r>
      <w:r w:rsidR="004D2E3D" w:rsidRPr="00E668EC">
        <w:rPr>
          <w:rFonts w:asciiTheme="majorBidi" w:hAnsiTheme="majorBidi" w:cstheme="majorBidi"/>
          <w:sz w:val="24"/>
          <w:szCs w:val="24"/>
        </w:rPr>
        <w:fldChar w:fldCharType="end"/>
      </w:r>
      <w:r w:rsidR="004D2E3D" w:rsidRPr="00E668EC">
        <w:rPr>
          <w:rFonts w:asciiTheme="majorBidi" w:hAnsiTheme="majorBidi" w:cstheme="majorBidi"/>
          <w:sz w:val="24"/>
          <w:szCs w:val="24"/>
        </w:rPr>
        <w:t xml:space="preserve">. By using FDM printers, scaffolds and complex designs can be produced </w:t>
      </w:r>
      <w:r w:rsidR="004D2E3D" w:rsidRPr="00E668EC">
        <w:rPr>
          <w:rFonts w:asciiTheme="majorBidi" w:hAnsiTheme="majorBidi" w:cstheme="majorBidi"/>
          <w:sz w:val="24"/>
          <w:szCs w:val="24"/>
        </w:rPr>
        <w:fldChar w:fldCharType="begin"/>
      </w:r>
      <w:r w:rsidR="00F904FA" w:rsidRPr="00E668EC">
        <w:rPr>
          <w:rFonts w:asciiTheme="majorBidi" w:hAnsiTheme="majorBidi" w:cstheme="majorBidi"/>
          <w:sz w:val="24"/>
          <w:szCs w:val="24"/>
        </w:rPr>
        <w:instrText xml:space="preserve"> ADDIN EN.CITE &lt;EndNote&gt;&lt;Cite&gt;&lt;Author&gt;Zein&lt;/Author&gt;&lt;Year&gt;2002&lt;/Year&gt;&lt;RecNum&gt;202&lt;/RecNum&gt;&lt;DisplayText&gt;[16]&lt;/DisplayText&gt;&lt;record&gt;&lt;rec-number&gt;202&lt;/rec-number&gt;&lt;foreign-keys&gt;&lt;key app="EN" db-id="xsx0pwxvp0za08e0a0tp29ww20exezwz55zp" timestamp="0"&gt;202&lt;/key&gt;&lt;/foreign-keys&gt;&lt;ref-type name="Journal Article"&gt;17&lt;/ref-type&gt;&lt;contributors&gt;&lt;authors&gt;&lt;author&gt;Zein, Iwan&lt;/author&gt;&lt;author&gt;Hutmacher, Dietmar W&lt;/author&gt;&lt;author&gt;Tan, Kim Cheng&lt;/author&gt;&lt;author&gt;Teoh, Swee Hin&lt;/author&gt;&lt;/authors&gt;&lt;/contributors&gt;&lt;titles&gt;&lt;title&gt;Fused deposition modeling of novel scaffold architectures for tissue engineering applications&lt;/title&gt;&lt;secondary-title&gt;Biomaterials&lt;/secondary-title&gt;&lt;/titles&gt;&lt;pages&gt;1169-1185&lt;/pages&gt;&lt;volume&gt;23&lt;/volume&gt;&lt;number&gt;4&lt;/number&gt;&lt;dates&gt;&lt;year&gt;2002&lt;/year&gt;&lt;/dates&gt;&lt;isbn&gt;0142-9612&lt;/isbn&gt;&lt;urls&gt;&lt;/urls&gt;&lt;/record&gt;&lt;/Cite&gt;&lt;/EndNote&gt;</w:instrText>
      </w:r>
      <w:r w:rsidR="004D2E3D" w:rsidRPr="00E668EC">
        <w:rPr>
          <w:rFonts w:asciiTheme="majorBidi" w:hAnsiTheme="majorBidi" w:cstheme="majorBidi"/>
          <w:sz w:val="24"/>
          <w:szCs w:val="24"/>
        </w:rPr>
        <w:fldChar w:fldCharType="separate"/>
      </w:r>
      <w:r w:rsidR="00F904FA" w:rsidRPr="00E668EC">
        <w:rPr>
          <w:rFonts w:asciiTheme="majorBidi" w:hAnsiTheme="majorBidi" w:cstheme="majorBidi"/>
          <w:noProof/>
          <w:sz w:val="24"/>
          <w:szCs w:val="24"/>
        </w:rPr>
        <w:t>[16]</w:t>
      </w:r>
      <w:r w:rsidR="004D2E3D" w:rsidRPr="00E668EC">
        <w:rPr>
          <w:rFonts w:asciiTheme="majorBidi" w:hAnsiTheme="majorBidi" w:cstheme="majorBidi"/>
          <w:sz w:val="24"/>
          <w:szCs w:val="24"/>
        </w:rPr>
        <w:fldChar w:fldCharType="end"/>
      </w:r>
      <w:r w:rsidR="004D2E3D" w:rsidRPr="00E668EC">
        <w:rPr>
          <w:rFonts w:asciiTheme="majorBidi" w:hAnsiTheme="majorBidi" w:cstheme="majorBidi"/>
          <w:sz w:val="24"/>
          <w:szCs w:val="24"/>
        </w:rPr>
        <w:t xml:space="preserve">. In this case, FDM can be used to print </w:t>
      </w:r>
      <w:proofErr w:type="gramStart"/>
      <w:r w:rsidR="004D2E3D" w:rsidRPr="00E668EC">
        <w:rPr>
          <w:rFonts w:asciiTheme="majorBidi" w:hAnsiTheme="majorBidi" w:cstheme="majorBidi"/>
          <w:sz w:val="24"/>
          <w:szCs w:val="24"/>
        </w:rPr>
        <w:t>membranes,</w:t>
      </w:r>
      <w:proofErr w:type="gramEnd"/>
      <w:r w:rsidR="004D2E3D" w:rsidRPr="00E668EC">
        <w:rPr>
          <w:rFonts w:asciiTheme="majorBidi" w:hAnsiTheme="majorBidi" w:cstheme="majorBidi"/>
          <w:sz w:val="24"/>
          <w:szCs w:val="24"/>
        </w:rPr>
        <w:t xml:space="preserve"> these can then be used for biological diagnostic purposes. </w:t>
      </w:r>
      <w:r w:rsidRPr="00E668EC">
        <w:rPr>
          <w:rFonts w:asciiTheme="majorBidi" w:eastAsia="Times New Roman" w:hAnsiTheme="majorBidi" w:cstheme="majorBidi"/>
          <w:sz w:val="24"/>
          <w:szCs w:val="24"/>
        </w:rPr>
        <w:t xml:space="preserve"> </w:t>
      </w:r>
    </w:p>
    <w:p w14:paraId="3B3CB8B4" w14:textId="1DA822F4" w:rsidR="00CC32EB" w:rsidRPr="00E668EC" w:rsidRDefault="00CC32EB" w:rsidP="00012236">
      <w:pPr>
        <w:spacing w:after="0" w:line="360" w:lineRule="auto"/>
        <w:jc w:val="both"/>
        <w:rPr>
          <w:rFonts w:asciiTheme="majorBidi" w:eastAsia="Times New Roman" w:hAnsiTheme="majorBidi" w:cstheme="majorBidi"/>
          <w:sz w:val="24"/>
          <w:szCs w:val="24"/>
        </w:rPr>
      </w:pPr>
      <w:r w:rsidRPr="00E668EC">
        <w:rPr>
          <w:rFonts w:asciiTheme="majorBidi" w:eastAsia="Times New Roman" w:hAnsiTheme="majorBidi" w:cstheme="majorBidi"/>
          <w:sz w:val="24"/>
          <w:szCs w:val="24"/>
        </w:rPr>
        <w:t xml:space="preserve">In microbiology, </w:t>
      </w:r>
      <w:r w:rsidR="005B174A" w:rsidRPr="00E668EC">
        <w:rPr>
          <w:rFonts w:asciiTheme="majorBidi" w:eastAsia="Times New Roman" w:hAnsiTheme="majorBidi" w:cstheme="majorBidi"/>
          <w:sz w:val="24"/>
          <w:szCs w:val="24"/>
        </w:rPr>
        <w:t xml:space="preserve">some mycobacterial, </w:t>
      </w:r>
      <w:r w:rsidR="005B174A" w:rsidRPr="00E668EC">
        <w:rPr>
          <w:rFonts w:asciiTheme="majorBidi" w:eastAsia="Times New Roman" w:hAnsiTheme="majorBidi" w:cstheme="majorBidi"/>
          <w:i/>
          <w:sz w:val="24"/>
          <w:szCs w:val="24"/>
        </w:rPr>
        <w:t xml:space="preserve">e.g. Mycobacterium </w:t>
      </w:r>
      <w:proofErr w:type="gramStart"/>
      <w:r w:rsidR="005B174A" w:rsidRPr="00E668EC">
        <w:rPr>
          <w:rFonts w:asciiTheme="majorBidi" w:eastAsia="Times New Roman" w:hAnsiTheme="majorBidi" w:cstheme="majorBidi"/>
          <w:i/>
          <w:sz w:val="24"/>
          <w:szCs w:val="24"/>
        </w:rPr>
        <w:t>tuberculosis,</w:t>
      </w:r>
      <w:proofErr w:type="gramEnd"/>
      <w:r w:rsidR="005B174A" w:rsidRPr="00E668EC">
        <w:rPr>
          <w:rFonts w:asciiTheme="majorBidi" w:eastAsia="Times New Roman" w:hAnsiTheme="majorBidi" w:cstheme="majorBidi"/>
          <w:sz w:val="24"/>
          <w:szCs w:val="24"/>
        </w:rPr>
        <w:t xml:space="preserve"> </w:t>
      </w:r>
      <w:r w:rsidRPr="00E668EC">
        <w:rPr>
          <w:rFonts w:asciiTheme="majorBidi" w:eastAsia="Times New Roman" w:hAnsiTheme="majorBidi" w:cstheme="majorBidi"/>
          <w:sz w:val="24"/>
          <w:szCs w:val="24"/>
        </w:rPr>
        <w:t xml:space="preserve">and viral infections are transmitted via air, from </w:t>
      </w:r>
      <w:r w:rsidR="005B174A" w:rsidRPr="00E668EC">
        <w:rPr>
          <w:rFonts w:asciiTheme="majorBidi" w:eastAsia="Times New Roman" w:hAnsiTheme="majorBidi" w:cstheme="majorBidi"/>
          <w:sz w:val="24"/>
          <w:szCs w:val="24"/>
        </w:rPr>
        <w:t>one</w:t>
      </w:r>
      <w:r w:rsidRPr="00E668EC">
        <w:rPr>
          <w:rFonts w:asciiTheme="majorBidi" w:eastAsia="Times New Roman" w:hAnsiTheme="majorBidi" w:cstheme="majorBidi"/>
          <w:sz w:val="24"/>
          <w:szCs w:val="24"/>
        </w:rPr>
        <w:t xml:space="preserve"> </w:t>
      </w:r>
      <w:r w:rsidR="000D1B59" w:rsidRPr="00E668EC">
        <w:rPr>
          <w:rFonts w:asciiTheme="majorBidi" w:eastAsia="Times New Roman" w:hAnsiTheme="majorBidi" w:cstheme="majorBidi"/>
          <w:sz w:val="24"/>
          <w:szCs w:val="24"/>
        </w:rPr>
        <w:t>host to another,</w:t>
      </w:r>
      <w:r w:rsidRPr="00E668EC">
        <w:rPr>
          <w:rFonts w:asciiTheme="majorBidi" w:eastAsia="Times New Roman" w:hAnsiTheme="majorBidi" w:cstheme="majorBidi"/>
          <w:sz w:val="24"/>
          <w:szCs w:val="24"/>
        </w:rPr>
        <w:t xml:space="preserve"> </w:t>
      </w:r>
      <w:r w:rsidR="000D1B59" w:rsidRPr="00E668EC">
        <w:rPr>
          <w:rFonts w:asciiTheme="majorBidi" w:eastAsia="Times New Roman" w:hAnsiTheme="majorBidi" w:cstheme="majorBidi"/>
          <w:sz w:val="24"/>
          <w:szCs w:val="24"/>
        </w:rPr>
        <w:t>via</w:t>
      </w:r>
      <w:r w:rsidRPr="00E668EC">
        <w:rPr>
          <w:rFonts w:asciiTheme="majorBidi" w:eastAsia="Times New Roman" w:hAnsiTheme="majorBidi" w:cstheme="majorBidi"/>
          <w:sz w:val="24"/>
          <w:szCs w:val="24"/>
        </w:rPr>
        <w:t xml:space="preserve"> inhalation of droplet nuclei. </w:t>
      </w:r>
      <w:r w:rsidR="00D255AF" w:rsidRPr="00E668EC">
        <w:rPr>
          <w:rFonts w:asciiTheme="majorBidi" w:eastAsia="Times New Roman" w:hAnsiTheme="majorBidi" w:cstheme="majorBidi"/>
          <w:sz w:val="24"/>
          <w:szCs w:val="24"/>
        </w:rPr>
        <w:t>P</w:t>
      </w:r>
      <w:r w:rsidRPr="00E668EC">
        <w:rPr>
          <w:rFonts w:asciiTheme="majorBidi" w:eastAsia="Times New Roman" w:hAnsiTheme="majorBidi" w:cstheme="majorBidi"/>
          <w:sz w:val="24"/>
          <w:szCs w:val="24"/>
        </w:rPr>
        <w:t xml:space="preserve">articles aerosolized by </w:t>
      </w:r>
      <w:r w:rsidR="00893CA5" w:rsidRPr="00E668EC">
        <w:rPr>
          <w:rFonts w:asciiTheme="majorBidi" w:eastAsia="Times New Roman" w:hAnsiTheme="majorBidi" w:cstheme="majorBidi"/>
          <w:sz w:val="24"/>
          <w:szCs w:val="24"/>
        </w:rPr>
        <w:t xml:space="preserve">breathing, </w:t>
      </w:r>
      <w:r w:rsidRPr="00E668EC">
        <w:rPr>
          <w:rFonts w:asciiTheme="majorBidi" w:eastAsia="Times New Roman" w:hAnsiTheme="majorBidi" w:cstheme="majorBidi"/>
          <w:sz w:val="24"/>
          <w:szCs w:val="24"/>
        </w:rPr>
        <w:t>sneezing, talking, coughing</w:t>
      </w:r>
      <w:r w:rsidR="00751E8F" w:rsidRPr="00E668EC">
        <w:rPr>
          <w:rFonts w:asciiTheme="majorBidi" w:eastAsia="Times New Roman" w:hAnsiTheme="majorBidi" w:cstheme="majorBidi"/>
          <w:sz w:val="24"/>
          <w:szCs w:val="24"/>
        </w:rPr>
        <w:t>,</w:t>
      </w:r>
      <w:r w:rsidRPr="00E668EC">
        <w:rPr>
          <w:rFonts w:asciiTheme="majorBidi" w:eastAsia="Times New Roman" w:hAnsiTheme="majorBidi" w:cstheme="majorBidi"/>
          <w:sz w:val="24"/>
          <w:szCs w:val="24"/>
        </w:rPr>
        <w:t xml:space="preserve"> singing</w:t>
      </w:r>
      <w:r w:rsidR="00893CA5" w:rsidRPr="00E668EC">
        <w:rPr>
          <w:rFonts w:asciiTheme="majorBidi" w:eastAsia="Times New Roman" w:hAnsiTheme="majorBidi" w:cstheme="majorBidi"/>
          <w:sz w:val="24"/>
          <w:szCs w:val="24"/>
        </w:rPr>
        <w:t xml:space="preserve"> and other activities</w:t>
      </w:r>
      <w:r w:rsidRPr="00E668EC">
        <w:rPr>
          <w:rFonts w:asciiTheme="majorBidi" w:eastAsia="Times New Roman" w:hAnsiTheme="majorBidi" w:cstheme="majorBidi"/>
          <w:sz w:val="24"/>
          <w:szCs w:val="24"/>
        </w:rPr>
        <w:t xml:space="preserve"> </w:t>
      </w:r>
      <w:r w:rsidR="00893CA5" w:rsidRPr="00E668EC">
        <w:rPr>
          <w:rFonts w:asciiTheme="majorBidi" w:eastAsia="Times New Roman" w:hAnsiTheme="majorBidi" w:cstheme="majorBidi"/>
          <w:sz w:val="24"/>
          <w:szCs w:val="24"/>
        </w:rPr>
        <w:t>have different</w:t>
      </w:r>
      <w:r w:rsidR="00D255AF" w:rsidRPr="00E668EC">
        <w:rPr>
          <w:rFonts w:asciiTheme="majorBidi" w:eastAsia="Times New Roman" w:hAnsiTheme="majorBidi" w:cstheme="majorBidi"/>
          <w:sz w:val="24"/>
          <w:szCs w:val="24"/>
        </w:rPr>
        <w:t xml:space="preserve"> sizes</w:t>
      </w:r>
      <w:r w:rsidRPr="00E668EC">
        <w:rPr>
          <w:rFonts w:asciiTheme="majorBidi" w:eastAsia="Times New Roman" w:hAnsiTheme="majorBidi" w:cstheme="majorBidi"/>
          <w:sz w:val="24"/>
          <w:szCs w:val="24"/>
        </w:rPr>
        <w:t xml:space="preserve">, </w:t>
      </w:r>
      <w:r w:rsidR="00D255AF" w:rsidRPr="00E668EC">
        <w:rPr>
          <w:rFonts w:asciiTheme="majorBidi" w:eastAsia="Times New Roman" w:hAnsiTheme="majorBidi" w:cstheme="majorBidi"/>
          <w:sz w:val="24"/>
          <w:szCs w:val="24"/>
        </w:rPr>
        <w:t xml:space="preserve">where </w:t>
      </w:r>
      <w:r w:rsidR="005B174A" w:rsidRPr="00E668EC">
        <w:rPr>
          <w:rFonts w:asciiTheme="majorBidi" w:eastAsia="Times New Roman" w:hAnsiTheme="majorBidi" w:cstheme="majorBidi"/>
          <w:sz w:val="24"/>
          <w:szCs w:val="24"/>
        </w:rPr>
        <w:t xml:space="preserve">infectious </w:t>
      </w:r>
      <w:r w:rsidRPr="00E668EC">
        <w:rPr>
          <w:rFonts w:asciiTheme="majorBidi" w:eastAsia="Times New Roman" w:hAnsiTheme="majorBidi" w:cstheme="majorBidi"/>
          <w:sz w:val="24"/>
          <w:szCs w:val="24"/>
        </w:rPr>
        <w:t>droplet nuclei of TB bacilli are 1-5 µm in size</w:t>
      </w:r>
      <w:r w:rsidR="00DC31D0" w:rsidRPr="00E668EC">
        <w:rPr>
          <w:rFonts w:asciiTheme="majorBidi" w:eastAsia="Times New Roman" w:hAnsiTheme="majorBidi" w:cstheme="majorBidi"/>
          <w:sz w:val="24"/>
          <w:szCs w:val="24"/>
        </w:rPr>
        <w:t xml:space="preserve"> </w:t>
      </w:r>
      <w:r w:rsidR="00DC31D0" w:rsidRPr="00E668EC">
        <w:rPr>
          <w:rFonts w:asciiTheme="majorBidi" w:eastAsia="Times New Roman" w:hAnsiTheme="majorBidi" w:cstheme="majorBidi"/>
          <w:sz w:val="24"/>
          <w:szCs w:val="24"/>
        </w:rPr>
        <w:fldChar w:fldCharType="begin"/>
      </w:r>
      <w:r w:rsidR="00E41378" w:rsidRPr="00E668EC">
        <w:rPr>
          <w:rFonts w:asciiTheme="majorBidi" w:eastAsia="Times New Roman" w:hAnsiTheme="majorBidi" w:cstheme="majorBidi"/>
          <w:sz w:val="24"/>
          <w:szCs w:val="24"/>
        </w:rPr>
        <w:instrText xml:space="preserve"> ADDIN EN.CITE &lt;EndNote&gt;&lt;Cite&gt;&lt;Author&gt;Cole&lt;/Author&gt;&lt;Year&gt;1998&lt;/Year&gt;&lt;RecNum&gt;111&lt;/RecNum&gt;&lt;DisplayText&gt;[17]&lt;/DisplayText&gt;&lt;record&gt;&lt;rec-number&gt;111&lt;/rec-number&gt;&lt;foreign-keys&gt;&lt;key app="EN" db-id="xsx0pwxvp0za08e0a0tp29ww20exezwz55zp" timestamp="0"&gt;111&lt;/key&gt;&lt;/foreign-keys&gt;&lt;ref-type name="Journal Article"&gt;17&lt;/ref-type&gt;&lt;contributors&gt;&lt;authors&gt;&lt;author&gt;Cole, Eugene C&lt;/author&gt;&lt;author&gt;Cook, Carl E&lt;/author&gt;&lt;/authors&gt;&lt;/contributors&gt;&lt;titles&gt;&lt;title&gt;Characterization of infectious aerosols in health care facilities: an aid to effective engineering controls and preventive strategies&lt;/title&gt;&lt;secondary-title&gt;American journal of infection control&lt;/secondary-title&gt;&lt;/titles&gt;&lt;pages&gt;453-464&lt;/pages&gt;&lt;volume&gt;26&lt;/volume&gt;&lt;number&gt;4&lt;/number&gt;&lt;dates&gt;&lt;year&gt;1998&lt;/year&gt;&lt;/dates&gt;&lt;isbn&gt;0196-6553&lt;/isbn&gt;&lt;urls&gt;&lt;/urls&gt;&lt;/record&gt;&lt;/Cite&gt;&lt;/EndNote&gt;</w:instrText>
      </w:r>
      <w:r w:rsidR="00DC31D0" w:rsidRPr="00E668EC">
        <w:rPr>
          <w:rFonts w:asciiTheme="majorBidi" w:eastAsia="Times New Roman" w:hAnsiTheme="majorBidi" w:cstheme="majorBidi"/>
          <w:sz w:val="24"/>
          <w:szCs w:val="24"/>
        </w:rPr>
        <w:fldChar w:fldCharType="separate"/>
      </w:r>
      <w:r w:rsidR="00E41378" w:rsidRPr="00E668EC">
        <w:rPr>
          <w:rFonts w:asciiTheme="majorBidi" w:eastAsia="Times New Roman" w:hAnsiTheme="majorBidi" w:cstheme="majorBidi"/>
          <w:noProof/>
          <w:sz w:val="24"/>
          <w:szCs w:val="24"/>
        </w:rPr>
        <w:t>[17]</w:t>
      </w:r>
      <w:r w:rsidR="00DC31D0" w:rsidRPr="00E668EC">
        <w:rPr>
          <w:rFonts w:asciiTheme="majorBidi" w:eastAsia="Times New Roman" w:hAnsiTheme="majorBidi" w:cstheme="majorBidi"/>
          <w:sz w:val="24"/>
          <w:szCs w:val="24"/>
        </w:rPr>
        <w:fldChar w:fldCharType="end"/>
      </w:r>
      <w:r w:rsidRPr="00E668EC">
        <w:rPr>
          <w:rFonts w:asciiTheme="majorBidi" w:eastAsia="Times New Roman" w:hAnsiTheme="majorBidi" w:cstheme="majorBidi"/>
          <w:sz w:val="24"/>
          <w:szCs w:val="24"/>
        </w:rPr>
        <w:t xml:space="preserve">. </w:t>
      </w:r>
      <w:proofErr w:type="gramStart"/>
      <w:r w:rsidRPr="00E668EC">
        <w:rPr>
          <w:rFonts w:asciiTheme="majorBidi" w:eastAsia="Times New Roman" w:hAnsiTheme="majorBidi" w:cstheme="majorBidi"/>
          <w:sz w:val="24"/>
          <w:szCs w:val="24"/>
        </w:rPr>
        <w:t xml:space="preserve">Previous research </w:t>
      </w:r>
      <w:r w:rsidR="00893CA5" w:rsidRPr="00E668EC">
        <w:rPr>
          <w:rFonts w:asciiTheme="majorBidi" w:eastAsia="Times New Roman" w:hAnsiTheme="majorBidi" w:cstheme="majorBidi"/>
          <w:sz w:val="24"/>
          <w:szCs w:val="24"/>
        </w:rPr>
        <w:t xml:space="preserve">on sampling airborne viruses </w:t>
      </w:r>
      <w:r w:rsidRPr="00E668EC">
        <w:rPr>
          <w:rFonts w:asciiTheme="majorBidi" w:eastAsia="Times New Roman" w:hAnsiTheme="majorBidi" w:cstheme="majorBidi"/>
          <w:sz w:val="24"/>
          <w:szCs w:val="24"/>
        </w:rPr>
        <w:t xml:space="preserve">has studied the collection efficiency of different types of filters such as cotton filters </w:t>
      </w:r>
      <w:r w:rsidRPr="00E668EC">
        <w:rPr>
          <w:rFonts w:asciiTheme="majorBidi" w:eastAsia="Times New Roman" w:hAnsiTheme="majorBidi" w:cstheme="majorBidi"/>
          <w:sz w:val="24"/>
          <w:szCs w:val="24"/>
        </w:rPr>
        <w:fldChar w:fldCharType="begin"/>
      </w:r>
      <w:r w:rsidR="00E41378" w:rsidRPr="00E668EC">
        <w:rPr>
          <w:rFonts w:asciiTheme="majorBidi" w:eastAsia="Times New Roman" w:hAnsiTheme="majorBidi" w:cstheme="majorBidi"/>
          <w:sz w:val="24"/>
          <w:szCs w:val="24"/>
        </w:rPr>
        <w:instrText xml:space="preserve"> ADDIN EN.CITE &lt;EndNote&gt;&lt;Cite&gt;&lt;Author&gt;Meiklejohn&lt;/Author&gt;&lt;Year&gt;1961&lt;/Year&gt;&lt;RecNum&gt;100&lt;/RecNum&gt;&lt;DisplayText&gt;[18]&lt;/DisplayText&gt;&lt;record&gt;&lt;rec-number&gt;100&lt;/rec-number&gt;&lt;foreign-keys&gt;&lt;key app="EN" db-id="xsx0pwxvp0za08e0a0tp29ww20exezwz55zp" timestamp="0"&gt;100&lt;/key&gt;&lt;/foreign-keys&gt;&lt;ref-type name="Journal Article"&gt;17&lt;/ref-type&gt;&lt;contributors&gt;&lt;authors&gt;&lt;author&gt;Meiklejohn, G&lt;/author&gt;&lt;author&gt;Kempe, CH&lt;/author&gt;&lt;author&gt;Downie, AW&lt;/author&gt;&lt;author&gt;Berge, TO&lt;/author&gt;&lt;author&gt;Vincent, L St&lt;/author&gt;&lt;author&gt;Rao, AR&lt;/author&gt;&lt;/authors&gt;&lt;/contributors&gt;&lt;titles&gt;&lt;title&gt;Air sampling to recover variola virus in the environment of a smallpox hospital&lt;/title&gt;&lt;secondary-title&gt;Bulletin of the World Health Organization&lt;/secondary-title&gt;&lt;/titles&gt;&lt;pages&gt;63&lt;/pages&gt;&lt;volume&gt;25&lt;/volume&gt;&lt;number&gt;1&lt;/number&gt;&lt;dates&gt;&lt;year&gt;1961&lt;/year&gt;&lt;/dates&gt;&lt;urls&gt;&lt;/urls&gt;&lt;/record&gt;&lt;/Cite&gt;&lt;/EndNote&gt;</w:instrText>
      </w:r>
      <w:r w:rsidRPr="00E668EC">
        <w:rPr>
          <w:rFonts w:asciiTheme="majorBidi" w:eastAsia="Times New Roman" w:hAnsiTheme="majorBidi" w:cstheme="majorBidi"/>
          <w:sz w:val="24"/>
          <w:szCs w:val="24"/>
        </w:rPr>
        <w:fldChar w:fldCharType="separate"/>
      </w:r>
      <w:r w:rsidR="00E41378" w:rsidRPr="00E668EC">
        <w:rPr>
          <w:rFonts w:asciiTheme="majorBidi" w:eastAsia="Times New Roman" w:hAnsiTheme="majorBidi" w:cstheme="majorBidi"/>
          <w:noProof/>
          <w:sz w:val="24"/>
          <w:szCs w:val="24"/>
        </w:rPr>
        <w:t>[18]</w:t>
      </w:r>
      <w:r w:rsidRPr="00E668EC">
        <w:rPr>
          <w:rFonts w:asciiTheme="majorBidi" w:eastAsia="Times New Roman" w:hAnsiTheme="majorBidi" w:cstheme="majorBidi"/>
          <w:sz w:val="24"/>
          <w:szCs w:val="24"/>
        </w:rPr>
        <w:fldChar w:fldCharType="end"/>
      </w:r>
      <w:r w:rsidRPr="00E668EC">
        <w:rPr>
          <w:rFonts w:asciiTheme="majorBidi" w:eastAsia="Times New Roman" w:hAnsiTheme="majorBidi" w:cstheme="majorBidi"/>
          <w:sz w:val="24"/>
          <w:szCs w:val="24"/>
        </w:rPr>
        <w:t xml:space="preserve">, cellulose filters with a 0.45 µm pore size </w:t>
      </w:r>
      <w:r w:rsidRPr="00E668EC">
        <w:rPr>
          <w:rFonts w:asciiTheme="majorBidi" w:eastAsia="Times New Roman" w:hAnsiTheme="majorBidi" w:cstheme="majorBidi"/>
          <w:sz w:val="24"/>
          <w:szCs w:val="24"/>
        </w:rPr>
        <w:fldChar w:fldCharType="begin"/>
      </w:r>
      <w:r w:rsidR="00E41378" w:rsidRPr="00E668EC">
        <w:rPr>
          <w:rFonts w:asciiTheme="majorBidi" w:eastAsia="Times New Roman" w:hAnsiTheme="majorBidi" w:cstheme="majorBidi"/>
          <w:sz w:val="24"/>
          <w:szCs w:val="24"/>
        </w:rPr>
        <w:instrText xml:space="preserve"> ADDIN EN.CITE &lt;EndNote&gt;&lt;Cite&gt;&lt;Author&gt;Sawyer&lt;/Author&gt;&lt;Year&gt;1994&lt;/Year&gt;&lt;RecNum&gt;99&lt;/RecNum&gt;&lt;DisplayText&gt;[19]&lt;/DisplayText&gt;&lt;record&gt;&lt;rec-number&gt;99&lt;/rec-number&gt;&lt;foreign-keys&gt;&lt;key app="EN" db-id="xsx0pwxvp0za08e0a0tp29ww20exezwz55zp" timestamp="0"&gt;99&lt;/key&gt;&lt;/foreign-keys&gt;&lt;ref-type name="Journal Article"&gt;17&lt;/ref-type&gt;&lt;contributors&gt;&lt;authors&gt;&lt;author&gt;Sawyer, Mark H&lt;/author&gt;&lt;author&gt;Chamberlin, Carolyn J&lt;/author&gt;&lt;author&gt;Wu, Yuchiao N&lt;/author&gt;&lt;author&gt;Aintablian, Nectar&lt;/author&gt;&lt;author&gt;Wallace, Mark R&lt;/author&gt;&lt;/authors&gt;&lt;/contributors&gt;&lt;titles&gt;&lt;title&gt;Detection of varicella-zoster virus DNA in air samples from hospital rooms&lt;/title&gt;&lt;secondary-title&gt;Journal of Infectious Diseases&lt;/secondary-title&gt;&lt;/titles&gt;&lt;pages&gt;91-94&lt;/pages&gt;&lt;volume&gt;169&lt;/volume&gt;&lt;number&gt;1&lt;/number&gt;&lt;dates&gt;&lt;year&gt;1994&lt;/year&gt;&lt;/dates&gt;&lt;isbn&gt;0022-1899&lt;/isbn&gt;&lt;urls&gt;&lt;/urls&gt;&lt;/record&gt;&lt;/Cite&gt;&lt;/EndNote&gt;</w:instrText>
      </w:r>
      <w:r w:rsidRPr="00E668EC">
        <w:rPr>
          <w:rFonts w:asciiTheme="majorBidi" w:eastAsia="Times New Roman" w:hAnsiTheme="majorBidi" w:cstheme="majorBidi"/>
          <w:sz w:val="24"/>
          <w:szCs w:val="24"/>
        </w:rPr>
        <w:fldChar w:fldCharType="separate"/>
      </w:r>
      <w:r w:rsidR="00E41378" w:rsidRPr="00E668EC">
        <w:rPr>
          <w:rFonts w:asciiTheme="majorBidi" w:eastAsia="Times New Roman" w:hAnsiTheme="majorBidi" w:cstheme="majorBidi"/>
          <w:noProof/>
          <w:sz w:val="24"/>
          <w:szCs w:val="24"/>
        </w:rPr>
        <w:t>[19]</w:t>
      </w:r>
      <w:r w:rsidRPr="00E668EC">
        <w:rPr>
          <w:rFonts w:asciiTheme="majorBidi" w:eastAsia="Times New Roman" w:hAnsiTheme="majorBidi" w:cstheme="majorBidi"/>
          <w:sz w:val="24"/>
          <w:szCs w:val="24"/>
        </w:rPr>
        <w:fldChar w:fldCharType="end"/>
      </w:r>
      <w:r w:rsidRPr="00E668EC">
        <w:rPr>
          <w:rFonts w:asciiTheme="majorBidi" w:eastAsia="Times New Roman" w:hAnsiTheme="majorBidi" w:cstheme="majorBidi"/>
          <w:sz w:val="24"/>
          <w:szCs w:val="24"/>
        </w:rPr>
        <w:t xml:space="preserve">, PTFE filters with 3, 1, 0.5 and 0.3 µm pore sizes, polycarbonate filters with 3, 1 and 0.4 µm pore sizes and gelatine filters with a 3 µm pore size </w:t>
      </w:r>
      <w:r w:rsidRPr="00E668EC">
        <w:rPr>
          <w:rFonts w:asciiTheme="majorBidi" w:eastAsia="Times New Roman" w:hAnsiTheme="majorBidi" w:cstheme="majorBidi"/>
          <w:sz w:val="24"/>
          <w:szCs w:val="24"/>
        </w:rPr>
        <w:fldChar w:fldCharType="begin"/>
      </w:r>
      <w:r w:rsidR="00E41378" w:rsidRPr="00E668EC">
        <w:rPr>
          <w:rFonts w:asciiTheme="majorBidi" w:eastAsia="Times New Roman" w:hAnsiTheme="majorBidi" w:cstheme="majorBidi"/>
          <w:sz w:val="24"/>
          <w:szCs w:val="24"/>
        </w:rPr>
        <w:instrText xml:space="preserve"> ADDIN EN.CITE &lt;EndNote&gt;&lt;Cite&gt;&lt;Author&gt;Burton&lt;/Author&gt;&lt;Year&gt;2007&lt;/Year&gt;&lt;RecNum&gt;98&lt;/RecNum&gt;&lt;DisplayText&gt;[20]&lt;/DisplayText&gt;&lt;record&gt;&lt;rec-number&gt;98&lt;/rec-number&gt;&lt;foreign-keys&gt;&lt;key app="EN" db-id="xsx0pwxvp0za08e0a0tp29ww20exezwz55zp" timestamp="0"&gt;98&lt;/key&gt;&lt;/foreign-keys&gt;&lt;ref-type name="Journal Article"&gt;17&lt;/ref-type&gt;&lt;contributors&gt;&lt;authors&gt;&lt;author&gt;Burton, Nancy Clark&lt;/author&gt;&lt;author&gt;Grinshpun, Sergey A&lt;/author&gt;&lt;author&gt;Reponen, Tiina&lt;/author&gt;&lt;/authors&gt;&lt;/contributors&gt;&lt;titles&gt;&lt;title&gt;Physical collection efficiency of filter materials for bacteria and viruses&lt;/title&gt;&lt;secondary-title&gt;Annals of Occupational Hygiene&lt;/secondary-title&gt;&lt;/titles&gt;&lt;pages&gt;143-151&lt;/pages&gt;&lt;volume&gt;51&lt;/volume&gt;&lt;number&gt;2&lt;/number&gt;&lt;dates&gt;&lt;year&gt;2007&lt;/year&gt;&lt;/dates&gt;&lt;isbn&gt;0003-4878&lt;/isbn&gt;&lt;urls&gt;&lt;/urls&gt;&lt;/record&gt;&lt;/Cite&gt;&lt;/EndNote&gt;</w:instrText>
      </w:r>
      <w:r w:rsidRPr="00E668EC">
        <w:rPr>
          <w:rFonts w:asciiTheme="majorBidi" w:eastAsia="Times New Roman" w:hAnsiTheme="majorBidi" w:cstheme="majorBidi"/>
          <w:sz w:val="24"/>
          <w:szCs w:val="24"/>
        </w:rPr>
        <w:fldChar w:fldCharType="separate"/>
      </w:r>
      <w:r w:rsidR="00E41378" w:rsidRPr="00E668EC">
        <w:rPr>
          <w:rFonts w:asciiTheme="majorBidi" w:eastAsia="Times New Roman" w:hAnsiTheme="majorBidi" w:cstheme="majorBidi"/>
          <w:noProof/>
          <w:sz w:val="24"/>
          <w:szCs w:val="24"/>
        </w:rPr>
        <w:t>[20]</w:t>
      </w:r>
      <w:r w:rsidRPr="00E668EC">
        <w:rPr>
          <w:rFonts w:asciiTheme="majorBidi" w:eastAsia="Times New Roman" w:hAnsiTheme="majorBidi" w:cstheme="majorBidi"/>
          <w:sz w:val="24"/>
          <w:szCs w:val="24"/>
        </w:rPr>
        <w:fldChar w:fldCharType="end"/>
      </w:r>
      <w:r w:rsidRPr="00E668EC">
        <w:rPr>
          <w:rFonts w:asciiTheme="majorBidi" w:eastAsia="Times New Roman" w:hAnsiTheme="majorBidi" w:cstheme="majorBidi"/>
          <w:sz w:val="24"/>
          <w:szCs w:val="24"/>
        </w:rPr>
        <w:t>.</w:t>
      </w:r>
      <w:proofErr w:type="gramEnd"/>
      <w:r w:rsidRPr="00E668EC">
        <w:rPr>
          <w:rFonts w:asciiTheme="majorBidi" w:eastAsia="Times New Roman" w:hAnsiTheme="majorBidi" w:cstheme="majorBidi"/>
          <w:sz w:val="24"/>
          <w:szCs w:val="24"/>
        </w:rPr>
        <w:t xml:space="preserve"> These types of filters differ from each other by pore size, thickness and composition. Many studies have found that gelatine filters show good </w:t>
      </w:r>
      <w:r w:rsidRPr="00E668EC">
        <w:rPr>
          <w:rFonts w:asciiTheme="majorBidi" w:eastAsia="Times New Roman" w:hAnsiTheme="majorBidi" w:cstheme="majorBidi"/>
          <w:sz w:val="24"/>
          <w:szCs w:val="24"/>
        </w:rPr>
        <w:lastRenderedPageBreak/>
        <w:t xml:space="preserve">collection efficiency for hydrophilic viruses as they preserve the infectivity of virus aerosols </w:t>
      </w:r>
      <w:r w:rsidRPr="00E668EC">
        <w:rPr>
          <w:rFonts w:asciiTheme="majorBidi" w:eastAsia="Times New Roman" w:hAnsiTheme="majorBidi" w:cstheme="majorBidi"/>
          <w:sz w:val="24"/>
          <w:szCs w:val="24"/>
        </w:rPr>
        <w:fldChar w:fldCharType="begin"/>
      </w:r>
      <w:r w:rsidR="00E41378" w:rsidRPr="00E668EC">
        <w:rPr>
          <w:rFonts w:asciiTheme="majorBidi" w:eastAsia="Times New Roman" w:hAnsiTheme="majorBidi" w:cstheme="majorBidi"/>
          <w:sz w:val="24"/>
          <w:szCs w:val="24"/>
        </w:rPr>
        <w:instrText xml:space="preserve"> ADDIN EN.CITE &lt;EndNote&gt;&lt;Cite&gt;&lt;Author&gt;Tseng&lt;/Author&gt;&lt;Year&gt;2005&lt;/Year&gt;&lt;RecNum&gt;92&lt;/RecNum&gt;&lt;DisplayText&gt;[21]&lt;/DisplayText&gt;&lt;record&gt;&lt;rec-number&gt;92&lt;/rec-number&gt;&lt;foreign-keys&gt;&lt;key app="EN" db-id="xsx0pwxvp0za08e0a0tp29ww20exezwz55zp" timestamp="0"&gt;92&lt;/key&gt;&lt;/foreign-keys&gt;&lt;ref-type name="Journal Article"&gt;17&lt;/ref-type&gt;&lt;contributors&gt;&lt;authors&gt;&lt;author&gt;Tseng, Chun-Chieh&lt;/author&gt;&lt;author&gt;Li, Chih-Shan&lt;/author&gt;&lt;/authors&gt;&lt;/contributors&gt;&lt;titles&gt;&lt;title&gt;Collection efficiencies of aerosol samplers for virus-containing aerosols&lt;/title&gt;&lt;secondary-title&gt;Journal of Aerosol Science&lt;/secondary-title&gt;&lt;/titles&gt;&lt;pages&gt;593-607&lt;/pages&gt;&lt;volume&gt;36&lt;/volume&gt;&lt;number&gt;5&lt;/number&gt;&lt;dates&gt;&lt;year&gt;2005&lt;/year&gt;&lt;/dates&gt;&lt;isbn&gt;0021-8502&lt;/isbn&gt;&lt;urls&gt;&lt;/urls&gt;&lt;/record&gt;&lt;/Cite&gt;&lt;/EndNote&gt;</w:instrText>
      </w:r>
      <w:r w:rsidRPr="00E668EC">
        <w:rPr>
          <w:rFonts w:asciiTheme="majorBidi" w:eastAsia="Times New Roman" w:hAnsiTheme="majorBidi" w:cstheme="majorBidi"/>
          <w:sz w:val="24"/>
          <w:szCs w:val="24"/>
        </w:rPr>
        <w:fldChar w:fldCharType="separate"/>
      </w:r>
      <w:r w:rsidR="00E41378" w:rsidRPr="00E668EC">
        <w:rPr>
          <w:rFonts w:asciiTheme="majorBidi" w:eastAsia="Times New Roman" w:hAnsiTheme="majorBidi" w:cstheme="majorBidi"/>
          <w:noProof/>
          <w:sz w:val="24"/>
          <w:szCs w:val="24"/>
        </w:rPr>
        <w:t>[21]</w:t>
      </w:r>
      <w:r w:rsidRPr="00E668EC">
        <w:rPr>
          <w:rFonts w:asciiTheme="majorBidi" w:eastAsia="Times New Roman" w:hAnsiTheme="majorBidi" w:cstheme="majorBidi"/>
          <w:sz w:val="24"/>
          <w:szCs w:val="24"/>
        </w:rPr>
        <w:fldChar w:fldCharType="end"/>
      </w:r>
      <w:r w:rsidR="00012236" w:rsidRPr="00E668EC">
        <w:rPr>
          <w:rFonts w:asciiTheme="majorBidi" w:eastAsia="Times New Roman" w:hAnsiTheme="majorBidi" w:cstheme="majorBidi"/>
          <w:sz w:val="24"/>
          <w:szCs w:val="24"/>
        </w:rPr>
        <w:t>;</w:t>
      </w:r>
      <w:r w:rsidRPr="00E668EC">
        <w:rPr>
          <w:rFonts w:asciiTheme="majorBidi" w:eastAsia="Times New Roman" w:hAnsiTheme="majorBidi" w:cstheme="majorBidi"/>
          <w:sz w:val="24"/>
          <w:szCs w:val="24"/>
        </w:rPr>
        <w:t xml:space="preserve"> </w:t>
      </w:r>
      <w:r w:rsidR="00012236" w:rsidRPr="00E668EC">
        <w:rPr>
          <w:rFonts w:asciiTheme="majorBidi" w:eastAsia="Times New Roman" w:hAnsiTheme="majorBidi" w:cstheme="majorBidi"/>
          <w:sz w:val="24"/>
          <w:szCs w:val="24"/>
        </w:rPr>
        <w:t xml:space="preserve">however, they may be unsuitable for </w:t>
      </w:r>
      <w:r w:rsidR="00012236" w:rsidRPr="00E668EC">
        <w:rPr>
          <w:rFonts w:asciiTheme="majorBidi" w:hAnsiTheme="majorBidi" w:cstheme="majorBidi"/>
          <w:color w:val="FF0000"/>
          <w:sz w:val="24"/>
          <w:szCs w:val="24"/>
        </w:rPr>
        <w:t xml:space="preserve">the collection of bacteria with sensitive strain as dehydration stress increases when the filter is dried during sampling </w:t>
      </w:r>
      <w:r w:rsidR="00012236" w:rsidRPr="00E668EC">
        <w:rPr>
          <w:rFonts w:asciiTheme="majorBidi" w:hAnsiTheme="majorBidi" w:cstheme="majorBidi"/>
          <w:color w:val="FF0000"/>
          <w:sz w:val="24"/>
          <w:szCs w:val="24"/>
        </w:rPr>
        <w:fldChar w:fldCharType="begin"/>
      </w:r>
      <w:r w:rsidR="00012236" w:rsidRPr="00E668EC">
        <w:rPr>
          <w:rFonts w:asciiTheme="majorBidi" w:hAnsiTheme="majorBidi" w:cstheme="majorBidi"/>
          <w:color w:val="FF0000"/>
          <w:sz w:val="24"/>
          <w:szCs w:val="24"/>
        </w:rPr>
        <w:instrText xml:space="preserve"> ADDIN EN.CITE &lt;EndNote&gt;&lt;Cite&gt;&lt;Author&gt;Li&lt;/Author&gt;&lt;Year&gt;1999&lt;/Year&gt;&lt;RecNum&gt;117&lt;/RecNum&gt;&lt;DisplayText&gt;[22]&lt;/DisplayText&gt;&lt;record&gt;&lt;rec-number&gt;117&lt;/rec-number&gt;&lt;foreign-keys&gt;&lt;key app="EN" db-id="xsx0pwxvp0za08e0a0tp29ww20exezwz55zp" timestamp="0"&gt;117&lt;/key&gt;&lt;/foreign-keys&gt;&lt;ref-type name="Journal Article"&gt;17&lt;/ref-type&gt;&lt;contributors&gt;&lt;authors&gt;&lt;author&gt;Li, Chih-Shan&lt;/author&gt;&lt;/authors&gt;&lt;/contributors&gt;&lt;titles&gt;&lt;title&gt;Evaluation of microbial samplers for bacterial microorganisms&lt;/title&gt;&lt;secondary-title&gt;Aerosol Science and Technology&lt;/secondary-title&gt;&lt;/titles&gt;&lt;pages&gt;100-108&lt;/pages&gt;&lt;volume&gt;30&lt;/volume&gt;&lt;number&gt;2&lt;/number&gt;&lt;dates&gt;&lt;year&gt;1999&lt;/year&gt;&lt;/dates&gt;&lt;isbn&gt;0278-6826&lt;/isbn&gt;&lt;urls&gt;&lt;/urls&gt;&lt;/record&gt;&lt;/Cite&gt;&lt;/EndNote&gt;</w:instrText>
      </w:r>
      <w:r w:rsidR="00012236" w:rsidRPr="00E668EC">
        <w:rPr>
          <w:rFonts w:asciiTheme="majorBidi" w:hAnsiTheme="majorBidi" w:cstheme="majorBidi"/>
          <w:color w:val="FF0000"/>
          <w:sz w:val="24"/>
          <w:szCs w:val="24"/>
        </w:rPr>
        <w:fldChar w:fldCharType="separate"/>
      </w:r>
      <w:r w:rsidR="00012236" w:rsidRPr="00E668EC">
        <w:rPr>
          <w:rFonts w:asciiTheme="majorBidi" w:hAnsiTheme="majorBidi" w:cstheme="majorBidi"/>
          <w:noProof/>
          <w:color w:val="FF0000"/>
          <w:sz w:val="24"/>
          <w:szCs w:val="24"/>
        </w:rPr>
        <w:t>[22]</w:t>
      </w:r>
      <w:r w:rsidR="00012236" w:rsidRPr="00E668EC">
        <w:rPr>
          <w:rFonts w:asciiTheme="majorBidi" w:hAnsiTheme="majorBidi" w:cstheme="majorBidi"/>
          <w:color w:val="FF0000"/>
          <w:sz w:val="24"/>
          <w:szCs w:val="24"/>
        </w:rPr>
        <w:fldChar w:fldCharType="end"/>
      </w:r>
      <w:r w:rsidR="00012236" w:rsidRPr="00E668EC">
        <w:rPr>
          <w:rFonts w:asciiTheme="majorBidi" w:hAnsiTheme="majorBidi" w:cstheme="majorBidi"/>
          <w:color w:val="FF0000"/>
          <w:sz w:val="24"/>
          <w:szCs w:val="24"/>
        </w:rPr>
        <w:t>.</w:t>
      </w:r>
      <w:r w:rsidR="00012236" w:rsidRPr="00E668EC">
        <w:rPr>
          <w:rFonts w:asciiTheme="majorBidi" w:eastAsia="Times New Roman" w:hAnsiTheme="majorBidi" w:cstheme="majorBidi"/>
          <w:sz w:val="24"/>
          <w:szCs w:val="24"/>
        </w:rPr>
        <w:t xml:space="preserve"> </w:t>
      </w:r>
      <w:r w:rsidR="00176946" w:rsidRPr="00E668EC">
        <w:rPr>
          <w:rFonts w:asciiTheme="majorBidi" w:eastAsia="Times New Roman" w:hAnsiTheme="majorBidi" w:cstheme="majorBidi"/>
          <w:sz w:val="24"/>
          <w:szCs w:val="24"/>
        </w:rPr>
        <w:t xml:space="preserve">Williams </w:t>
      </w:r>
      <w:r w:rsidR="00176946" w:rsidRPr="00E668EC">
        <w:rPr>
          <w:rFonts w:asciiTheme="majorBidi" w:eastAsia="Times New Roman" w:hAnsiTheme="majorBidi" w:cstheme="majorBidi"/>
          <w:i/>
          <w:sz w:val="24"/>
          <w:szCs w:val="24"/>
        </w:rPr>
        <w:t>et al</w:t>
      </w:r>
      <w:r w:rsidR="00176946" w:rsidRPr="00E668EC">
        <w:rPr>
          <w:rFonts w:asciiTheme="majorBidi" w:eastAsia="Times New Roman" w:hAnsiTheme="majorBidi" w:cstheme="majorBidi"/>
          <w:sz w:val="24"/>
          <w:szCs w:val="24"/>
        </w:rPr>
        <w:t xml:space="preserve">  </w:t>
      </w:r>
      <w:r w:rsidR="00DC31D0" w:rsidRPr="00E668EC">
        <w:rPr>
          <w:rFonts w:asciiTheme="majorBidi" w:eastAsia="Times New Roman" w:hAnsiTheme="majorBidi" w:cstheme="majorBidi"/>
          <w:sz w:val="24"/>
          <w:szCs w:val="24"/>
        </w:rPr>
        <w:fldChar w:fldCharType="begin"/>
      </w:r>
      <w:r w:rsidR="004D2E3D" w:rsidRPr="00E668EC">
        <w:rPr>
          <w:rFonts w:asciiTheme="majorBidi" w:eastAsia="Times New Roman" w:hAnsiTheme="majorBidi" w:cstheme="majorBidi"/>
          <w:sz w:val="24"/>
          <w:szCs w:val="24"/>
        </w:rPr>
        <w:instrText xml:space="preserve"> ADDIN EN.CITE &lt;EndNote&gt;&lt;Cite&gt;&lt;Author&gt;Williams&lt;/Author&gt;&lt;Year&gt;2014&lt;/Year&gt;&lt;RecNum&gt;107&lt;/RecNum&gt;&lt;DisplayText&gt;[1]&lt;/DisplayText&gt;&lt;record&gt;&lt;rec-number&gt;107&lt;/rec-number&gt;&lt;foreign-keys&gt;&lt;key app="EN" db-id="xsx0pwxvp0za08e0a0tp29ww20exezwz55zp" timestamp="0"&gt;107&lt;/key&gt;&lt;/foreign-keys&gt;&lt;ref-type name="Journal Article"&gt;17&lt;/ref-type&gt;&lt;contributors&gt;&lt;authors&gt;&lt;author&gt;Williams, Caroline ML&lt;/author&gt;&lt;author&gt;Cheah, Eddy SG&lt;/author&gt;&lt;author&gt;Malkin, Joanne&lt;/author&gt;&lt;author&gt;Patel, Hemu&lt;/author&gt;&lt;author&gt;Otu, Jacob&lt;/author&gt;&lt;author&gt;Mlaga, Kodjovi&lt;/author&gt;&lt;author&gt;Sutherland, Jayne S&lt;/author&gt;&lt;author&gt;Antonio, Martin&lt;/author&gt;&lt;author&gt;Perera, Nelun&lt;/author&gt;&lt;author&gt;Woltmann, Gerrit&lt;/author&gt;&lt;/authors&gt;&lt;/contributors&gt;&lt;titles&gt;&lt;title&gt;Face mask sampling for the detection of Mycobacterium tuberculosis in expelled aerosols&lt;/title&gt;&lt;secondary-title&gt;PloS One&lt;/secondary-title&gt;&lt;/titles&gt;&lt;pages&gt;e104921&lt;/pages&gt;&lt;volume&gt;9&lt;/volume&gt;&lt;number&gt;8&lt;/number&gt;&lt;dates&gt;&lt;year&gt;2014&lt;/year&gt;&lt;/dates&gt;&lt;isbn&gt;1932-6203&lt;/isbn&gt;&lt;urls&gt;&lt;/urls&gt;&lt;/record&gt;&lt;/Cite&gt;&lt;/EndNote&gt;</w:instrText>
      </w:r>
      <w:r w:rsidR="00DC31D0" w:rsidRPr="00E668EC">
        <w:rPr>
          <w:rFonts w:asciiTheme="majorBidi" w:eastAsia="Times New Roman" w:hAnsiTheme="majorBidi" w:cstheme="majorBidi"/>
          <w:sz w:val="24"/>
          <w:szCs w:val="24"/>
        </w:rPr>
        <w:fldChar w:fldCharType="separate"/>
      </w:r>
      <w:r w:rsidR="004D2E3D" w:rsidRPr="00E668EC">
        <w:rPr>
          <w:rFonts w:asciiTheme="majorBidi" w:eastAsia="Times New Roman" w:hAnsiTheme="majorBidi" w:cstheme="majorBidi"/>
          <w:noProof/>
          <w:sz w:val="24"/>
          <w:szCs w:val="24"/>
        </w:rPr>
        <w:t>[1]</w:t>
      </w:r>
      <w:r w:rsidR="00DC31D0" w:rsidRPr="00E668EC">
        <w:rPr>
          <w:rFonts w:asciiTheme="majorBidi" w:eastAsia="Times New Roman" w:hAnsiTheme="majorBidi" w:cstheme="majorBidi"/>
          <w:sz w:val="24"/>
          <w:szCs w:val="24"/>
        </w:rPr>
        <w:fldChar w:fldCharType="end"/>
      </w:r>
      <w:r w:rsidR="00DC31D0" w:rsidRPr="00E668EC">
        <w:rPr>
          <w:rFonts w:asciiTheme="majorBidi" w:eastAsia="Times New Roman" w:hAnsiTheme="majorBidi" w:cstheme="majorBidi"/>
          <w:sz w:val="24"/>
          <w:szCs w:val="24"/>
        </w:rPr>
        <w:t xml:space="preserve"> </w:t>
      </w:r>
      <w:r w:rsidRPr="00E668EC">
        <w:rPr>
          <w:rFonts w:asciiTheme="majorBidi" w:eastAsia="Times New Roman" w:hAnsiTheme="majorBidi" w:cstheme="majorBidi"/>
          <w:sz w:val="24"/>
          <w:szCs w:val="24"/>
        </w:rPr>
        <w:t xml:space="preserve">used FFP30 face </w:t>
      </w:r>
      <w:r w:rsidR="00751E8F" w:rsidRPr="00E668EC">
        <w:rPr>
          <w:rFonts w:asciiTheme="majorBidi" w:eastAsia="Times New Roman" w:hAnsiTheme="majorBidi" w:cstheme="majorBidi"/>
          <w:sz w:val="24"/>
          <w:szCs w:val="24"/>
        </w:rPr>
        <w:t>masks adapted</w:t>
      </w:r>
      <w:r w:rsidRPr="00E668EC">
        <w:rPr>
          <w:rFonts w:asciiTheme="majorBidi" w:eastAsia="Times New Roman" w:hAnsiTheme="majorBidi" w:cstheme="majorBidi"/>
          <w:sz w:val="24"/>
          <w:szCs w:val="24"/>
        </w:rPr>
        <w:t xml:space="preserve"> with gelatine filters to </w:t>
      </w:r>
      <w:r w:rsidR="00285567" w:rsidRPr="00E668EC">
        <w:rPr>
          <w:rFonts w:asciiTheme="majorBidi" w:eastAsia="Times New Roman" w:hAnsiTheme="majorBidi" w:cstheme="majorBidi"/>
          <w:sz w:val="24"/>
          <w:szCs w:val="24"/>
        </w:rPr>
        <w:t xml:space="preserve">detect </w:t>
      </w:r>
      <w:r w:rsidR="006355D2" w:rsidRPr="00E668EC">
        <w:rPr>
          <w:rFonts w:asciiTheme="majorBidi" w:eastAsia="Times New Roman" w:hAnsiTheme="majorBidi" w:cstheme="majorBidi"/>
          <w:i/>
          <w:sz w:val="24"/>
          <w:szCs w:val="24"/>
        </w:rPr>
        <w:t xml:space="preserve">M. </w:t>
      </w:r>
      <w:r w:rsidRPr="00E668EC">
        <w:rPr>
          <w:rFonts w:asciiTheme="majorBidi" w:eastAsia="Times New Roman" w:hAnsiTheme="majorBidi" w:cstheme="majorBidi"/>
          <w:i/>
          <w:sz w:val="24"/>
          <w:szCs w:val="24"/>
        </w:rPr>
        <w:t>tuberculosis</w:t>
      </w:r>
      <w:r w:rsidRPr="00E668EC">
        <w:rPr>
          <w:rFonts w:asciiTheme="majorBidi" w:eastAsia="Times New Roman" w:hAnsiTheme="majorBidi" w:cstheme="majorBidi"/>
          <w:sz w:val="24"/>
          <w:szCs w:val="24"/>
        </w:rPr>
        <w:t xml:space="preserve">. Successful detection </w:t>
      </w:r>
      <w:r w:rsidR="006355D2" w:rsidRPr="00E668EC">
        <w:rPr>
          <w:rFonts w:asciiTheme="majorBidi" w:eastAsia="Times New Roman" w:hAnsiTheme="majorBidi" w:cstheme="majorBidi"/>
          <w:sz w:val="24"/>
          <w:szCs w:val="24"/>
        </w:rPr>
        <w:t>in TB patients</w:t>
      </w:r>
      <w:r w:rsidRPr="00E668EC">
        <w:rPr>
          <w:rFonts w:asciiTheme="majorBidi" w:eastAsia="Times New Roman" w:hAnsiTheme="majorBidi" w:cstheme="majorBidi"/>
          <w:sz w:val="24"/>
          <w:szCs w:val="24"/>
        </w:rPr>
        <w:t xml:space="preserve"> </w:t>
      </w:r>
      <w:proofErr w:type="gramStart"/>
      <w:r w:rsidRPr="00E668EC">
        <w:rPr>
          <w:rFonts w:asciiTheme="majorBidi" w:eastAsia="Times New Roman" w:hAnsiTheme="majorBidi" w:cstheme="majorBidi"/>
          <w:sz w:val="24"/>
          <w:szCs w:val="24"/>
        </w:rPr>
        <w:t>was demonstrated</w:t>
      </w:r>
      <w:proofErr w:type="gramEnd"/>
      <w:r w:rsidRPr="00E668EC">
        <w:rPr>
          <w:rFonts w:asciiTheme="majorBidi" w:eastAsia="Times New Roman" w:hAnsiTheme="majorBidi" w:cstheme="majorBidi"/>
          <w:sz w:val="24"/>
          <w:szCs w:val="24"/>
        </w:rPr>
        <w:t xml:space="preserve"> in this instance. </w:t>
      </w:r>
      <w:bookmarkStart w:id="1" w:name="_Hlk46866135"/>
      <w:r w:rsidR="00514DA3" w:rsidRPr="00E668EC">
        <w:rPr>
          <w:rFonts w:asciiTheme="majorBidi" w:eastAsia="Times New Roman" w:hAnsiTheme="majorBidi" w:cstheme="majorBidi"/>
          <w:color w:val="FF0000"/>
          <w:sz w:val="24"/>
          <w:szCs w:val="24"/>
        </w:rPr>
        <w:t>However, the small filter size used, necessary owing to its fragility, limited the study</w:t>
      </w:r>
      <w:bookmarkEnd w:id="1"/>
      <w:r w:rsidR="00883BDF" w:rsidRPr="00E668EC">
        <w:rPr>
          <w:rFonts w:asciiTheme="majorBidi" w:eastAsia="Times New Roman" w:hAnsiTheme="majorBidi" w:cstheme="majorBidi"/>
          <w:sz w:val="24"/>
          <w:szCs w:val="24"/>
          <w:lang w:val="en-US"/>
        </w:rPr>
        <w:t>.</w:t>
      </w:r>
      <w:r w:rsidRPr="00E668EC">
        <w:rPr>
          <w:rFonts w:asciiTheme="majorBidi" w:eastAsia="Times New Roman" w:hAnsiTheme="majorBidi" w:cstheme="majorBidi"/>
          <w:sz w:val="24"/>
          <w:szCs w:val="24"/>
        </w:rPr>
        <w:t xml:space="preserve"> Gelatine filters can be degraded </w:t>
      </w:r>
      <w:proofErr w:type="gramStart"/>
      <w:r w:rsidRPr="00E668EC">
        <w:rPr>
          <w:rFonts w:asciiTheme="majorBidi" w:eastAsia="Times New Roman" w:hAnsiTheme="majorBidi" w:cstheme="majorBidi"/>
          <w:sz w:val="24"/>
          <w:szCs w:val="24"/>
        </w:rPr>
        <w:t>as a result</w:t>
      </w:r>
      <w:proofErr w:type="gramEnd"/>
      <w:r w:rsidRPr="00E668EC">
        <w:rPr>
          <w:rFonts w:asciiTheme="majorBidi" w:eastAsia="Times New Roman" w:hAnsiTheme="majorBidi" w:cstheme="majorBidi"/>
          <w:sz w:val="24"/>
          <w:szCs w:val="24"/>
        </w:rPr>
        <w:t xml:space="preserve"> of the breathing environment during sampling. Furthermore, gelatine is not </w:t>
      </w:r>
      <w:r w:rsidR="00E939D4" w:rsidRPr="00E668EC">
        <w:rPr>
          <w:rFonts w:asciiTheme="majorBidi" w:eastAsia="Times New Roman" w:hAnsiTheme="majorBidi" w:cstheme="majorBidi"/>
          <w:color w:val="FF0000"/>
          <w:sz w:val="24"/>
          <w:szCs w:val="24"/>
        </w:rPr>
        <w:t>free of microbial</w:t>
      </w:r>
      <w:r w:rsidRPr="00E668EC">
        <w:rPr>
          <w:rFonts w:asciiTheme="majorBidi" w:eastAsia="Times New Roman" w:hAnsiTheme="majorBidi" w:cstheme="majorBidi"/>
          <w:color w:val="FF0000"/>
          <w:sz w:val="24"/>
          <w:szCs w:val="24"/>
        </w:rPr>
        <w:t xml:space="preserve"> DNA</w:t>
      </w:r>
      <w:r w:rsidR="00ED6D67" w:rsidRPr="00E668EC">
        <w:rPr>
          <w:rFonts w:asciiTheme="majorBidi" w:eastAsia="Times New Roman" w:hAnsiTheme="majorBidi" w:cstheme="majorBidi"/>
          <w:color w:val="FF0000"/>
          <w:sz w:val="24"/>
          <w:szCs w:val="24"/>
        </w:rPr>
        <w:t xml:space="preserve"> as it is derived from animal collagen</w:t>
      </w:r>
      <w:r w:rsidRPr="00E668EC">
        <w:rPr>
          <w:rFonts w:asciiTheme="majorBidi" w:eastAsia="Times New Roman" w:hAnsiTheme="majorBidi" w:cstheme="majorBidi"/>
          <w:sz w:val="24"/>
          <w:szCs w:val="24"/>
        </w:rPr>
        <w:t xml:space="preserve">, and </w:t>
      </w:r>
      <w:r w:rsidR="00555693" w:rsidRPr="00E668EC">
        <w:rPr>
          <w:rFonts w:asciiTheme="majorBidi" w:eastAsia="Times New Roman" w:hAnsiTheme="majorBidi" w:cstheme="majorBidi"/>
          <w:sz w:val="24"/>
          <w:szCs w:val="24"/>
        </w:rPr>
        <w:t>such</w:t>
      </w:r>
      <w:r w:rsidRPr="00E668EC">
        <w:rPr>
          <w:rFonts w:asciiTheme="majorBidi" w:eastAsia="Times New Roman" w:hAnsiTheme="majorBidi" w:cstheme="majorBidi"/>
          <w:sz w:val="24"/>
          <w:szCs w:val="24"/>
        </w:rPr>
        <w:t xml:space="preserve"> background </w:t>
      </w:r>
      <w:r w:rsidR="00504D3C" w:rsidRPr="00E668EC">
        <w:rPr>
          <w:rFonts w:asciiTheme="majorBidi" w:eastAsia="Times New Roman" w:hAnsiTheme="majorBidi" w:cstheme="majorBidi"/>
          <w:color w:val="FF0000"/>
          <w:sz w:val="24"/>
          <w:szCs w:val="24"/>
        </w:rPr>
        <w:t xml:space="preserve">interferes with </w:t>
      </w:r>
      <w:r w:rsidR="00504D3C" w:rsidRPr="00E668EC">
        <w:rPr>
          <w:rFonts w:asciiTheme="majorBidi" w:eastAsia="Times New Roman" w:hAnsiTheme="majorBidi" w:cstheme="majorBidi"/>
          <w:sz w:val="24"/>
          <w:szCs w:val="24"/>
        </w:rPr>
        <w:t>the</w:t>
      </w:r>
      <w:r w:rsidRPr="00E668EC">
        <w:rPr>
          <w:rFonts w:asciiTheme="majorBidi" w:eastAsia="Times New Roman" w:hAnsiTheme="majorBidi" w:cstheme="majorBidi"/>
          <w:sz w:val="24"/>
          <w:szCs w:val="24"/>
        </w:rPr>
        <w:t xml:space="preserve"> target</w:t>
      </w:r>
      <w:r w:rsidR="00555693" w:rsidRPr="00E668EC">
        <w:rPr>
          <w:rFonts w:asciiTheme="majorBidi" w:eastAsia="Times New Roman" w:hAnsiTheme="majorBidi" w:cstheme="majorBidi"/>
          <w:sz w:val="24"/>
          <w:szCs w:val="24"/>
        </w:rPr>
        <w:t>ed</w:t>
      </w:r>
      <w:r w:rsidRPr="00E668EC">
        <w:rPr>
          <w:rFonts w:asciiTheme="majorBidi" w:eastAsia="Times New Roman" w:hAnsiTheme="majorBidi" w:cstheme="majorBidi"/>
          <w:sz w:val="24"/>
          <w:szCs w:val="24"/>
        </w:rPr>
        <w:t xml:space="preserve"> </w:t>
      </w:r>
      <w:r w:rsidR="00AE4DCC" w:rsidRPr="00E668EC">
        <w:rPr>
          <w:rFonts w:asciiTheme="majorBidi" w:eastAsia="Times New Roman" w:hAnsiTheme="majorBidi" w:cstheme="majorBidi"/>
          <w:sz w:val="24"/>
          <w:szCs w:val="24"/>
        </w:rPr>
        <w:t xml:space="preserve">bacterial </w:t>
      </w:r>
      <w:r w:rsidRPr="00E668EC">
        <w:rPr>
          <w:rFonts w:asciiTheme="majorBidi" w:eastAsia="Times New Roman" w:hAnsiTheme="majorBidi" w:cstheme="majorBidi"/>
          <w:sz w:val="24"/>
          <w:szCs w:val="24"/>
        </w:rPr>
        <w:t>DNA</w:t>
      </w:r>
      <w:r w:rsidR="00AE4DCC" w:rsidRPr="00E668EC">
        <w:rPr>
          <w:rFonts w:asciiTheme="majorBidi" w:eastAsia="Times New Roman" w:hAnsiTheme="majorBidi" w:cstheme="majorBidi"/>
          <w:sz w:val="24"/>
          <w:szCs w:val="24"/>
        </w:rPr>
        <w:t xml:space="preserve"> analyses</w:t>
      </w:r>
      <w:r w:rsidRPr="00E668EC">
        <w:rPr>
          <w:rFonts w:asciiTheme="majorBidi" w:eastAsia="Times New Roman" w:hAnsiTheme="majorBidi" w:cstheme="majorBidi"/>
          <w:sz w:val="24"/>
          <w:szCs w:val="24"/>
        </w:rPr>
        <w:t xml:space="preserve"> </w:t>
      </w:r>
      <w:r w:rsidRPr="00E668EC">
        <w:rPr>
          <w:rFonts w:asciiTheme="majorBidi" w:eastAsia="Times New Roman" w:hAnsiTheme="majorBidi" w:cstheme="majorBidi"/>
          <w:sz w:val="24"/>
          <w:szCs w:val="24"/>
        </w:rPr>
        <w:fldChar w:fldCharType="begin"/>
      </w:r>
      <w:r w:rsidR="00012236" w:rsidRPr="00E668EC">
        <w:rPr>
          <w:rFonts w:asciiTheme="majorBidi" w:eastAsia="Times New Roman" w:hAnsiTheme="majorBidi" w:cstheme="majorBidi"/>
          <w:sz w:val="24"/>
          <w:szCs w:val="24"/>
        </w:rPr>
        <w:instrText xml:space="preserve"> ADDIN EN.CITE &lt;EndNote&gt;&lt;Cite&gt;&lt;Author&gt;Kennedy&lt;/Author&gt;&lt;Year&gt;2018&lt;/Year&gt;&lt;RecNum&gt;385&lt;/RecNum&gt;&lt;DisplayText&gt;[23]&lt;/DisplayText&gt;&lt;record&gt;&lt;rec-number&gt;385&lt;/rec-number&gt;&lt;foreign-keys&gt;&lt;key app="EN" db-id="xsx0pwxvp0za08e0a0tp29ww20exezwz55zp" timestamp="0"&gt;385&lt;/key&gt;&lt;/foreign-keys&gt;&lt;ref-type name="Journal Article"&gt;17&lt;/ref-type&gt;&lt;contributors&gt;&lt;authors&gt;&lt;author&gt;Kennedy, Matthew&lt;/author&gt;&lt;author&gt;Ramsheh, Mohammadali Y&lt;/author&gt;&lt;author&gt;Williams, Caroline ML&lt;/author&gt;&lt;author&gt;Auty, Joss&lt;/author&gt;&lt;author&gt;Haldar, Koirobi&lt;/author&gt;&lt;author&gt;Abdulwhhab, Mohamad&lt;/author&gt;&lt;author&gt;Brightling, Christopher E&lt;/author&gt;&lt;author&gt;Barer, Michael R&lt;/author&gt;&lt;/authors&gt;&lt;/contributors&gt;&lt;titles&gt;&lt;title&gt;Face mask sampling reveals antimicrobial resistance genes in exhaled aerosols from patients with chronic obstructive pulmonary disease and healthy volunteers&lt;/title&gt;&lt;secondary-title&gt;BMJ open respiratory research&lt;/secondary-title&gt;&lt;/titles&gt;&lt;pages&gt;e000321&lt;/pages&gt;&lt;volume&gt;5&lt;/volume&gt;&lt;number&gt;1&lt;/number&gt;&lt;dates&gt;&lt;year&gt;2018&lt;/year&gt;&lt;/dates&gt;&lt;isbn&gt;2052-4439&lt;/isbn&gt;&lt;urls&gt;&lt;/urls&gt;&lt;/record&gt;&lt;/Cite&gt;&lt;Cite&gt;&lt;Author&gt;Kennedy&lt;/Author&gt;&lt;Year&gt;2018&lt;/Year&gt;&lt;RecNum&gt;385&lt;/RecNum&gt;&lt;record&gt;&lt;rec-number&gt;385&lt;/rec-number&gt;&lt;foreign-keys&gt;&lt;key app="EN" db-id="xsx0pwxvp0za08e0a0tp29ww20exezwz55zp" timestamp="0"&gt;385&lt;/key&gt;&lt;/foreign-keys&gt;&lt;ref-type name="Journal Article"&gt;17&lt;/ref-type&gt;&lt;contributors&gt;&lt;authors&gt;&lt;author&gt;Kennedy, Matthew&lt;/author&gt;&lt;author&gt;Ramsheh, Mohammadali Y&lt;/author&gt;&lt;author&gt;Williams, Caroline ML&lt;/author&gt;&lt;author&gt;Auty, Joss&lt;/author&gt;&lt;author&gt;Haldar, Koirobi&lt;/author&gt;&lt;author&gt;Abdulwhhab, Mohamad&lt;/author&gt;&lt;author&gt;Brightling, Christopher E&lt;/author&gt;&lt;author&gt;Barer, Michael R&lt;/author&gt;&lt;/authors&gt;&lt;/contributors&gt;&lt;titles&gt;&lt;title&gt;Face mask sampling reveals antimicrobial resistance genes in exhaled aerosols from patients with chronic obstructive pulmonary disease and healthy volunteers&lt;/title&gt;&lt;secondary-title&gt;BMJ open respiratory research&lt;/secondary-title&gt;&lt;/titles&gt;&lt;pages&gt;e000321&lt;/pages&gt;&lt;volume&gt;5&lt;/volume&gt;&lt;number&gt;1&lt;/number&gt;&lt;dates&gt;&lt;year&gt;2018&lt;/year&gt;&lt;/dates&gt;&lt;isbn&gt;2052-4439&lt;/isbn&gt;&lt;urls&gt;&lt;/urls&gt;&lt;/record&gt;&lt;/Cite&gt;&lt;/EndNote&gt;</w:instrText>
      </w:r>
      <w:r w:rsidRPr="00E668EC">
        <w:rPr>
          <w:rFonts w:asciiTheme="majorBidi" w:eastAsia="Times New Roman" w:hAnsiTheme="majorBidi" w:cstheme="majorBidi"/>
          <w:sz w:val="24"/>
          <w:szCs w:val="24"/>
        </w:rPr>
        <w:fldChar w:fldCharType="separate"/>
      </w:r>
      <w:r w:rsidR="00012236" w:rsidRPr="00E668EC">
        <w:rPr>
          <w:rFonts w:asciiTheme="majorBidi" w:eastAsia="Times New Roman" w:hAnsiTheme="majorBidi" w:cstheme="majorBidi"/>
          <w:noProof/>
          <w:sz w:val="24"/>
          <w:szCs w:val="24"/>
        </w:rPr>
        <w:t>[23]</w:t>
      </w:r>
      <w:r w:rsidRPr="00E668EC">
        <w:rPr>
          <w:rFonts w:asciiTheme="majorBidi" w:eastAsia="Times New Roman" w:hAnsiTheme="majorBidi" w:cstheme="majorBidi"/>
          <w:sz w:val="24"/>
          <w:szCs w:val="24"/>
        </w:rPr>
        <w:fldChar w:fldCharType="end"/>
      </w:r>
      <w:r w:rsidRPr="00E668EC">
        <w:rPr>
          <w:rFonts w:asciiTheme="majorBidi" w:eastAsia="Times New Roman" w:hAnsiTheme="majorBidi" w:cstheme="majorBidi"/>
          <w:sz w:val="24"/>
          <w:szCs w:val="24"/>
        </w:rPr>
        <w:t xml:space="preserve">. </w:t>
      </w:r>
      <w:r w:rsidR="00F952B5" w:rsidRPr="00E668EC">
        <w:rPr>
          <w:rFonts w:asciiTheme="majorBidi" w:eastAsia="Times New Roman" w:hAnsiTheme="majorBidi" w:cstheme="majorBidi"/>
          <w:sz w:val="24"/>
          <w:szCs w:val="24"/>
        </w:rPr>
        <w:t>All</w:t>
      </w:r>
      <w:r w:rsidRPr="00E668EC">
        <w:rPr>
          <w:rFonts w:asciiTheme="majorBidi" w:eastAsia="Times New Roman" w:hAnsiTheme="majorBidi" w:cstheme="majorBidi"/>
          <w:sz w:val="24"/>
          <w:szCs w:val="24"/>
        </w:rPr>
        <w:t xml:space="preserve"> these disadvantages suggest </w:t>
      </w:r>
      <w:r w:rsidR="00AB1A1B" w:rsidRPr="00E668EC">
        <w:rPr>
          <w:rFonts w:asciiTheme="majorBidi" w:eastAsia="Times New Roman" w:hAnsiTheme="majorBidi" w:cstheme="majorBidi"/>
          <w:color w:val="FF0000"/>
          <w:sz w:val="24"/>
          <w:szCs w:val="24"/>
        </w:rPr>
        <w:t xml:space="preserve">a requirement for </w:t>
      </w:r>
      <w:r w:rsidRPr="00E668EC">
        <w:rPr>
          <w:rFonts w:asciiTheme="majorBidi" w:eastAsia="Times New Roman" w:hAnsiTheme="majorBidi" w:cstheme="majorBidi"/>
          <w:sz w:val="24"/>
          <w:szCs w:val="24"/>
        </w:rPr>
        <w:t xml:space="preserve">the fabrication of new sampling matrices </w:t>
      </w:r>
      <w:r w:rsidR="00D33B84" w:rsidRPr="00E668EC">
        <w:rPr>
          <w:rFonts w:asciiTheme="majorBidi" w:eastAsia="Times New Roman" w:hAnsiTheme="majorBidi" w:cstheme="majorBidi"/>
          <w:sz w:val="24"/>
          <w:szCs w:val="24"/>
        </w:rPr>
        <w:t xml:space="preserve">(SM) </w:t>
      </w:r>
      <w:r w:rsidRPr="00E668EC">
        <w:rPr>
          <w:rFonts w:asciiTheme="majorBidi" w:eastAsia="Times New Roman" w:hAnsiTheme="majorBidi" w:cstheme="majorBidi"/>
          <w:sz w:val="24"/>
          <w:szCs w:val="24"/>
        </w:rPr>
        <w:t>using alternative materials. In this case, polymers</w:t>
      </w:r>
      <w:r w:rsidR="00B959D3" w:rsidRPr="00E668EC">
        <w:rPr>
          <w:rFonts w:asciiTheme="majorBidi" w:eastAsia="Times New Roman" w:hAnsiTheme="majorBidi" w:cstheme="majorBidi"/>
          <w:sz w:val="24"/>
          <w:szCs w:val="24"/>
        </w:rPr>
        <w:t xml:space="preserve"> are </w:t>
      </w:r>
      <w:r w:rsidR="00AE4DCC" w:rsidRPr="00E668EC">
        <w:rPr>
          <w:rFonts w:asciiTheme="majorBidi" w:eastAsia="Times New Roman" w:hAnsiTheme="majorBidi" w:cstheme="majorBidi"/>
          <w:sz w:val="24"/>
          <w:szCs w:val="24"/>
        </w:rPr>
        <w:t xml:space="preserve">more amenable to down-stream processing and </w:t>
      </w:r>
      <w:proofErr w:type="gramStart"/>
      <w:r w:rsidR="00AE4DCC" w:rsidRPr="00E668EC">
        <w:rPr>
          <w:rFonts w:asciiTheme="majorBidi" w:eastAsia="Times New Roman" w:hAnsiTheme="majorBidi" w:cstheme="majorBidi"/>
          <w:sz w:val="24"/>
          <w:szCs w:val="24"/>
        </w:rPr>
        <w:t>analysis,</w:t>
      </w:r>
      <w:proofErr w:type="gramEnd"/>
      <w:r w:rsidRPr="00E668EC">
        <w:rPr>
          <w:rFonts w:asciiTheme="majorBidi" w:eastAsia="Times New Roman" w:hAnsiTheme="majorBidi" w:cstheme="majorBidi"/>
          <w:sz w:val="24"/>
          <w:szCs w:val="24"/>
        </w:rPr>
        <w:t xml:space="preserve"> can be printed layer by layer to create a </w:t>
      </w:r>
      <w:r w:rsidR="00AE4DCC" w:rsidRPr="00E668EC">
        <w:rPr>
          <w:rFonts w:asciiTheme="majorBidi" w:eastAsia="Times New Roman" w:hAnsiTheme="majorBidi" w:cstheme="majorBidi"/>
          <w:sz w:val="24"/>
          <w:szCs w:val="24"/>
        </w:rPr>
        <w:t xml:space="preserve">robust </w:t>
      </w:r>
      <w:r w:rsidRPr="00E668EC">
        <w:rPr>
          <w:rFonts w:asciiTheme="majorBidi" w:eastAsia="Times New Roman" w:hAnsiTheme="majorBidi" w:cstheme="majorBidi"/>
          <w:sz w:val="24"/>
          <w:szCs w:val="24"/>
        </w:rPr>
        <w:t>matrix that can be used for capturing</w:t>
      </w:r>
      <w:r w:rsidR="00AE4DCC" w:rsidRPr="00E668EC">
        <w:rPr>
          <w:rFonts w:asciiTheme="majorBidi" w:eastAsia="Times New Roman" w:hAnsiTheme="majorBidi" w:cstheme="majorBidi"/>
          <w:sz w:val="24"/>
          <w:szCs w:val="24"/>
        </w:rPr>
        <w:t xml:space="preserve"> bacteria such as </w:t>
      </w:r>
      <w:r w:rsidR="00AE4DCC" w:rsidRPr="00E668EC">
        <w:rPr>
          <w:rFonts w:asciiTheme="majorBidi" w:eastAsia="Times New Roman" w:hAnsiTheme="majorBidi" w:cstheme="majorBidi"/>
          <w:i/>
          <w:sz w:val="24"/>
          <w:szCs w:val="24"/>
        </w:rPr>
        <w:t>M. tuberculosis</w:t>
      </w:r>
      <w:r w:rsidRPr="00E668EC">
        <w:rPr>
          <w:rFonts w:asciiTheme="majorBidi" w:eastAsia="Times New Roman" w:hAnsiTheme="majorBidi" w:cstheme="majorBidi"/>
          <w:sz w:val="24"/>
          <w:szCs w:val="24"/>
        </w:rPr>
        <w:t xml:space="preserve">. This </w:t>
      </w:r>
      <w:proofErr w:type="gramStart"/>
      <w:r w:rsidRPr="00E668EC">
        <w:rPr>
          <w:rFonts w:asciiTheme="majorBidi" w:eastAsia="Times New Roman" w:hAnsiTheme="majorBidi" w:cstheme="majorBidi"/>
          <w:sz w:val="24"/>
          <w:szCs w:val="24"/>
        </w:rPr>
        <w:t>can be considered</w:t>
      </w:r>
      <w:proofErr w:type="gramEnd"/>
      <w:r w:rsidRPr="00E668EC">
        <w:rPr>
          <w:rFonts w:asciiTheme="majorBidi" w:eastAsia="Times New Roman" w:hAnsiTheme="majorBidi" w:cstheme="majorBidi"/>
          <w:sz w:val="24"/>
          <w:szCs w:val="24"/>
        </w:rPr>
        <w:t xml:space="preserve"> an important medical </w:t>
      </w:r>
      <w:r w:rsidR="00AE4DCC" w:rsidRPr="00E668EC">
        <w:rPr>
          <w:rFonts w:asciiTheme="majorBidi" w:eastAsia="Times New Roman" w:hAnsiTheme="majorBidi" w:cstheme="majorBidi"/>
          <w:sz w:val="24"/>
          <w:szCs w:val="24"/>
        </w:rPr>
        <w:t xml:space="preserve">sampling </w:t>
      </w:r>
      <w:r w:rsidRPr="00E668EC">
        <w:rPr>
          <w:rFonts w:asciiTheme="majorBidi" w:eastAsia="Times New Roman" w:hAnsiTheme="majorBidi" w:cstheme="majorBidi"/>
          <w:sz w:val="24"/>
          <w:szCs w:val="24"/>
        </w:rPr>
        <w:t xml:space="preserve">device for use in diagnosis and research of exhaled microorganisms. </w:t>
      </w:r>
    </w:p>
    <w:p w14:paraId="23869581" w14:textId="4EAFAB3B" w:rsidR="00CC32EB" w:rsidRPr="00E668EC" w:rsidRDefault="00CC32EB" w:rsidP="00012236">
      <w:pPr>
        <w:spacing w:before="100" w:beforeAutospacing="1" w:after="100" w:afterAutospacing="1" w:line="360" w:lineRule="auto"/>
        <w:jc w:val="both"/>
        <w:rPr>
          <w:rFonts w:asciiTheme="majorBidi" w:hAnsiTheme="majorBidi" w:cstheme="majorBidi"/>
          <w:color w:val="FF0000"/>
          <w:sz w:val="24"/>
          <w:szCs w:val="24"/>
        </w:rPr>
      </w:pPr>
      <w:r w:rsidRPr="00E668EC">
        <w:rPr>
          <w:rFonts w:asciiTheme="majorBidi" w:hAnsiTheme="majorBidi" w:cstheme="majorBidi"/>
          <w:sz w:val="24"/>
          <w:szCs w:val="24"/>
        </w:rPr>
        <w:t xml:space="preserve">PVA is considered a promising material for use in cell entrapment as it does not have any harmful effects on cells </w:t>
      </w:r>
      <w:r w:rsidRPr="00E668EC">
        <w:rPr>
          <w:rFonts w:asciiTheme="majorBidi" w:hAnsiTheme="majorBidi" w:cstheme="majorBidi"/>
          <w:sz w:val="24"/>
          <w:szCs w:val="24"/>
        </w:rPr>
        <w:fldChar w:fldCharType="begin"/>
      </w:r>
      <w:r w:rsidR="00012236" w:rsidRPr="00E668EC">
        <w:rPr>
          <w:rFonts w:asciiTheme="majorBidi" w:hAnsiTheme="majorBidi" w:cstheme="majorBidi"/>
          <w:sz w:val="24"/>
          <w:szCs w:val="24"/>
        </w:rPr>
        <w:instrText xml:space="preserve"> ADDIN EN.CITE &lt;EndNote&gt;&lt;Cite&gt;&lt;Author&gt;El-Gendy&lt;/Author&gt;&lt;Year&gt;2015&lt;/Year&gt;&lt;RecNum&gt;155&lt;/RecNum&gt;&lt;DisplayText&gt;[24]&lt;/DisplayText&gt;&lt;record&gt;&lt;rec-number&gt;155&lt;/rec-number&gt;&lt;foreign-keys&gt;&lt;key app="EN" db-id="xsx0pwxvp0za08e0a0tp29ww20exezwz55zp" timestamp="0"&gt;155&lt;/key&gt;&lt;/foreign-keys&gt;&lt;ref-type name="Book"&gt;6&lt;/ref-type&gt;&lt;contributors&gt;&lt;authors&gt;&lt;author&gt;El-Gendy, Nour Shafik&lt;/author&gt;&lt;author&gt;Speight, James G&lt;/author&gt;&lt;/authors&gt;&lt;/contributors&gt;&lt;titles&gt;&lt;title&gt;Handbook of refinery desulfurization&lt;/title&gt;&lt;/titles&gt;&lt;volume&gt;140&lt;/volume&gt;&lt;dates&gt;&lt;year&gt;2015&lt;/year&gt;&lt;/dates&gt;&lt;pub-location&gt;New York&lt;/pub-location&gt;&lt;publisher&gt;CRC Press&lt;/publisher&gt;&lt;isbn&gt;1466596724&lt;/isbn&gt;&lt;urls&gt;&lt;/urls&gt;&lt;/record&gt;&lt;/Cite&gt;&lt;/EndNote&gt;</w:instrText>
      </w:r>
      <w:r w:rsidRPr="00E668EC">
        <w:rPr>
          <w:rFonts w:asciiTheme="majorBidi" w:hAnsiTheme="majorBidi" w:cstheme="majorBidi"/>
          <w:sz w:val="24"/>
          <w:szCs w:val="24"/>
        </w:rPr>
        <w:fldChar w:fldCharType="separate"/>
      </w:r>
      <w:r w:rsidR="00012236" w:rsidRPr="00E668EC">
        <w:rPr>
          <w:rFonts w:asciiTheme="majorBidi" w:hAnsiTheme="majorBidi" w:cstheme="majorBidi"/>
          <w:noProof/>
          <w:sz w:val="24"/>
          <w:szCs w:val="24"/>
        </w:rPr>
        <w:t>[24]</w:t>
      </w:r>
      <w:r w:rsidRPr="00E668EC">
        <w:rPr>
          <w:rFonts w:asciiTheme="majorBidi" w:hAnsiTheme="majorBidi" w:cstheme="majorBidi"/>
          <w:sz w:val="24"/>
          <w:szCs w:val="24"/>
        </w:rPr>
        <w:fldChar w:fldCharType="end"/>
      </w:r>
      <w:r w:rsidRPr="00E668EC">
        <w:rPr>
          <w:rFonts w:asciiTheme="majorBidi" w:hAnsiTheme="majorBidi" w:cstheme="majorBidi"/>
          <w:sz w:val="24"/>
          <w:szCs w:val="24"/>
        </w:rPr>
        <w:t xml:space="preserve">. PVA </w:t>
      </w:r>
      <w:proofErr w:type="spellStart"/>
      <w:r w:rsidRPr="00E668EC">
        <w:rPr>
          <w:rFonts w:asciiTheme="majorBidi" w:hAnsiTheme="majorBidi" w:cstheme="majorBidi"/>
          <w:sz w:val="24"/>
          <w:szCs w:val="24"/>
        </w:rPr>
        <w:t>cryogel</w:t>
      </w:r>
      <w:proofErr w:type="spellEnd"/>
      <w:r w:rsidRPr="00E668EC">
        <w:rPr>
          <w:rFonts w:asciiTheme="majorBidi" w:hAnsiTheme="majorBidi" w:cstheme="majorBidi"/>
          <w:sz w:val="24"/>
          <w:szCs w:val="24"/>
        </w:rPr>
        <w:t xml:space="preserve"> has been used as matrix for cell immobilization as it is not brittle </w:t>
      </w:r>
      <w:r w:rsidRPr="00E668EC">
        <w:rPr>
          <w:rFonts w:asciiTheme="majorBidi" w:hAnsiTheme="majorBidi" w:cstheme="majorBidi"/>
          <w:sz w:val="24"/>
          <w:szCs w:val="24"/>
        </w:rPr>
        <w:fldChar w:fldCharType="begin"/>
      </w:r>
      <w:r w:rsidR="00012236" w:rsidRPr="00E668EC">
        <w:rPr>
          <w:rFonts w:asciiTheme="majorBidi" w:hAnsiTheme="majorBidi" w:cstheme="majorBidi"/>
          <w:sz w:val="24"/>
          <w:szCs w:val="24"/>
        </w:rPr>
        <w:instrText xml:space="preserve"> ADDIN EN.CITE &lt;EndNote&gt;&lt;Cite&gt;&lt;Author&gt;Lozinsky&lt;/Author&gt;&lt;Year&gt;1998&lt;/Year&gt;&lt;RecNum&gt;129&lt;/RecNum&gt;&lt;DisplayText&gt;[25]&lt;/DisplayText&gt;&lt;record&gt;&lt;rec-number&gt;129&lt;/rec-number&gt;&lt;foreign-keys&gt;&lt;key app="EN" db-id="xsx0pwxvp0za08e0a0tp29ww20exezwz55zp" timestamp="0"&gt;129&lt;/key&gt;&lt;/foreign-keys&gt;&lt;ref-type name="Journal Article"&gt;17&lt;/ref-type&gt;&lt;contributors&gt;&lt;authors&gt;&lt;author&gt;Lozinsky, VI&lt;/author&gt;&lt;author&gt;Plieva, FM&lt;/author&gt;&lt;/authors&gt;&lt;/contributors&gt;&lt;titles&gt;&lt;title&gt;Poly (vinyl alcohol) cryogels employed as matrices for cell immobilization. 3. Overview of recent research and developments&lt;/title&gt;&lt;secondary-title&gt;Enzyme and microbial technology&lt;/secondary-title&gt;&lt;/titles&gt;&lt;pages&gt;227-242&lt;/pages&gt;&lt;volume&gt;23&lt;/volume&gt;&lt;number&gt;3&lt;/number&gt;&lt;dates&gt;&lt;year&gt;1998&lt;/year&gt;&lt;/dates&gt;&lt;isbn&gt;0141-0229&lt;/isbn&gt;&lt;urls&gt;&lt;/urls&gt;&lt;/record&gt;&lt;/Cite&gt;&lt;/EndNote&gt;</w:instrText>
      </w:r>
      <w:r w:rsidRPr="00E668EC">
        <w:rPr>
          <w:rFonts w:asciiTheme="majorBidi" w:hAnsiTheme="majorBidi" w:cstheme="majorBidi"/>
          <w:sz w:val="24"/>
          <w:szCs w:val="24"/>
        </w:rPr>
        <w:fldChar w:fldCharType="separate"/>
      </w:r>
      <w:r w:rsidR="00012236" w:rsidRPr="00E668EC">
        <w:rPr>
          <w:rFonts w:asciiTheme="majorBidi" w:hAnsiTheme="majorBidi" w:cstheme="majorBidi"/>
          <w:noProof/>
          <w:sz w:val="24"/>
          <w:szCs w:val="24"/>
        </w:rPr>
        <w:t>[25]</w:t>
      </w:r>
      <w:r w:rsidRPr="00E668EC">
        <w:rPr>
          <w:rFonts w:asciiTheme="majorBidi" w:hAnsiTheme="majorBidi" w:cstheme="majorBidi"/>
          <w:sz w:val="24"/>
          <w:szCs w:val="24"/>
        </w:rPr>
        <w:fldChar w:fldCharType="end"/>
      </w:r>
      <w:r w:rsidRPr="00E668EC">
        <w:rPr>
          <w:rFonts w:asciiTheme="majorBidi" w:hAnsiTheme="majorBidi" w:cstheme="majorBidi"/>
          <w:sz w:val="24"/>
          <w:szCs w:val="24"/>
        </w:rPr>
        <w:t xml:space="preserve">. In addition, the extension of </w:t>
      </w:r>
      <w:r w:rsidR="00B2791B" w:rsidRPr="00E668EC">
        <w:rPr>
          <w:rFonts w:asciiTheme="majorBidi" w:hAnsiTheme="majorBidi" w:cstheme="majorBidi"/>
          <w:i/>
          <w:sz w:val="24"/>
          <w:szCs w:val="24"/>
        </w:rPr>
        <w:t>Escherichia</w:t>
      </w:r>
      <w:r w:rsidRPr="00E668EC">
        <w:rPr>
          <w:rFonts w:asciiTheme="majorBidi" w:hAnsiTheme="majorBidi" w:cstheme="majorBidi"/>
          <w:i/>
          <w:sz w:val="24"/>
          <w:szCs w:val="24"/>
        </w:rPr>
        <w:t xml:space="preserve"> coli</w:t>
      </w:r>
      <w:r w:rsidRPr="00E668EC">
        <w:rPr>
          <w:rFonts w:asciiTheme="majorBidi" w:hAnsiTheme="majorBidi" w:cstheme="majorBidi"/>
          <w:sz w:val="24"/>
          <w:szCs w:val="24"/>
        </w:rPr>
        <w:t xml:space="preserve"> within PVA scaffold microstructure has been studied using fluorescence microscopy and impedance measurements</w:t>
      </w:r>
      <w:r w:rsidR="00AE4DCC" w:rsidRPr="00E668EC">
        <w:rPr>
          <w:rFonts w:asciiTheme="majorBidi" w:hAnsiTheme="majorBidi" w:cstheme="majorBidi"/>
          <w:sz w:val="24"/>
          <w:szCs w:val="24"/>
        </w:rPr>
        <w:t>, demonstrating microbial compatibility</w:t>
      </w:r>
      <w:r w:rsidRPr="00E668EC">
        <w:rPr>
          <w:rFonts w:asciiTheme="majorBidi" w:hAnsiTheme="majorBidi" w:cstheme="majorBidi"/>
          <w:sz w:val="24"/>
          <w:szCs w:val="24"/>
        </w:rPr>
        <w:t xml:space="preserve"> </w:t>
      </w:r>
      <w:r w:rsidRPr="00E668EC">
        <w:rPr>
          <w:rFonts w:asciiTheme="majorBidi" w:hAnsiTheme="majorBidi" w:cstheme="majorBidi"/>
          <w:sz w:val="24"/>
          <w:szCs w:val="24"/>
        </w:rPr>
        <w:fldChar w:fldCharType="begin"/>
      </w:r>
      <w:r w:rsidR="00012236" w:rsidRPr="00E668EC">
        <w:rPr>
          <w:rFonts w:asciiTheme="majorBidi" w:hAnsiTheme="majorBidi" w:cstheme="majorBidi"/>
          <w:sz w:val="24"/>
          <w:szCs w:val="24"/>
        </w:rPr>
        <w:instrText xml:space="preserve"> ADDIN EN.CITE &lt;EndNote&gt;&lt;Cite&gt;&lt;Author&gt;Gutiérrez&lt;/Author&gt;&lt;Year&gt;2007&lt;/Year&gt;&lt;RecNum&gt;132&lt;/RecNum&gt;&lt;DisplayText&gt;[26]&lt;/DisplayText&gt;&lt;record&gt;&lt;rec-number&gt;132&lt;/rec-number&gt;&lt;foreign-keys&gt;&lt;key app="EN" db-id="xsx0pwxvp0za08e0a0tp29ww20exezwz55zp" timestamp="0"&gt;132&lt;/key&gt;&lt;/foreign-keys&gt;&lt;ref-type name="Journal Article"&gt;17&lt;/ref-type&gt;&lt;contributors&gt;&lt;authors&gt;&lt;author&gt;Gutiérrez, María C&lt;/author&gt;&lt;author&gt;García-Carvajal, Zaira Y&lt;/author&gt;&lt;author&gt;Jobbágy, Matías&lt;/author&gt;&lt;author&gt;Yuste, Luis&lt;/author&gt;&lt;author&gt;Rojo, Fernando&lt;/author&gt;&lt;author&gt;Abrusci, Concepción&lt;/author&gt;&lt;author&gt;Catalina, Fernando&lt;/author&gt;&lt;author&gt;del Monte, Francisco&lt;/author&gt;&lt;author&gt;Ferrer, María L&lt;/author&gt;&lt;/authors&gt;&lt;/contributors&gt;&lt;titles&gt;&lt;title&gt;Hydrogel scaffolds with immobilized bacteria for 3D cultures&lt;/title&gt;&lt;secondary-title&gt;Chemistry of materials&lt;/secondary-title&gt;&lt;/titles&gt;&lt;pages&gt;1968-1973&lt;/pages&gt;&lt;volume&gt;19&lt;/volume&gt;&lt;number&gt;8&lt;/number&gt;&lt;dates&gt;&lt;year&gt;2007&lt;/year&gt;&lt;/dates&gt;&lt;isbn&gt;0897-4756&lt;/isbn&gt;&lt;urls&gt;&lt;/urls&gt;&lt;/record&gt;&lt;/Cite&gt;&lt;/EndNote&gt;</w:instrText>
      </w:r>
      <w:r w:rsidRPr="00E668EC">
        <w:rPr>
          <w:rFonts w:asciiTheme="majorBidi" w:hAnsiTheme="majorBidi" w:cstheme="majorBidi"/>
          <w:sz w:val="24"/>
          <w:szCs w:val="24"/>
        </w:rPr>
        <w:fldChar w:fldCharType="separate"/>
      </w:r>
      <w:r w:rsidR="00012236" w:rsidRPr="00E668EC">
        <w:rPr>
          <w:rFonts w:asciiTheme="majorBidi" w:hAnsiTheme="majorBidi" w:cstheme="majorBidi"/>
          <w:noProof/>
          <w:sz w:val="24"/>
          <w:szCs w:val="24"/>
        </w:rPr>
        <w:t>[26]</w:t>
      </w:r>
      <w:r w:rsidRPr="00E668EC">
        <w:rPr>
          <w:rFonts w:asciiTheme="majorBidi" w:hAnsiTheme="majorBidi" w:cstheme="majorBidi"/>
          <w:sz w:val="24"/>
          <w:szCs w:val="24"/>
        </w:rPr>
        <w:fldChar w:fldCharType="end"/>
      </w:r>
      <w:r w:rsidRPr="00E668EC">
        <w:rPr>
          <w:rFonts w:asciiTheme="majorBidi" w:hAnsiTheme="majorBidi" w:cstheme="majorBidi"/>
          <w:sz w:val="24"/>
          <w:szCs w:val="24"/>
        </w:rPr>
        <w:t xml:space="preserve">. In the same way, scaffolds have been used for immobilizing growth factor for tissue engineering </w:t>
      </w:r>
      <w:r w:rsidRPr="00E668EC">
        <w:rPr>
          <w:rFonts w:asciiTheme="majorBidi" w:hAnsiTheme="majorBidi" w:cstheme="majorBidi"/>
          <w:sz w:val="24"/>
          <w:szCs w:val="24"/>
        </w:rPr>
        <w:fldChar w:fldCharType="begin"/>
      </w:r>
      <w:r w:rsidR="00012236" w:rsidRPr="00E668EC">
        <w:rPr>
          <w:rFonts w:asciiTheme="majorBidi" w:hAnsiTheme="majorBidi" w:cstheme="majorBidi"/>
          <w:sz w:val="24"/>
          <w:szCs w:val="24"/>
        </w:rPr>
        <w:instrText xml:space="preserve"> ADDIN EN.CITE &lt;EndNote&gt;&lt;Cite&gt;&lt;Author&gt;Nakamura&lt;/Author&gt;&lt;Year&gt;2013&lt;/Year&gt;&lt;RecNum&gt;455&lt;/RecNum&gt;&lt;DisplayText&gt;[27]&lt;/DisplayText&gt;&lt;record&gt;&lt;rec-number&gt;455&lt;/rec-number&gt;&lt;foreign-keys&gt;&lt;key app="EN" db-id="xsx0pwxvp0za08e0a0tp29ww20exezwz55zp" timestamp="0"&gt;455&lt;/key&gt;&lt;/foreign-keys&gt;&lt;ref-type name="Journal Article"&gt;17&lt;/ref-type&gt;&lt;contributors&gt;&lt;authors&gt;&lt;author&gt;Nakamura, Shintaro&lt;/author&gt;&lt;author&gt;Kubo, Takafumi&lt;/author&gt;&lt;author&gt;Ijima, Hiroyuki&lt;/author&gt;&lt;/authors&gt;&lt;/contributors&gt;&lt;titles&gt;&lt;title&gt;Heparin-conjugated gelatin as a growth factor immobilization scaffold&lt;/title&gt;&lt;secondary-title&gt;Journal of bioscience and bioengineering&lt;/secondary-title&gt;&lt;/titles&gt;&lt;pages&gt;562-567&lt;/pages&gt;&lt;volume&gt;115&lt;/volume&gt;&lt;number&gt;5&lt;/number&gt;&lt;dates&gt;&lt;year&gt;2013&lt;/year&gt;&lt;/dates&gt;&lt;isbn&gt;1389-1723&lt;/isbn&gt;&lt;urls&gt;&lt;/urls&gt;&lt;/record&gt;&lt;/Cite&gt;&lt;/EndNote&gt;</w:instrText>
      </w:r>
      <w:r w:rsidRPr="00E668EC">
        <w:rPr>
          <w:rFonts w:asciiTheme="majorBidi" w:hAnsiTheme="majorBidi" w:cstheme="majorBidi"/>
          <w:sz w:val="24"/>
          <w:szCs w:val="24"/>
        </w:rPr>
        <w:fldChar w:fldCharType="separate"/>
      </w:r>
      <w:r w:rsidR="00012236" w:rsidRPr="00E668EC">
        <w:rPr>
          <w:rFonts w:asciiTheme="majorBidi" w:hAnsiTheme="majorBidi" w:cstheme="majorBidi"/>
          <w:noProof/>
          <w:sz w:val="24"/>
          <w:szCs w:val="24"/>
        </w:rPr>
        <w:t>[27]</w:t>
      </w:r>
      <w:r w:rsidRPr="00E668EC">
        <w:rPr>
          <w:rFonts w:asciiTheme="majorBidi" w:hAnsiTheme="majorBidi" w:cstheme="majorBidi"/>
          <w:sz w:val="24"/>
          <w:szCs w:val="24"/>
        </w:rPr>
        <w:fldChar w:fldCharType="end"/>
      </w:r>
      <w:r w:rsidRPr="00E668EC">
        <w:rPr>
          <w:rFonts w:asciiTheme="majorBidi" w:hAnsiTheme="majorBidi" w:cstheme="majorBidi"/>
          <w:sz w:val="24"/>
          <w:szCs w:val="24"/>
        </w:rPr>
        <w:t>.</w:t>
      </w:r>
      <w:r w:rsidR="00E41378" w:rsidRPr="00E668EC">
        <w:rPr>
          <w:rFonts w:asciiTheme="majorBidi" w:eastAsia="Times New Roman" w:hAnsiTheme="majorBidi" w:cstheme="majorBidi"/>
          <w:sz w:val="24"/>
          <w:szCs w:val="24"/>
        </w:rPr>
        <w:t xml:space="preserve"> </w:t>
      </w:r>
      <w:proofErr w:type="spellStart"/>
      <w:r w:rsidR="00F46F12" w:rsidRPr="00E668EC">
        <w:rPr>
          <w:rFonts w:asciiTheme="majorBidi" w:eastAsia="Times New Roman" w:hAnsiTheme="majorBidi" w:cstheme="majorBidi"/>
          <w:sz w:val="24"/>
          <w:szCs w:val="24"/>
        </w:rPr>
        <w:t>Recenty</w:t>
      </w:r>
      <w:proofErr w:type="spellEnd"/>
      <w:r w:rsidR="00F46F12" w:rsidRPr="00E668EC">
        <w:rPr>
          <w:rFonts w:asciiTheme="majorBidi" w:eastAsia="Times New Roman" w:hAnsiTheme="majorBidi" w:cstheme="majorBidi"/>
          <w:sz w:val="24"/>
          <w:szCs w:val="24"/>
        </w:rPr>
        <w:t>,</w:t>
      </w:r>
      <w:r w:rsidR="00D422ED" w:rsidRPr="00E668EC">
        <w:rPr>
          <w:rFonts w:asciiTheme="majorBidi" w:eastAsia="Times New Roman" w:hAnsiTheme="majorBidi" w:cstheme="majorBidi"/>
          <w:sz w:val="24"/>
          <w:szCs w:val="24"/>
        </w:rPr>
        <w:t xml:space="preserve"> </w:t>
      </w:r>
      <w:r w:rsidR="00F46F12" w:rsidRPr="00E668EC">
        <w:rPr>
          <w:rFonts w:asciiTheme="majorBidi" w:eastAsia="Times New Roman" w:hAnsiTheme="majorBidi" w:cstheme="majorBidi"/>
          <w:sz w:val="24"/>
          <w:szCs w:val="24"/>
        </w:rPr>
        <w:t>t</w:t>
      </w:r>
      <w:r w:rsidR="0030329D" w:rsidRPr="00E668EC">
        <w:rPr>
          <w:rFonts w:asciiTheme="majorBidi" w:eastAsia="Times New Roman" w:hAnsiTheme="majorBidi" w:cstheme="majorBidi"/>
          <w:sz w:val="24"/>
          <w:szCs w:val="24"/>
        </w:rPr>
        <w:t>he</w:t>
      </w:r>
      <w:r w:rsidR="00E41378" w:rsidRPr="00E668EC">
        <w:rPr>
          <w:rFonts w:asciiTheme="majorBidi" w:eastAsia="Times New Roman" w:hAnsiTheme="majorBidi" w:cstheme="majorBidi"/>
          <w:sz w:val="24"/>
          <w:szCs w:val="24"/>
        </w:rPr>
        <w:t xml:space="preserve"> developed </w:t>
      </w:r>
      <w:r w:rsidR="00316C84" w:rsidRPr="00E668EC">
        <w:rPr>
          <w:rFonts w:asciiTheme="majorBidi" w:eastAsia="Times New Roman" w:hAnsiTheme="majorBidi" w:cstheme="majorBidi"/>
          <w:sz w:val="24"/>
          <w:szCs w:val="24"/>
        </w:rPr>
        <w:t xml:space="preserve">PVA </w:t>
      </w:r>
      <w:r w:rsidR="00E41378" w:rsidRPr="00E668EC">
        <w:rPr>
          <w:rFonts w:asciiTheme="majorBidi" w:eastAsia="Times New Roman" w:hAnsiTheme="majorBidi" w:cstheme="majorBidi"/>
          <w:sz w:val="24"/>
          <w:szCs w:val="24"/>
        </w:rPr>
        <w:t xml:space="preserve">matrices </w:t>
      </w:r>
      <w:r w:rsidR="00AE4DCC" w:rsidRPr="00E668EC">
        <w:rPr>
          <w:rFonts w:asciiTheme="majorBidi" w:eastAsia="Times New Roman" w:hAnsiTheme="majorBidi" w:cstheme="majorBidi"/>
          <w:sz w:val="24"/>
          <w:szCs w:val="24"/>
        </w:rPr>
        <w:t xml:space="preserve">described </w:t>
      </w:r>
      <w:r w:rsidR="00D52970" w:rsidRPr="00E668EC">
        <w:rPr>
          <w:rFonts w:asciiTheme="majorBidi" w:eastAsia="Times New Roman" w:hAnsiTheme="majorBidi" w:cstheme="majorBidi"/>
          <w:sz w:val="24"/>
          <w:szCs w:val="24"/>
        </w:rPr>
        <w:t xml:space="preserve">in this work </w:t>
      </w:r>
      <w:r w:rsidR="00E41378" w:rsidRPr="00E668EC">
        <w:rPr>
          <w:rFonts w:asciiTheme="majorBidi" w:eastAsia="Times New Roman" w:hAnsiTheme="majorBidi" w:cstheme="majorBidi"/>
          <w:sz w:val="24"/>
          <w:szCs w:val="24"/>
        </w:rPr>
        <w:t xml:space="preserve">have been successfully used </w:t>
      </w:r>
      <w:r w:rsidR="0030329D" w:rsidRPr="00E668EC">
        <w:rPr>
          <w:rFonts w:asciiTheme="majorBidi" w:eastAsia="Times New Roman" w:hAnsiTheme="majorBidi" w:cstheme="majorBidi"/>
          <w:sz w:val="24"/>
          <w:szCs w:val="24"/>
        </w:rPr>
        <w:t xml:space="preserve">by our research group </w:t>
      </w:r>
      <w:r w:rsidR="00E41378" w:rsidRPr="00E668EC">
        <w:rPr>
          <w:rFonts w:asciiTheme="majorBidi" w:eastAsia="Times New Roman" w:hAnsiTheme="majorBidi" w:cstheme="majorBidi"/>
          <w:sz w:val="24"/>
          <w:szCs w:val="24"/>
        </w:rPr>
        <w:t xml:space="preserve">to screen patients for </w:t>
      </w:r>
      <w:r w:rsidR="00F46F12" w:rsidRPr="00E668EC">
        <w:rPr>
          <w:rFonts w:asciiTheme="majorBidi" w:eastAsia="Times New Roman" w:hAnsiTheme="majorBidi" w:cstheme="majorBidi"/>
          <w:i/>
          <w:sz w:val="24"/>
          <w:szCs w:val="24"/>
        </w:rPr>
        <w:t xml:space="preserve">M. </w:t>
      </w:r>
      <w:r w:rsidR="00E41378" w:rsidRPr="00E668EC">
        <w:rPr>
          <w:rFonts w:asciiTheme="majorBidi" w:eastAsia="Times New Roman" w:hAnsiTheme="majorBidi" w:cstheme="majorBidi"/>
          <w:i/>
          <w:iCs/>
          <w:sz w:val="24"/>
          <w:szCs w:val="24"/>
        </w:rPr>
        <w:t>tuberculosis</w:t>
      </w:r>
      <w:r w:rsidR="00E41378" w:rsidRPr="00E668EC">
        <w:rPr>
          <w:rFonts w:asciiTheme="majorBidi" w:eastAsia="Times New Roman" w:hAnsiTheme="majorBidi" w:cstheme="majorBidi"/>
          <w:sz w:val="24"/>
          <w:szCs w:val="24"/>
        </w:rPr>
        <w:t xml:space="preserve"> </w:t>
      </w:r>
      <w:r w:rsidR="00F46F12" w:rsidRPr="00E668EC">
        <w:rPr>
          <w:rFonts w:asciiTheme="majorBidi" w:eastAsia="Times New Roman" w:hAnsiTheme="majorBidi" w:cstheme="majorBidi"/>
          <w:sz w:val="24"/>
          <w:szCs w:val="24"/>
        </w:rPr>
        <w:t xml:space="preserve"> output</w:t>
      </w:r>
      <w:r w:rsidR="00D422ED" w:rsidRPr="00E668EC">
        <w:rPr>
          <w:rFonts w:asciiTheme="majorBidi" w:eastAsia="Times New Roman" w:hAnsiTheme="majorBidi" w:cstheme="majorBidi"/>
          <w:sz w:val="24"/>
          <w:szCs w:val="24"/>
        </w:rPr>
        <w:t xml:space="preserve"> </w:t>
      </w:r>
      <w:r w:rsidR="00F46F12" w:rsidRPr="00E668EC">
        <w:rPr>
          <w:rFonts w:asciiTheme="majorBidi" w:eastAsia="Times New Roman" w:hAnsiTheme="majorBidi" w:cstheme="majorBidi"/>
          <w:sz w:val="24"/>
          <w:szCs w:val="24"/>
        </w:rPr>
        <w:t xml:space="preserve">by face mask sampling </w:t>
      </w:r>
      <w:r w:rsidR="00E41378" w:rsidRPr="00E668EC">
        <w:rPr>
          <w:rFonts w:asciiTheme="majorBidi" w:eastAsia="Times New Roman" w:hAnsiTheme="majorBidi" w:cstheme="majorBidi"/>
          <w:sz w:val="24"/>
          <w:szCs w:val="24"/>
        </w:rPr>
        <w:fldChar w:fldCharType="begin"/>
      </w:r>
      <w:r w:rsidR="00012236" w:rsidRPr="00E668EC">
        <w:rPr>
          <w:rFonts w:asciiTheme="majorBidi" w:eastAsia="Times New Roman" w:hAnsiTheme="majorBidi" w:cstheme="majorBidi"/>
          <w:sz w:val="24"/>
          <w:szCs w:val="24"/>
        </w:rPr>
        <w:instrText xml:space="preserve"> ADDIN EN.CITE &lt;EndNote&gt;&lt;Cite&gt;&lt;Author&gt;Williams&lt;/Author&gt;&lt;Year&gt;2020&lt;/Year&gt;&lt;RecNum&gt;1&lt;/RecNum&gt;&lt;DisplayText&gt;[28]&lt;/DisplayText&gt;&lt;record&gt;&lt;rec-number&gt;1&lt;/rec-number&gt;&lt;foreign-keys&gt;&lt;key app="EN" db-id="rdp25wf2cad2eaed29px590a50ax52f5ptv9" timestamp="1582655819"&gt;1&lt;/key&gt;&lt;/foreign-keys&gt;&lt;ref-type name="Journal Article"&gt;17&lt;/ref-type&gt;&lt;contributors&gt;&lt;authors&gt;&lt;author&gt;Williams, Caroline M&lt;/author&gt;&lt;author&gt;Abdulwhhab, Mohamad&lt;/author&gt;&lt;author&gt;Birring, Surinder S&lt;/author&gt;&lt;author&gt;De Kock, Elsabe&lt;/author&gt;&lt;author&gt;Garton, Natalie J&lt;/author&gt;&lt;author&gt;Townsend, Eleanor&lt;/author&gt;&lt;author&gt;Pareek, Manish&lt;/author&gt;&lt;author&gt;Al-Taie, Alaa&lt;/author&gt;&lt;author&gt;Pan, Jingzhe&lt;/author&gt;&lt;author&gt;Ganatra, Rakesh&lt;/author&gt;&lt;/authors&gt;&lt;/contributors&gt;&lt;titles&gt;&lt;title&gt;Exhaled Mycobacterium tuberculosis output and detection of subclinical disease by face-mask sampling: prospective observational studies&lt;/title&gt;&lt;secondary-title&gt;The Lancet Infectious Diseases&lt;/secondary-title&gt;&lt;/titles&gt;&lt;periodical&gt;&lt;full-title&gt;The Lancet Infectious Diseases&lt;/full-title&gt;&lt;/periodical&gt;&lt;dates&gt;&lt;year&gt;2020&lt;/year&gt;&lt;/dates&gt;&lt;isbn&gt;1473-3099&lt;/isbn&gt;&lt;urls&gt;&lt;/urls&gt;&lt;/record&gt;&lt;/Cite&gt;&lt;/EndNote&gt;</w:instrText>
      </w:r>
      <w:r w:rsidR="00E41378" w:rsidRPr="00E668EC">
        <w:rPr>
          <w:rFonts w:asciiTheme="majorBidi" w:eastAsia="Times New Roman" w:hAnsiTheme="majorBidi" w:cstheme="majorBidi"/>
          <w:sz w:val="24"/>
          <w:szCs w:val="24"/>
        </w:rPr>
        <w:fldChar w:fldCharType="separate"/>
      </w:r>
      <w:r w:rsidR="00012236" w:rsidRPr="00E668EC">
        <w:rPr>
          <w:rFonts w:asciiTheme="majorBidi" w:eastAsia="Times New Roman" w:hAnsiTheme="majorBidi" w:cstheme="majorBidi"/>
          <w:noProof/>
          <w:sz w:val="24"/>
          <w:szCs w:val="24"/>
        </w:rPr>
        <w:t>[28]</w:t>
      </w:r>
      <w:r w:rsidR="00E41378" w:rsidRPr="00E668EC">
        <w:rPr>
          <w:rFonts w:asciiTheme="majorBidi" w:eastAsia="Times New Roman" w:hAnsiTheme="majorBidi" w:cstheme="majorBidi"/>
          <w:sz w:val="24"/>
          <w:szCs w:val="24"/>
        </w:rPr>
        <w:fldChar w:fldCharType="end"/>
      </w:r>
      <w:r w:rsidR="00E41378" w:rsidRPr="00E668EC">
        <w:rPr>
          <w:rFonts w:asciiTheme="majorBidi" w:eastAsia="Times New Roman" w:hAnsiTheme="majorBidi" w:cstheme="majorBidi"/>
          <w:sz w:val="24"/>
          <w:szCs w:val="24"/>
        </w:rPr>
        <w:t>.</w:t>
      </w:r>
      <w:r w:rsidR="000D366B" w:rsidRPr="00E668EC">
        <w:rPr>
          <w:rFonts w:asciiTheme="majorBidi" w:eastAsia="Times New Roman" w:hAnsiTheme="majorBidi" w:cstheme="majorBidi"/>
          <w:sz w:val="24"/>
          <w:szCs w:val="24"/>
        </w:rPr>
        <w:t xml:space="preserve"> </w:t>
      </w:r>
      <w:r w:rsidRPr="00E668EC">
        <w:rPr>
          <w:rFonts w:asciiTheme="majorBidi" w:hAnsiTheme="majorBidi" w:cstheme="majorBidi"/>
          <w:sz w:val="24"/>
          <w:szCs w:val="24"/>
        </w:rPr>
        <w:t xml:space="preserve">The purpose of this paper is to demonstrate that a 3D-printed PVA matrix represents a highly effective material for entrapment of pathogens. </w:t>
      </w:r>
      <w:proofErr w:type="gramStart"/>
      <w:r w:rsidRPr="00E668EC">
        <w:rPr>
          <w:rFonts w:asciiTheme="majorBidi" w:hAnsiTheme="majorBidi" w:cstheme="majorBidi"/>
          <w:sz w:val="24"/>
          <w:szCs w:val="24"/>
        </w:rPr>
        <w:t>This work includes: (</w:t>
      </w:r>
      <w:proofErr w:type="spellStart"/>
      <w:r w:rsidRPr="00E668EC">
        <w:rPr>
          <w:rFonts w:asciiTheme="majorBidi" w:hAnsiTheme="majorBidi" w:cstheme="majorBidi"/>
          <w:sz w:val="24"/>
          <w:szCs w:val="24"/>
        </w:rPr>
        <w:t>i</w:t>
      </w:r>
      <w:proofErr w:type="spellEnd"/>
      <w:r w:rsidRPr="00E668EC">
        <w:rPr>
          <w:rFonts w:asciiTheme="majorBidi" w:hAnsiTheme="majorBidi" w:cstheme="majorBidi"/>
          <w:sz w:val="24"/>
          <w:szCs w:val="24"/>
        </w:rPr>
        <w:t xml:space="preserve">) </w:t>
      </w:r>
      <w:r w:rsidR="00F46F12" w:rsidRPr="00E668EC">
        <w:rPr>
          <w:rFonts w:asciiTheme="majorBidi" w:hAnsiTheme="majorBidi" w:cstheme="majorBidi"/>
          <w:sz w:val="24"/>
          <w:szCs w:val="24"/>
        </w:rPr>
        <w:t xml:space="preserve">the </w:t>
      </w:r>
      <w:r w:rsidRPr="00E668EC">
        <w:rPr>
          <w:rFonts w:asciiTheme="majorBidi" w:hAnsiTheme="majorBidi" w:cstheme="majorBidi"/>
          <w:sz w:val="24"/>
          <w:szCs w:val="24"/>
        </w:rPr>
        <w:t xml:space="preserve">design </w:t>
      </w:r>
      <w:r w:rsidR="00F46F12" w:rsidRPr="00E668EC">
        <w:rPr>
          <w:rFonts w:asciiTheme="majorBidi" w:hAnsiTheme="majorBidi" w:cstheme="majorBidi"/>
          <w:sz w:val="24"/>
          <w:szCs w:val="24"/>
        </w:rPr>
        <w:t xml:space="preserve">of </w:t>
      </w:r>
      <w:r w:rsidRPr="00E668EC">
        <w:rPr>
          <w:rFonts w:asciiTheme="majorBidi" w:hAnsiTheme="majorBidi" w:cstheme="majorBidi"/>
          <w:sz w:val="24"/>
          <w:szCs w:val="24"/>
        </w:rPr>
        <w:t>sampling matrices using CAD software; (ii) printing models</w:t>
      </w:r>
      <w:r w:rsidR="009A6D7D" w:rsidRPr="00E668EC">
        <w:rPr>
          <w:rFonts w:asciiTheme="majorBidi" w:hAnsiTheme="majorBidi" w:cstheme="majorBidi"/>
          <w:sz w:val="24"/>
          <w:szCs w:val="24"/>
        </w:rPr>
        <w:t xml:space="preserve"> </w:t>
      </w:r>
      <w:r w:rsidRPr="00E668EC">
        <w:rPr>
          <w:rFonts w:asciiTheme="majorBidi" w:hAnsiTheme="majorBidi" w:cstheme="majorBidi"/>
          <w:sz w:val="24"/>
          <w:szCs w:val="24"/>
        </w:rPr>
        <w:t>using the new candidate (PVA) polymer via FDM; (iii) fulfil</w:t>
      </w:r>
      <w:r w:rsidR="00F46F12" w:rsidRPr="00E668EC">
        <w:rPr>
          <w:rFonts w:asciiTheme="majorBidi" w:hAnsiTheme="majorBidi" w:cstheme="majorBidi"/>
          <w:sz w:val="24"/>
          <w:szCs w:val="24"/>
        </w:rPr>
        <w:t>ling</w:t>
      </w:r>
      <w:r w:rsidRPr="00E668EC">
        <w:rPr>
          <w:rFonts w:asciiTheme="majorBidi" w:hAnsiTheme="majorBidi" w:cstheme="majorBidi"/>
          <w:sz w:val="24"/>
          <w:szCs w:val="24"/>
        </w:rPr>
        <w:t xml:space="preserve"> the specific requirements of the desired </w:t>
      </w:r>
      <w:r w:rsidR="00550474" w:rsidRPr="00E668EC">
        <w:rPr>
          <w:rFonts w:asciiTheme="majorBidi" w:hAnsiTheme="majorBidi" w:cstheme="majorBidi"/>
          <w:sz w:val="24"/>
          <w:szCs w:val="24"/>
        </w:rPr>
        <w:t xml:space="preserve">ductility </w:t>
      </w:r>
      <w:r w:rsidRPr="00E668EC">
        <w:rPr>
          <w:rFonts w:asciiTheme="majorBidi" w:hAnsiTheme="majorBidi" w:cstheme="majorBidi"/>
          <w:sz w:val="24"/>
          <w:szCs w:val="24"/>
        </w:rPr>
        <w:t>and dissolvability (one-hour maximum) for the new matrices; (iv) examin</w:t>
      </w:r>
      <w:r w:rsidR="00F46F12" w:rsidRPr="00E668EC">
        <w:rPr>
          <w:rFonts w:asciiTheme="majorBidi" w:hAnsiTheme="majorBidi" w:cstheme="majorBidi"/>
          <w:sz w:val="24"/>
          <w:szCs w:val="24"/>
        </w:rPr>
        <w:t>ation of</w:t>
      </w:r>
      <w:r w:rsidRPr="00E668EC">
        <w:rPr>
          <w:rFonts w:asciiTheme="majorBidi" w:hAnsiTheme="majorBidi" w:cstheme="majorBidi"/>
          <w:sz w:val="24"/>
          <w:szCs w:val="24"/>
        </w:rPr>
        <w:t xml:space="preserve"> the recovery rate of </w:t>
      </w:r>
      <w:r w:rsidR="00572793" w:rsidRPr="00E668EC">
        <w:rPr>
          <w:rFonts w:asciiTheme="majorBidi" w:hAnsiTheme="majorBidi" w:cstheme="majorBidi"/>
          <w:iCs/>
          <w:sz w:val="24"/>
          <w:szCs w:val="24"/>
        </w:rPr>
        <w:t>mycobacterial</w:t>
      </w:r>
      <w:r w:rsidR="00572793" w:rsidRPr="00E668EC">
        <w:rPr>
          <w:rFonts w:asciiTheme="majorBidi" w:hAnsiTheme="majorBidi" w:cstheme="majorBidi"/>
          <w:i/>
          <w:sz w:val="24"/>
          <w:szCs w:val="24"/>
        </w:rPr>
        <w:t xml:space="preserve"> </w:t>
      </w:r>
      <w:r w:rsidR="00F46F12" w:rsidRPr="00E668EC">
        <w:rPr>
          <w:rFonts w:asciiTheme="majorBidi" w:hAnsiTheme="majorBidi" w:cstheme="majorBidi"/>
          <w:sz w:val="24"/>
          <w:szCs w:val="24"/>
        </w:rPr>
        <w:t xml:space="preserve">16S target </w:t>
      </w:r>
      <w:r w:rsidRPr="00E668EC">
        <w:rPr>
          <w:rFonts w:asciiTheme="majorBidi" w:hAnsiTheme="majorBidi" w:cstheme="majorBidi"/>
          <w:sz w:val="24"/>
          <w:szCs w:val="24"/>
        </w:rPr>
        <w:t xml:space="preserve">DNA copies </w:t>
      </w:r>
      <w:r w:rsidR="00C34127" w:rsidRPr="00E668EC">
        <w:rPr>
          <w:rFonts w:asciiTheme="majorBidi" w:hAnsiTheme="majorBidi" w:cstheme="majorBidi"/>
          <w:sz w:val="24"/>
          <w:szCs w:val="24"/>
        </w:rPr>
        <w:t xml:space="preserve">from the matrices </w:t>
      </w:r>
      <w:r w:rsidRPr="00E668EC">
        <w:rPr>
          <w:rFonts w:asciiTheme="majorBidi" w:hAnsiTheme="majorBidi" w:cstheme="majorBidi"/>
          <w:sz w:val="24"/>
          <w:szCs w:val="24"/>
        </w:rPr>
        <w:t xml:space="preserve">via real-time </w:t>
      </w:r>
      <w:proofErr w:type="spellStart"/>
      <w:r w:rsidRPr="00E668EC">
        <w:rPr>
          <w:rFonts w:asciiTheme="majorBidi" w:hAnsiTheme="majorBidi" w:cstheme="majorBidi"/>
          <w:sz w:val="24"/>
          <w:szCs w:val="24"/>
        </w:rPr>
        <w:t>qPCR</w:t>
      </w:r>
      <w:proofErr w:type="spellEnd"/>
      <w:r w:rsidRPr="00E668EC">
        <w:rPr>
          <w:rFonts w:asciiTheme="majorBidi" w:hAnsiTheme="majorBidi" w:cstheme="majorBidi"/>
          <w:sz w:val="24"/>
          <w:szCs w:val="24"/>
        </w:rPr>
        <w:t xml:space="preserve">, which are contaminated either by </w:t>
      </w:r>
      <w:r w:rsidR="00572793" w:rsidRPr="00E668EC">
        <w:rPr>
          <w:rFonts w:asciiTheme="majorBidi" w:hAnsiTheme="majorBidi" w:cstheme="majorBidi"/>
          <w:sz w:val="24"/>
          <w:szCs w:val="24"/>
        </w:rPr>
        <w:t xml:space="preserve">being </w:t>
      </w:r>
      <w:r w:rsidRPr="00E668EC">
        <w:rPr>
          <w:rFonts w:asciiTheme="majorBidi" w:hAnsiTheme="majorBidi" w:cstheme="majorBidi"/>
          <w:sz w:val="24"/>
          <w:szCs w:val="24"/>
        </w:rPr>
        <w:t>inoculat</w:t>
      </w:r>
      <w:r w:rsidR="00572793" w:rsidRPr="00E668EC">
        <w:rPr>
          <w:rFonts w:asciiTheme="majorBidi" w:hAnsiTheme="majorBidi" w:cstheme="majorBidi"/>
          <w:sz w:val="24"/>
          <w:szCs w:val="24"/>
        </w:rPr>
        <w:t>ed</w:t>
      </w:r>
      <w:r w:rsidRPr="00E668EC">
        <w:rPr>
          <w:rFonts w:asciiTheme="majorBidi" w:hAnsiTheme="majorBidi" w:cstheme="majorBidi"/>
          <w:sz w:val="24"/>
          <w:szCs w:val="24"/>
        </w:rPr>
        <w:t xml:space="preserve"> </w:t>
      </w:r>
      <w:r w:rsidR="00F46F12" w:rsidRPr="00E668EC">
        <w:rPr>
          <w:rFonts w:asciiTheme="majorBidi" w:hAnsiTheme="majorBidi" w:cstheme="majorBidi"/>
          <w:sz w:val="24"/>
          <w:szCs w:val="24"/>
        </w:rPr>
        <w:t xml:space="preserve">directly </w:t>
      </w:r>
      <w:r w:rsidRPr="00E668EC">
        <w:rPr>
          <w:rFonts w:asciiTheme="majorBidi" w:hAnsiTheme="majorBidi" w:cstheme="majorBidi"/>
          <w:sz w:val="24"/>
          <w:szCs w:val="24"/>
        </w:rPr>
        <w:t xml:space="preserve">with </w:t>
      </w:r>
      <w:r w:rsidR="00572793" w:rsidRPr="00E668EC">
        <w:rPr>
          <w:rFonts w:asciiTheme="majorBidi" w:hAnsiTheme="majorBidi" w:cstheme="majorBidi"/>
          <w:iCs/>
          <w:sz w:val="24"/>
          <w:szCs w:val="24"/>
        </w:rPr>
        <w:t>mycobacterial</w:t>
      </w:r>
      <w:r w:rsidR="00572793" w:rsidRPr="00E668EC">
        <w:rPr>
          <w:rFonts w:asciiTheme="majorBidi" w:hAnsiTheme="majorBidi" w:cstheme="majorBidi"/>
          <w:sz w:val="24"/>
          <w:szCs w:val="24"/>
        </w:rPr>
        <w:t xml:space="preserve"> </w:t>
      </w:r>
      <w:r w:rsidR="00F46F12" w:rsidRPr="00E668EC">
        <w:rPr>
          <w:rFonts w:asciiTheme="majorBidi" w:hAnsiTheme="majorBidi" w:cstheme="majorBidi"/>
          <w:sz w:val="24"/>
          <w:szCs w:val="24"/>
        </w:rPr>
        <w:t xml:space="preserve">suspension </w:t>
      </w:r>
      <w:r w:rsidRPr="00E668EC">
        <w:rPr>
          <w:rFonts w:asciiTheme="majorBidi" w:hAnsiTheme="majorBidi" w:cstheme="majorBidi"/>
          <w:sz w:val="24"/>
          <w:szCs w:val="24"/>
        </w:rPr>
        <w:t xml:space="preserve">or </w:t>
      </w:r>
      <w:r w:rsidR="00572793" w:rsidRPr="00E668EC">
        <w:rPr>
          <w:rFonts w:asciiTheme="majorBidi" w:hAnsiTheme="majorBidi" w:cstheme="majorBidi"/>
          <w:sz w:val="24"/>
          <w:szCs w:val="24"/>
        </w:rPr>
        <w:t xml:space="preserve">exposed to </w:t>
      </w:r>
      <w:r w:rsidR="00F46F12" w:rsidRPr="00E668EC">
        <w:rPr>
          <w:rFonts w:asciiTheme="majorBidi" w:hAnsiTheme="majorBidi" w:cstheme="majorBidi"/>
          <w:sz w:val="24"/>
          <w:szCs w:val="24"/>
        </w:rPr>
        <w:t xml:space="preserve">mycobacterial </w:t>
      </w:r>
      <w:r w:rsidRPr="00E668EC">
        <w:rPr>
          <w:rFonts w:asciiTheme="majorBidi" w:hAnsiTheme="majorBidi" w:cstheme="majorBidi"/>
          <w:sz w:val="24"/>
          <w:szCs w:val="24"/>
        </w:rPr>
        <w:t xml:space="preserve">aerosols </w:t>
      </w:r>
      <w:r w:rsidR="00956964" w:rsidRPr="00E668EC">
        <w:rPr>
          <w:rFonts w:asciiTheme="majorBidi" w:hAnsiTheme="majorBidi" w:cstheme="majorBidi"/>
          <w:sz w:val="24"/>
          <w:szCs w:val="24"/>
        </w:rPr>
        <w:t>via nebulisation</w:t>
      </w:r>
      <w:r w:rsidRPr="00E668EC">
        <w:rPr>
          <w:rFonts w:asciiTheme="majorBidi" w:hAnsiTheme="majorBidi" w:cstheme="majorBidi"/>
          <w:sz w:val="24"/>
          <w:szCs w:val="24"/>
        </w:rPr>
        <w:t xml:space="preserve">; and (v) </w:t>
      </w:r>
      <w:r w:rsidR="00BB27C2" w:rsidRPr="00E668EC">
        <w:rPr>
          <w:rFonts w:asciiTheme="majorBidi" w:hAnsiTheme="majorBidi" w:cstheme="majorBidi"/>
          <w:color w:val="FF0000"/>
          <w:sz w:val="24"/>
          <w:szCs w:val="24"/>
        </w:rPr>
        <w:t>improvement</w:t>
      </w:r>
      <w:r w:rsidR="00550474" w:rsidRPr="00E668EC">
        <w:rPr>
          <w:rFonts w:asciiTheme="majorBidi" w:hAnsiTheme="majorBidi" w:cstheme="majorBidi"/>
          <w:color w:val="FF0000"/>
          <w:sz w:val="24"/>
          <w:szCs w:val="24"/>
        </w:rPr>
        <w:t xml:space="preserve"> the design of PVA matrices in order to increase the </w:t>
      </w:r>
      <w:r w:rsidR="009A6D7D" w:rsidRPr="00E668EC">
        <w:rPr>
          <w:rFonts w:asciiTheme="majorBidi" w:hAnsiTheme="majorBidi" w:cstheme="majorBidi"/>
          <w:color w:val="FF0000"/>
          <w:sz w:val="24"/>
          <w:szCs w:val="24"/>
        </w:rPr>
        <w:t xml:space="preserve">mycobacterial </w:t>
      </w:r>
      <w:r w:rsidR="00F25A88" w:rsidRPr="00E668EC">
        <w:rPr>
          <w:rFonts w:asciiTheme="majorBidi" w:hAnsiTheme="majorBidi" w:cstheme="majorBidi"/>
          <w:color w:val="FF0000"/>
          <w:sz w:val="24"/>
          <w:szCs w:val="24"/>
        </w:rPr>
        <w:t xml:space="preserve">DNA </w:t>
      </w:r>
      <w:r w:rsidR="00550474" w:rsidRPr="00E668EC">
        <w:rPr>
          <w:rFonts w:asciiTheme="majorBidi" w:hAnsiTheme="majorBidi" w:cstheme="majorBidi"/>
          <w:color w:val="FF0000"/>
          <w:sz w:val="24"/>
          <w:szCs w:val="24"/>
        </w:rPr>
        <w:t>recover</w:t>
      </w:r>
      <w:r w:rsidR="00F25A88" w:rsidRPr="00E668EC">
        <w:rPr>
          <w:rFonts w:asciiTheme="majorBidi" w:hAnsiTheme="majorBidi" w:cstheme="majorBidi"/>
          <w:color w:val="FF0000"/>
          <w:sz w:val="24"/>
          <w:szCs w:val="24"/>
        </w:rPr>
        <w:t>y.</w:t>
      </w:r>
      <w:proofErr w:type="gramEnd"/>
      <w:r w:rsidRPr="00E668EC">
        <w:rPr>
          <w:rFonts w:asciiTheme="majorBidi" w:hAnsiTheme="majorBidi" w:cstheme="majorBidi"/>
          <w:color w:val="FF0000"/>
          <w:sz w:val="24"/>
          <w:szCs w:val="24"/>
        </w:rPr>
        <w:t xml:space="preserve"> </w:t>
      </w:r>
    </w:p>
    <w:p w14:paraId="7D222D9B" w14:textId="709BC596" w:rsidR="00477E4B" w:rsidRPr="00E668EC" w:rsidRDefault="00D71851" w:rsidP="006C2D9D">
      <w:pPr>
        <w:pStyle w:val="Heading1"/>
        <w:numPr>
          <w:ilvl w:val="0"/>
          <w:numId w:val="0"/>
        </w:numPr>
        <w:tabs>
          <w:tab w:val="left" w:pos="2475"/>
        </w:tabs>
        <w:spacing w:after="120" w:line="360" w:lineRule="auto"/>
        <w:ind w:left="431" w:hanging="431"/>
        <w:jc w:val="both"/>
        <w:rPr>
          <w:rFonts w:asciiTheme="majorBidi" w:hAnsiTheme="majorBidi"/>
          <w:szCs w:val="24"/>
        </w:rPr>
      </w:pPr>
      <w:r w:rsidRPr="00E668EC">
        <w:rPr>
          <w:rFonts w:asciiTheme="majorBidi" w:hAnsiTheme="majorBidi"/>
          <w:szCs w:val="24"/>
        </w:rPr>
        <w:lastRenderedPageBreak/>
        <w:t>2. Materials</w:t>
      </w:r>
      <w:r w:rsidR="00836E2D" w:rsidRPr="00E668EC">
        <w:rPr>
          <w:rFonts w:asciiTheme="majorBidi" w:hAnsiTheme="majorBidi"/>
          <w:szCs w:val="24"/>
        </w:rPr>
        <w:t xml:space="preserve"> and </w:t>
      </w:r>
      <w:r w:rsidR="00E703A6" w:rsidRPr="00E668EC">
        <w:rPr>
          <w:rFonts w:asciiTheme="majorBidi" w:hAnsiTheme="majorBidi"/>
          <w:szCs w:val="24"/>
        </w:rPr>
        <w:t xml:space="preserve">Characterisation </w:t>
      </w:r>
      <w:r w:rsidR="00836E2D" w:rsidRPr="00E668EC">
        <w:rPr>
          <w:rFonts w:asciiTheme="majorBidi" w:hAnsiTheme="majorBidi"/>
          <w:szCs w:val="24"/>
        </w:rPr>
        <w:t>Methods</w:t>
      </w:r>
    </w:p>
    <w:p w14:paraId="233C98E8" w14:textId="6138FE69" w:rsidR="00CC32EB" w:rsidRPr="00E668EC" w:rsidRDefault="00CC32EB" w:rsidP="007C6E2F">
      <w:pPr>
        <w:tabs>
          <w:tab w:val="left" w:pos="2475"/>
        </w:tabs>
        <w:spacing w:after="120" w:line="360" w:lineRule="auto"/>
        <w:jc w:val="both"/>
        <w:rPr>
          <w:rFonts w:asciiTheme="majorBidi" w:hAnsiTheme="majorBidi" w:cstheme="majorBidi"/>
          <w:sz w:val="24"/>
          <w:szCs w:val="24"/>
        </w:rPr>
      </w:pPr>
      <w:r w:rsidRPr="00E668EC">
        <w:rPr>
          <w:rFonts w:asciiTheme="majorBidi" w:hAnsiTheme="majorBidi" w:cstheme="majorBidi"/>
          <w:sz w:val="24"/>
          <w:szCs w:val="24"/>
        </w:rPr>
        <w:t xml:space="preserve">Commercially available soluble filaments of </w:t>
      </w:r>
      <w:r w:rsidR="001F4DE4" w:rsidRPr="00E668EC">
        <w:rPr>
          <w:rFonts w:asciiTheme="majorBidi" w:hAnsiTheme="majorBidi" w:cstheme="majorBidi"/>
          <w:sz w:val="24"/>
          <w:szCs w:val="24"/>
        </w:rPr>
        <w:t>PVA</w:t>
      </w:r>
      <w:r w:rsidRPr="00E668EC">
        <w:rPr>
          <w:rFonts w:asciiTheme="majorBidi" w:hAnsiTheme="majorBidi" w:cstheme="majorBidi"/>
          <w:sz w:val="24"/>
          <w:szCs w:val="24"/>
        </w:rPr>
        <w:t xml:space="preserve"> </w:t>
      </w:r>
      <w:r w:rsidR="00DC6F14" w:rsidRPr="00E668EC">
        <w:rPr>
          <w:rFonts w:asciiTheme="majorBidi" w:hAnsiTheme="majorBidi" w:cstheme="majorBidi"/>
          <w:sz w:val="24"/>
          <w:szCs w:val="24"/>
        </w:rPr>
        <w:t>(</w:t>
      </w:r>
      <w:proofErr w:type="spellStart"/>
      <w:r w:rsidR="00DC6F14" w:rsidRPr="00E668EC">
        <w:rPr>
          <w:rFonts w:asciiTheme="majorBidi" w:hAnsiTheme="majorBidi" w:cstheme="majorBidi"/>
          <w:sz w:val="24"/>
          <w:szCs w:val="24"/>
        </w:rPr>
        <w:t>Orbi</w:t>
      </w:r>
      <w:proofErr w:type="spellEnd"/>
      <w:r w:rsidR="00DC6F14" w:rsidRPr="00E668EC">
        <w:rPr>
          <w:rFonts w:asciiTheme="majorBidi" w:hAnsiTheme="majorBidi" w:cstheme="majorBidi"/>
          <w:sz w:val="24"/>
          <w:szCs w:val="24"/>
        </w:rPr>
        <w:t>-Tech</w:t>
      </w:r>
      <w:r w:rsidR="00DC6F14" w:rsidRPr="00E668EC">
        <w:rPr>
          <w:rFonts w:asciiTheme="majorBidi" w:hAnsiTheme="majorBidi" w:cstheme="majorBidi"/>
          <w:sz w:val="24"/>
          <w:szCs w:val="24"/>
          <w:vertAlign w:val="superscript"/>
        </w:rPr>
        <w:t>®</w:t>
      </w:r>
      <w:r w:rsidR="00DC6F14" w:rsidRPr="00E668EC">
        <w:rPr>
          <w:rFonts w:asciiTheme="majorBidi" w:hAnsiTheme="majorBidi" w:cstheme="majorBidi"/>
          <w:sz w:val="24"/>
          <w:szCs w:val="24"/>
        </w:rPr>
        <w:t xml:space="preserve">, Germany) </w:t>
      </w:r>
      <w:proofErr w:type="gramStart"/>
      <w:r w:rsidRPr="00E668EC">
        <w:rPr>
          <w:rFonts w:asciiTheme="majorBidi" w:hAnsiTheme="majorBidi" w:cstheme="majorBidi"/>
          <w:sz w:val="24"/>
          <w:szCs w:val="24"/>
        </w:rPr>
        <w:t>were purchased</w:t>
      </w:r>
      <w:proofErr w:type="gramEnd"/>
      <w:r w:rsidRPr="00E668EC">
        <w:rPr>
          <w:rFonts w:asciiTheme="majorBidi" w:hAnsiTheme="majorBidi" w:cstheme="majorBidi"/>
          <w:sz w:val="24"/>
          <w:szCs w:val="24"/>
        </w:rPr>
        <w:t xml:space="preserve"> from </w:t>
      </w:r>
      <w:proofErr w:type="spellStart"/>
      <w:r w:rsidRPr="00E668EC">
        <w:rPr>
          <w:rFonts w:asciiTheme="majorBidi" w:hAnsiTheme="majorBidi" w:cstheme="majorBidi"/>
          <w:sz w:val="24"/>
          <w:szCs w:val="24"/>
        </w:rPr>
        <w:t>Kühling</w:t>
      </w:r>
      <w:proofErr w:type="spellEnd"/>
      <w:r w:rsidRPr="00E668EC">
        <w:rPr>
          <w:rFonts w:asciiTheme="majorBidi" w:hAnsiTheme="majorBidi" w:cstheme="majorBidi"/>
          <w:sz w:val="24"/>
          <w:szCs w:val="24"/>
        </w:rPr>
        <w:t xml:space="preserve"> &amp; </w:t>
      </w:r>
      <w:proofErr w:type="spellStart"/>
      <w:r w:rsidRPr="00E668EC">
        <w:rPr>
          <w:rFonts w:asciiTheme="majorBidi" w:hAnsiTheme="majorBidi" w:cstheme="majorBidi"/>
          <w:sz w:val="24"/>
          <w:szCs w:val="24"/>
        </w:rPr>
        <w:t>Kühling</w:t>
      </w:r>
      <w:proofErr w:type="spellEnd"/>
      <w:r w:rsidRPr="00E668EC">
        <w:rPr>
          <w:rFonts w:asciiTheme="majorBidi" w:hAnsiTheme="majorBidi" w:cstheme="majorBidi"/>
          <w:sz w:val="24"/>
          <w:szCs w:val="24"/>
        </w:rPr>
        <w:t xml:space="preserve">. </w:t>
      </w:r>
      <w:proofErr w:type="gramStart"/>
      <w:r w:rsidR="00653A48" w:rsidRPr="00E668EC">
        <w:rPr>
          <w:rFonts w:asciiTheme="majorBidi" w:hAnsiTheme="majorBidi" w:cstheme="majorBidi"/>
          <w:sz w:val="24"/>
          <w:szCs w:val="24"/>
        </w:rPr>
        <w:t xml:space="preserve">This </w:t>
      </w:r>
      <w:r w:rsidRPr="00E668EC">
        <w:rPr>
          <w:rFonts w:asciiTheme="majorBidi" w:hAnsiTheme="majorBidi" w:cstheme="majorBidi"/>
          <w:sz w:val="24"/>
          <w:szCs w:val="24"/>
        </w:rPr>
        <w:t>is a natural product, and sold with a dimension of Ø2.85 ± 0.1 mm.</w:t>
      </w:r>
      <w:r w:rsidR="009F03C1" w:rsidRPr="00E668EC">
        <w:rPr>
          <w:rFonts w:asciiTheme="majorBidi" w:hAnsiTheme="majorBidi" w:cstheme="majorBidi"/>
          <w:sz w:val="24"/>
          <w:szCs w:val="24"/>
        </w:rPr>
        <w:t xml:space="preserve"> </w:t>
      </w:r>
      <w:r w:rsidR="0013218D" w:rsidRPr="00E668EC">
        <w:rPr>
          <w:rFonts w:asciiTheme="majorBidi" w:hAnsiTheme="majorBidi" w:cstheme="majorBidi"/>
          <w:color w:val="FF0000"/>
          <w:sz w:val="24"/>
          <w:szCs w:val="24"/>
        </w:rPr>
        <w:t>Distilled water (</w:t>
      </w:r>
      <w:proofErr w:type="spellStart"/>
      <w:r w:rsidR="0013218D" w:rsidRPr="00E668EC">
        <w:rPr>
          <w:rFonts w:asciiTheme="majorBidi" w:hAnsiTheme="majorBidi" w:cstheme="majorBidi"/>
          <w:color w:val="FF0000"/>
          <w:sz w:val="24"/>
          <w:szCs w:val="24"/>
        </w:rPr>
        <w:t>DNase</w:t>
      </w:r>
      <w:proofErr w:type="spellEnd"/>
      <w:r w:rsidR="0013218D" w:rsidRPr="00E668EC">
        <w:rPr>
          <w:rFonts w:asciiTheme="majorBidi" w:hAnsiTheme="majorBidi" w:cstheme="majorBidi"/>
          <w:color w:val="FF0000"/>
          <w:sz w:val="24"/>
          <w:szCs w:val="24"/>
        </w:rPr>
        <w:t>/</w:t>
      </w:r>
      <w:proofErr w:type="spellStart"/>
      <w:r w:rsidR="0013218D" w:rsidRPr="00E668EC">
        <w:rPr>
          <w:rFonts w:asciiTheme="majorBidi" w:hAnsiTheme="majorBidi" w:cstheme="majorBidi"/>
          <w:color w:val="FF0000"/>
          <w:sz w:val="24"/>
          <w:szCs w:val="24"/>
        </w:rPr>
        <w:t>RNase</w:t>
      </w:r>
      <w:proofErr w:type="spellEnd"/>
      <w:r w:rsidR="0013218D" w:rsidRPr="00E668EC">
        <w:rPr>
          <w:rFonts w:asciiTheme="majorBidi" w:hAnsiTheme="majorBidi" w:cstheme="majorBidi"/>
          <w:color w:val="FF0000"/>
          <w:sz w:val="24"/>
          <w:szCs w:val="24"/>
        </w:rPr>
        <w:t>-Free)</w:t>
      </w:r>
      <w:r w:rsidR="00D202E4" w:rsidRPr="00E668EC">
        <w:rPr>
          <w:rFonts w:asciiTheme="majorBidi" w:hAnsiTheme="majorBidi" w:cstheme="majorBidi"/>
          <w:color w:val="FF0000"/>
          <w:sz w:val="24"/>
          <w:szCs w:val="24"/>
        </w:rPr>
        <w:t xml:space="preserve"> and</w:t>
      </w:r>
      <w:r w:rsidR="0013218D" w:rsidRPr="00E668EC">
        <w:rPr>
          <w:rFonts w:asciiTheme="majorBidi" w:hAnsiTheme="majorBidi" w:cstheme="majorBidi"/>
          <w:color w:val="FF0000"/>
          <w:sz w:val="24"/>
          <w:szCs w:val="24"/>
        </w:rPr>
        <w:t xml:space="preserve"> </w:t>
      </w:r>
      <w:proofErr w:type="spellStart"/>
      <w:r w:rsidR="001B74B3" w:rsidRPr="00E668EC">
        <w:rPr>
          <w:rFonts w:asciiTheme="majorBidi" w:hAnsiTheme="majorBidi" w:cstheme="majorBidi"/>
          <w:color w:val="FF0000"/>
          <w:sz w:val="24"/>
          <w:szCs w:val="24"/>
        </w:rPr>
        <w:t>t</w:t>
      </w:r>
      <w:r w:rsidR="0013218D" w:rsidRPr="00E668EC">
        <w:rPr>
          <w:rFonts w:asciiTheme="majorBidi" w:hAnsiTheme="majorBidi" w:cstheme="majorBidi"/>
          <w:color w:val="FF0000"/>
          <w:sz w:val="24"/>
          <w:szCs w:val="24"/>
        </w:rPr>
        <w:t>ris</w:t>
      </w:r>
      <w:proofErr w:type="spellEnd"/>
      <w:r w:rsidR="0013218D" w:rsidRPr="00E668EC">
        <w:rPr>
          <w:rFonts w:asciiTheme="majorBidi" w:hAnsiTheme="majorBidi" w:cstheme="majorBidi"/>
          <w:color w:val="FF0000"/>
          <w:sz w:val="24"/>
          <w:szCs w:val="24"/>
        </w:rPr>
        <w:t>-</w:t>
      </w:r>
      <w:r w:rsidR="001B74B3" w:rsidRPr="00E668EC">
        <w:rPr>
          <w:rFonts w:asciiTheme="majorBidi" w:hAnsiTheme="majorBidi" w:cstheme="majorBidi"/>
          <w:color w:val="FF0000"/>
          <w:sz w:val="24"/>
          <w:szCs w:val="24"/>
        </w:rPr>
        <w:t>b</w:t>
      </w:r>
      <w:r w:rsidR="0013218D" w:rsidRPr="00E668EC">
        <w:rPr>
          <w:rFonts w:asciiTheme="majorBidi" w:hAnsiTheme="majorBidi" w:cstheme="majorBidi"/>
          <w:color w:val="FF0000"/>
          <w:sz w:val="24"/>
          <w:szCs w:val="24"/>
        </w:rPr>
        <w:t xml:space="preserve">ase </w:t>
      </w:r>
      <w:r w:rsidR="0045760E" w:rsidRPr="00E668EC">
        <w:rPr>
          <w:rFonts w:asciiTheme="majorBidi" w:eastAsia="Times New Roman" w:hAnsiTheme="majorBidi" w:cstheme="majorBidi"/>
          <w:color w:val="FF0000"/>
          <w:sz w:val="24"/>
          <w:szCs w:val="24"/>
        </w:rPr>
        <w:t>(</w:t>
      </w:r>
      <w:r w:rsidR="0013218D" w:rsidRPr="00E668EC">
        <w:rPr>
          <w:rFonts w:asciiTheme="majorBidi" w:hAnsiTheme="majorBidi" w:cstheme="majorBidi"/>
          <w:color w:val="FF0000"/>
          <w:sz w:val="24"/>
          <w:szCs w:val="24"/>
        </w:rPr>
        <w:t>Thermo Fisher Scientific, UK),</w:t>
      </w:r>
      <w:r w:rsidRPr="00E668EC">
        <w:rPr>
          <w:rFonts w:asciiTheme="majorBidi" w:hAnsiTheme="majorBidi" w:cstheme="majorBidi"/>
          <w:sz w:val="24"/>
          <w:szCs w:val="24"/>
        </w:rPr>
        <w:t xml:space="preserve"> </w:t>
      </w:r>
      <w:r w:rsidR="00BC3E32" w:rsidRPr="00E668EC">
        <w:rPr>
          <w:rFonts w:asciiTheme="majorBidi" w:hAnsiTheme="majorBidi" w:cstheme="majorBidi"/>
          <w:sz w:val="24"/>
          <w:szCs w:val="24"/>
        </w:rPr>
        <w:t xml:space="preserve">Lysing matrix B </w:t>
      </w:r>
      <w:r w:rsidR="0013218D" w:rsidRPr="00E668EC">
        <w:rPr>
          <w:rFonts w:asciiTheme="majorBidi" w:hAnsiTheme="majorBidi" w:cstheme="majorBidi"/>
          <w:sz w:val="24"/>
          <w:szCs w:val="24"/>
        </w:rPr>
        <w:t>(</w:t>
      </w:r>
      <w:r w:rsidR="00BC3E32" w:rsidRPr="00E668EC">
        <w:rPr>
          <w:rFonts w:asciiTheme="majorBidi" w:hAnsiTheme="majorBidi" w:cstheme="majorBidi"/>
          <w:sz w:val="24"/>
          <w:szCs w:val="24"/>
        </w:rPr>
        <w:t>MP-</w:t>
      </w:r>
      <w:proofErr w:type="spellStart"/>
      <w:r w:rsidR="00BC3E32" w:rsidRPr="00E668EC">
        <w:rPr>
          <w:rFonts w:asciiTheme="majorBidi" w:hAnsiTheme="majorBidi" w:cstheme="majorBidi"/>
          <w:sz w:val="24"/>
          <w:szCs w:val="24"/>
        </w:rPr>
        <w:t>Biomedicals</w:t>
      </w:r>
      <w:proofErr w:type="spellEnd"/>
      <w:r w:rsidR="00BC3E32" w:rsidRPr="00E668EC">
        <w:rPr>
          <w:rFonts w:asciiTheme="majorBidi" w:hAnsiTheme="majorBidi" w:cstheme="majorBidi"/>
          <w:sz w:val="24"/>
          <w:szCs w:val="24"/>
        </w:rPr>
        <w:t>, UK</w:t>
      </w:r>
      <w:r w:rsidR="0013218D" w:rsidRPr="00E668EC">
        <w:rPr>
          <w:rFonts w:asciiTheme="majorBidi" w:hAnsiTheme="majorBidi" w:cstheme="majorBidi"/>
          <w:sz w:val="24"/>
          <w:szCs w:val="24"/>
        </w:rPr>
        <w:t>),</w:t>
      </w:r>
      <w:r w:rsidR="00BC3E32" w:rsidRPr="00E668EC">
        <w:rPr>
          <w:rFonts w:asciiTheme="majorBidi" w:hAnsiTheme="majorBidi" w:cstheme="majorBidi"/>
          <w:sz w:val="24"/>
          <w:szCs w:val="24"/>
        </w:rPr>
        <w:t xml:space="preserve"> </w:t>
      </w:r>
      <w:proofErr w:type="spellStart"/>
      <w:r w:rsidR="001B74B3" w:rsidRPr="00E668EC">
        <w:rPr>
          <w:rFonts w:asciiTheme="majorBidi" w:hAnsiTheme="majorBidi" w:cstheme="majorBidi"/>
          <w:color w:val="FF0000"/>
          <w:sz w:val="24"/>
          <w:szCs w:val="24"/>
        </w:rPr>
        <w:t>e</w:t>
      </w:r>
      <w:r w:rsidR="0013218D" w:rsidRPr="00E668EC">
        <w:rPr>
          <w:rFonts w:asciiTheme="majorBidi" w:hAnsiTheme="majorBidi" w:cstheme="majorBidi"/>
          <w:color w:val="FF0000"/>
          <w:sz w:val="24"/>
          <w:szCs w:val="24"/>
        </w:rPr>
        <w:t>thylenediamine</w:t>
      </w:r>
      <w:proofErr w:type="spellEnd"/>
      <w:r w:rsidR="0013218D" w:rsidRPr="00E668EC">
        <w:rPr>
          <w:rFonts w:asciiTheme="majorBidi" w:hAnsiTheme="majorBidi" w:cstheme="majorBidi"/>
          <w:color w:val="FF0000"/>
          <w:sz w:val="24"/>
          <w:szCs w:val="24"/>
        </w:rPr>
        <w:t xml:space="preserve"> </w:t>
      </w:r>
      <w:proofErr w:type="spellStart"/>
      <w:r w:rsidR="0013218D" w:rsidRPr="00E668EC">
        <w:rPr>
          <w:rFonts w:asciiTheme="majorBidi" w:hAnsiTheme="majorBidi" w:cstheme="majorBidi"/>
          <w:color w:val="FF0000"/>
          <w:sz w:val="24"/>
          <w:szCs w:val="24"/>
        </w:rPr>
        <w:t>tetraacetic</w:t>
      </w:r>
      <w:proofErr w:type="spellEnd"/>
      <w:r w:rsidR="0013218D" w:rsidRPr="00E668EC">
        <w:rPr>
          <w:rFonts w:asciiTheme="majorBidi" w:hAnsiTheme="majorBidi" w:cstheme="majorBidi"/>
          <w:color w:val="FF0000"/>
          <w:sz w:val="24"/>
          <w:szCs w:val="24"/>
        </w:rPr>
        <w:t xml:space="preserve"> acid (EDTA) and </w:t>
      </w:r>
      <w:proofErr w:type="spellStart"/>
      <w:r w:rsidR="0013218D" w:rsidRPr="00E668EC">
        <w:rPr>
          <w:rFonts w:asciiTheme="majorBidi" w:hAnsiTheme="majorBidi" w:cstheme="majorBidi"/>
          <w:color w:val="FF0000"/>
          <w:sz w:val="24"/>
          <w:szCs w:val="24"/>
        </w:rPr>
        <w:t>Chelex</w:t>
      </w:r>
      <w:proofErr w:type="spellEnd"/>
      <w:r w:rsidR="0013218D" w:rsidRPr="00E668EC">
        <w:rPr>
          <w:rFonts w:asciiTheme="majorBidi" w:hAnsiTheme="majorBidi" w:cstheme="majorBidi"/>
          <w:color w:val="FF0000"/>
          <w:sz w:val="24"/>
          <w:szCs w:val="24"/>
        </w:rPr>
        <w:t>® 100 sodium</w:t>
      </w:r>
      <w:r w:rsidR="003B5E8E" w:rsidRPr="00E668EC">
        <w:rPr>
          <w:rFonts w:asciiTheme="majorBidi" w:eastAsia="Times New Roman" w:hAnsiTheme="majorBidi" w:cstheme="majorBidi"/>
          <w:color w:val="FF0000"/>
          <w:sz w:val="24"/>
          <w:szCs w:val="24"/>
        </w:rPr>
        <w:t xml:space="preserve"> (</w:t>
      </w:r>
      <w:r w:rsidR="0013218D" w:rsidRPr="00E668EC">
        <w:rPr>
          <w:rFonts w:asciiTheme="majorBidi" w:hAnsiTheme="majorBidi" w:cstheme="majorBidi"/>
          <w:color w:val="FF0000"/>
          <w:sz w:val="24"/>
          <w:szCs w:val="24"/>
        </w:rPr>
        <w:t>Sigma Aldrich, UK),</w:t>
      </w:r>
      <w:r w:rsidRPr="00E668EC">
        <w:rPr>
          <w:rFonts w:asciiTheme="majorBidi" w:hAnsiTheme="majorBidi" w:cstheme="majorBidi"/>
          <w:sz w:val="24"/>
          <w:szCs w:val="24"/>
        </w:rPr>
        <w:t xml:space="preserve"> </w:t>
      </w:r>
      <w:proofErr w:type="spellStart"/>
      <w:r w:rsidR="001B74B3" w:rsidRPr="00E668EC">
        <w:rPr>
          <w:rFonts w:asciiTheme="majorBidi" w:hAnsiTheme="majorBidi" w:cstheme="majorBidi"/>
          <w:color w:val="FF0000"/>
          <w:sz w:val="24"/>
          <w:szCs w:val="24"/>
        </w:rPr>
        <w:t>o</w:t>
      </w:r>
      <w:r w:rsidR="0082330F" w:rsidRPr="00E668EC">
        <w:rPr>
          <w:rFonts w:asciiTheme="majorBidi" w:hAnsiTheme="majorBidi" w:cstheme="majorBidi"/>
          <w:color w:val="FF0000"/>
          <w:sz w:val="24"/>
          <w:szCs w:val="24"/>
        </w:rPr>
        <w:t>ctyl</w:t>
      </w:r>
      <w:proofErr w:type="spellEnd"/>
      <w:r w:rsidR="0082330F" w:rsidRPr="00E668EC">
        <w:rPr>
          <w:rFonts w:asciiTheme="majorBidi" w:hAnsiTheme="majorBidi" w:cstheme="majorBidi"/>
          <w:color w:val="FF0000"/>
          <w:sz w:val="24"/>
          <w:szCs w:val="24"/>
        </w:rPr>
        <w:t xml:space="preserve"> </w:t>
      </w:r>
      <w:proofErr w:type="spellStart"/>
      <w:r w:rsidR="0082330F" w:rsidRPr="00E668EC">
        <w:rPr>
          <w:rFonts w:asciiTheme="majorBidi" w:hAnsiTheme="majorBidi" w:cstheme="majorBidi"/>
          <w:color w:val="FF0000"/>
          <w:sz w:val="24"/>
          <w:szCs w:val="24"/>
        </w:rPr>
        <w:t>phenoxypolyethoxylethanol</w:t>
      </w:r>
      <w:proofErr w:type="spellEnd"/>
      <w:r w:rsidR="0082330F" w:rsidRPr="00E668EC">
        <w:rPr>
          <w:rFonts w:asciiTheme="majorBidi" w:hAnsiTheme="majorBidi" w:cstheme="majorBidi"/>
          <w:color w:val="FF0000"/>
          <w:sz w:val="24"/>
          <w:szCs w:val="24"/>
        </w:rPr>
        <w:t xml:space="preserve">- 40(NP-40) </w:t>
      </w:r>
      <w:r w:rsidR="0013218D" w:rsidRPr="00E668EC">
        <w:rPr>
          <w:rFonts w:asciiTheme="majorBidi" w:hAnsiTheme="majorBidi" w:cstheme="majorBidi"/>
          <w:color w:val="FF0000"/>
          <w:sz w:val="24"/>
          <w:szCs w:val="24"/>
        </w:rPr>
        <w:t>(Bio Basic Inc., Canada)</w:t>
      </w:r>
      <w:r w:rsidR="00727F57" w:rsidRPr="00E668EC">
        <w:rPr>
          <w:rFonts w:asciiTheme="majorBidi" w:hAnsiTheme="majorBidi" w:cstheme="majorBidi"/>
          <w:color w:val="FF0000"/>
          <w:sz w:val="24"/>
          <w:szCs w:val="24"/>
        </w:rPr>
        <w:t>,</w:t>
      </w:r>
      <w:r w:rsidRPr="00E668EC">
        <w:rPr>
          <w:rFonts w:asciiTheme="majorBidi" w:hAnsiTheme="majorBidi" w:cstheme="majorBidi"/>
          <w:sz w:val="24"/>
          <w:szCs w:val="24"/>
        </w:rPr>
        <w:t xml:space="preserve"> </w:t>
      </w:r>
      <w:r w:rsidR="001B74B3" w:rsidRPr="00E668EC">
        <w:rPr>
          <w:rFonts w:asciiTheme="majorBidi" w:hAnsiTheme="majorBidi" w:cstheme="majorBidi"/>
          <w:sz w:val="24"/>
          <w:szCs w:val="24"/>
        </w:rPr>
        <w:t>gelatine</w:t>
      </w:r>
      <w:r w:rsidRPr="00E668EC">
        <w:rPr>
          <w:rFonts w:asciiTheme="majorBidi" w:hAnsiTheme="majorBidi" w:cstheme="majorBidi"/>
          <w:sz w:val="24"/>
          <w:szCs w:val="24"/>
        </w:rPr>
        <w:t xml:space="preserve">-filters (pore size 3 µm) </w:t>
      </w:r>
      <w:r w:rsidR="0013218D" w:rsidRPr="00E668EC">
        <w:rPr>
          <w:rFonts w:asciiTheme="majorBidi" w:hAnsiTheme="majorBidi" w:cstheme="majorBidi"/>
          <w:sz w:val="24"/>
          <w:szCs w:val="24"/>
        </w:rPr>
        <w:t>(</w:t>
      </w:r>
      <w:r w:rsidRPr="00E668EC">
        <w:rPr>
          <w:rFonts w:asciiTheme="majorBidi" w:hAnsiTheme="majorBidi" w:cstheme="majorBidi"/>
          <w:sz w:val="24"/>
          <w:szCs w:val="24"/>
        </w:rPr>
        <w:t xml:space="preserve">Sartorius </w:t>
      </w:r>
      <w:proofErr w:type="spellStart"/>
      <w:r w:rsidRPr="00E668EC">
        <w:rPr>
          <w:rFonts w:asciiTheme="majorBidi" w:hAnsiTheme="majorBidi" w:cstheme="majorBidi"/>
          <w:sz w:val="24"/>
          <w:szCs w:val="24"/>
        </w:rPr>
        <w:t>Stedim</w:t>
      </w:r>
      <w:proofErr w:type="spellEnd"/>
      <w:r w:rsidRPr="00E668EC">
        <w:rPr>
          <w:rFonts w:asciiTheme="majorBidi" w:hAnsiTheme="majorBidi" w:cstheme="majorBidi"/>
          <w:sz w:val="24"/>
          <w:szCs w:val="24"/>
        </w:rPr>
        <w:t xml:space="preserve"> Biotech GmbH, Germany</w:t>
      </w:r>
      <w:r w:rsidR="0013218D" w:rsidRPr="00E668EC">
        <w:rPr>
          <w:rFonts w:asciiTheme="majorBidi" w:hAnsiTheme="majorBidi" w:cstheme="majorBidi"/>
          <w:sz w:val="24"/>
          <w:szCs w:val="24"/>
        </w:rPr>
        <w:t>)</w:t>
      </w:r>
      <w:r w:rsidRPr="00E668EC">
        <w:rPr>
          <w:rFonts w:asciiTheme="majorBidi" w:hAnsiTheme="majorBidi" w:cstheme="majorBidi"/>
          <w:sz w:val="24"/>
          <w:szCs w:val="24"/>
        </w:rPr>
        <w:t xml:space="preserve">, and collagenase </w:t>
      </w:r>
      <w:r w:rsidR="000C166A" w:rsidRPr="00E668EC">
        <w:rPr>
          <w:rFonts w:asciiTheme="majorBidi" w:hAnsiTheme="majorBidi" w:cstheme="majorBidi"/>
          <w:sz w:val="24"/>
          <w:szCs w:val="24"/>
        </w:rPr>
        <w:t xml:space="preserve">A </w:t>
      </w:r>
      <w:r w:rsidR="0013218D" w:rsidRPr="00E668EC">
        <w:rPr>
          <w:rFonts w:asciiTheme="majorBidi" w:hAnsiTheme="majorBidi" w:cstheme="majorBidi"/>
          <w:sz w:val="24"/>
          <w:szCs w:val="24"/>
        </w:rPr>
        <w:t>(</w:t>
      </w:r>
      <w:r w:rsidR="000C166A" w:rsidRPr="00E668EC">
        <w:rPr>
          <w:rFonts w:asciiTheme="majorBidi" w:hAnsiTheme="majorBidi" w:cstheme="majorBidi"/>
          <w:sz w:val="24"/>
          <w:szCs w:val="24"/>
        </w:rPr>
        <w:t>COLLA-RO Roche, Sigma, UK</w:t>
      </w:r>
      <w:r w:rsidRPr="00E668EC">
        <w:rPr>
          <w:rFonts w:asciiTheme="majorBidi" w:hAnsiTheme="majorBidi" w:cstheme="majorBidi"/>
          <w:sz w:val="24"/>
          <w:szCs w:val="24"/>
        </w:rPr>
        <w:t xml:space="preserve"> (REF 10103578001)</w:t>
      </w:r>
      <w:r w:rsidR="00F01F86">
        <w:rPr>
          <w:rFonts w:asciiTheme="majorBidi" w:hAnsiTheme="majorBidi" w:cstheme="majorBidi"/>
          <w:sz w:val="24"/>
          <w:szCs w:val="24"/>
        </w:rPr>
        <w:t>)</w:t>
      </w:r>
      <w:r w:rsidRPr="00E668EC">
        <w:rPr>
          <w:rFonts w:asciiTheme="majorBidi" w:hAnsiTheme="majorBidi" w:cstheme="majorBidi"/>
          <w:sz w:val="24"/>
          <w:szCs w:val="24"/>
        </w:rPr>
        <w:t>.</w:t>
      </w:r>
      <w:proofErr w:type="gramEnd"/>
      <w:r w:rsidRPr="00E668EC">
        <w:rPr>
          <w:rFonts w:asciiTheme="majorBidi" w:hAnsiTheme="majorBidi" w:cstheme="majorBidi"/>
          <w:sz w:val="24"/>
          <w:szCs w:val="24"/>
        </w:rPr>
        <w:t xml:space="preserve"> </w:t>
      </w:r>
    </w:p>
    <w:p w14:paraId="66C2D106" w14:textId="5828AC4A" w:rsidR="00CC32EB" w:rsidRPr="00E668EC" w:rsidRDefault="00A010C2" w:rsidP="00B47BCA">
      <w:pPr>
        <w:tabs>
          <w:tab w:val="left" w:pos="2475"/>
        </w:tabs>
        <w:spacing w:after="120" w:line="360" w:lineRule="auto"/>
        <w:jc w:val="both"/>
        <w:rPr>
          <w:rFonts w:asciiTheme="majorBidi" w:hAnsiTheme="majorBidi" w:cstheme="majorBidi"/>
          <w:sz w:val="24"/>
          <w:szCs w:val="24"/>
        </w:rPr>
      </w:pPr>
      <w:r w:rsidRPr="00E668EC">
        <w:rPr>
          <w:rFonts w:asciiTheme="majorBidi" w:hAnsiTheme="majorBidi" w:cstheme="majorBidi"/>
          <w:sz w:val="24"/>
          <w:szCs w:val="24"/>
        </w:rPr>
        <w:t>PVA matrix</w:t>
      </w:r>
      <w:r w:rsidR="00CC32EB" w:rsidRPr="00E668EC">
        <w:rPr>
          <w:rFonts w:asciiTheme="majorBidi" w:hAnsiTheme="majorBidi" w:cstheme="majorBidi"/>
          <w:sz w:val="24"/>
          <w:szCs w:val="24"/>
        </w:rPr>
        <w:t xml:space="preserve"> </w:t>
      </w:r>
      <w:proofErr w:type="gramStart"/>
      <w:r w:rsidRPr="00E668EC">
        <w:rPr>
          <w:rFonts w:asciiTheme="majorBidi" w:hAnsiTheme="majorBidi" w:cstheme="majorBidi"/>
          <w:sz w:val="24"/>
          <w:szCs w:val="24"/>
        </w:rPr>
        <w:t>was</w:t>
      </w:r>
      <w:r w:rsidR="00CC32EB" w:rsidRPr="00E668EC">
        <w:rPr>
          <w:rFonts w:asciiTheme="majorBidi" w:hAnsiTheme="majorBidi" w:cstheme="majorBidi"/>
          <w:sz w:val="24"/>
          <w:szCs w:val="24"/>
        </w:rPr>
        <w:t xml:space="preserve"> dissolved</w:t>
      </w:r>
      <w:proofErr w:type="gramEnd"/>
      <w:r w:rsidR="00CC32EB" w:rsidRPr="00E668EC">
        <w:rPr>
          <w:rFonts w:asciiTheme="majorBidi" w:hAnsiTheme="majorBidi" w:cstheme="majorBidi"/>
          <w:sz w:val="24"/>
          <w:szCs w:val="24"/>
        </w:rPr>
        <w:t xml:space="preserve"> in </w:t>
      </w:r>
      <w:r w:rsidR="00C318C5" w:rsidRPr="00E668EC">
        <w:rPr>
          <w:rFonts w:asciiTheme="majorBidi" w:hAnsiTheme="majorBidi" w:cstheme="majorBidi"/>
          <w:sz w:val="24"/>
          <w:szCs w:val="24"/>
        </w:rPr>
        <w:t xml:space="preserve">distilled </w:t>
      </w:r>
      <w:r w:rsidR="00CC32EB" w:rsidRPr="00E668EC">
        <w:rPr>
          <w:rFonts w:asciiTheme="majorBidi" w:hAnsiTheme="majorBidi" w:cstheme="majorBidi"/>
          <w:sz w:val="24"/>
          <w:szCs w:val="24"/>
        </w:rPr>
        <w:t xml:space="preserve">water, the </w:t>
      </w:r>
      <w:r w:rsidR="001B74B3" w:rsidRPr="00E668EC">
        <w:rPr>
          <w:rFonts w:asciiTheme="majorBidi" w:hAnsiTheme="majorBidi" w:cstheme="majorBidi"/>
          <w:sz w:val="24"/>
          <w:szCs w:val="24"/>
        </w:rPr>
        <w:t xml:space="preserve">solution </w:t>
      </w:r>
      <w:r w:rsidR="00CC32EB" w:rsidRPr="00E668EC">
        <w:rPr>
          <w:rFonts w:asciiTheme="majorBidi" w:hAnsiTheme="majorBidi" w:cstheme="majorBidi"/>
          <w:sz w:val="24"/>
          <w:szCs w:val="24"/>
        </w:rPr>
        <w:t xml:space="preserve">centrifuged and the bacteria pelleted. This </w:t>
      </w:r>
      <w:proofErr w:type="gramStart"/>
      <w:r w:rsidRPr="00E668EC">
        <w:rPr>
          <w:rFonts w:asciiTheme="majorBidi" w:hAnsiTheme="majorBidi" w:cstheme="majorBidi"/>
          <w:sz w:val="24"/>
          <w:szCs w:val="24"/>
        </w:rPr>
        <w:t xml:space="preserve">was </w:t>
      </w:r>
      <w:r w:rsidR="00CC32EB" w:rsidRPr="00E668EC">
        <w:rPr>
          <w:rFonts w:asciiTheme="majorBidi" w:hAnsiTheme="majorBidi" w:cstheme="majorBidi"/>
          <w:sz w:val="24"/>
          <w:szCs w:val="24"/>
        </w:rPr>
        <w:t>followed</w:t>
      </w:r>
      <w:proofErr w:type="gramEnd"/>
      <w:r w:rsidR="00CC32EB" w:rsidRPr="00E668EC">
        <w:rPr>
          <w:rFonts w:asciiTheme="majorBidi" w:hAnsiTheme="majorBidi" w:cstheme="majorBidi"/>
          <w:sz w:val="24"/>
          <w:szCs w:val="24"/>
        </w:rPr>
        <w:t xml:space="preserve"> by DNA extraction </w:t>
      </w:r>
      <w:r w:rsidRPr="00E668EC">
        <w:rPr>
          <w:rFonts w:asciiTheme="majorBidi" w:hAnsiTheme="majorBidi" w:cstheme="majorBidi"/>
          <w:sz w:val="24"/>
          <w:szCs w:val="24"/>
        </w:rPr>
        <w:t>of resultant</w:t>
      </w:r>
      <w:r w:rsidR="00E747E6" w:rsidRPr="00E668EC">
        <w:rPr>
          <w:rFonts w:asciiTheme="majorBidi" w:hAnsiTheme="majorBidi" w:cstheme="majorBidi"/>
          <w:sz w:val="24"/>
          <w:szCs w:val="24"/>
        </w:rPr>
        <w:t xml:space="preserve"> </w:t>
      </w:r>
      <w:r w:rsidR="00CC32EB" w:rsidRPr="00E668EC">
        <w:rPr>
          <w:rFonts w:asciiTheme="majorBidi" w:hAnsiTheme="majorBidi" w:cstheme="majorBidi"/>
          <w:sz w:val="24"/>
          <w:szCs w:val="24"/>
        </w:rPr>
        <w:t xml:space="preserve">pellets using </w:t>
      </w:r>
      <w:r w:rsidR="001B74B3" w:rsidRPr="00E668EC">
        <w:rPr>
          <w:rFonts w:asciiTheme="majorBidi" w:hAnsiTheme="majorBidi" w:cstheme="majorBidi"/>
          <w:sz w:val="24"/>
          <w:szCs w:val="24"/>
        </w:rPr>
        <w:t xml:space="preserve">a </w:t>
      </w:r>
      <w:r w:rsidR="00CC32EB" w:rsidRPr="00E668EC">
        <w:rPr>
          <w:rFonts w:asciiTheme="majorBidi" w:hAnsiTheme="majorBidi" w:cstheme="majorBidi"/>
          <w:sz w:val="24"/>
          <w:szCs w:val="24"/>
        </w:rPr>
        <w:t xml:space="preserve">bead-beating technique. </w:t>
      </w:r>
      <w:r w:rsidR="001B74B3" w:rsidRPr="00E668EC">
        <w:rPr>
          <w:rFonts w:asciiTheme="majorBidi" w:hAnsiTheme="majorBidi" w:cstheme="majorBidi"/>
          <w:sz w:val="24"/>
          <w:szCs w:val="24"/>
        </w:rPr>
        <w:t xml:space="preserve">An </w:t>
      </w:r>
      <w:r w:rsidR="00CC32EB" w:rsidRPr="00E668EC">
        <w:rPr>
          <w:rFonts w:asciiTheme="majorBidi" w:hAnsiTheme="majorBidi" w:cstheme="majorBidi"/>
          <w:sz w:val="24"/>
          <w:szCs w:val="24"/>
        </w:rPr>
        <w:t xml:space="preserve">additional centrifugation </w:t>
      </w:r>
      <w:r w:rsidRPr="00E668EC">
        <w:rPr>
          <w:rFonts w:asciiTheme="majorBidi" w:hAnsiTheme="majorBidi" w:cstheme="majorBidi"/>
          <w:sz w:val="24"/>
          <w:szCs w:val="24"/>
        </w:rPr>
        <w:t xml:space="preserve">step </w:t>
      </w:r>
      <w:proofErr w:type="gramStart"/>
      <w:r w:rsidRPr="00E668EC">
        <w:rPr>
          <w:rFonts w:asciiTheme="majorBidi" w:hAnsiTheme="majorBidi" w:cstheme="majorBidi"/>
          <w:sz w:val="24"/>
          <w:szCs w:val="24"/>
        </w:rPr>
        <w:t>was applied</w:t>
      </w:r>
      <w:proofErr w:type="gramEnd"/>
      <w:r w:rsidR="0010263A" w:rsidRPr="00E668EC">
        <w:rPr>
          <w:rFonts w:asciiTheme="majorBidi" w:hAnsiTheme="majorBidi" w:cstheme="majorBidi"/>
          <w:sz w:val="24"/>
          <w:szCs w:val="24"/>
        </w:rPr>
        <w:t xml:space="preserve"> </w:t>
      </w:r>
      <w:r w:rsidR="00CC32EB" w:rsidRPr="00E668EC">
        <w:rPr>
          <w:rFonts w:asciiTheme="majorBidi" w:hAnsiTheme="majorBidi" w:cstheme="majorBidi"/>
          <w:sz w:val="24"/>
          <w:szCs w:val="24"/>
        </w:rPr>
        <w:t xml:space="preserve">to </w:t>
      </w:r>
      <w:r w:rsidRPr="00E668EC">
        <w:rPr>
          <w:rFonts w:asciiTheme="majorBidi" w:hAnsiTheme="majorBidi" w:cstheme="majorBidi"/>
          <w:sz w:val="24"/>
          <w:szCs w:val="24"/>
        </w:rPr>
        <w:t>collect bacterial</w:t>
      </w:r>
      <w:r w:rsidR="00CC32EB" w:rsidRPr="00E668EC">
        <w:rPr>
          <w:rFonts w:asciiTheme="majorBidi" w:hAnsiTheme="majorBidi" w:cstheme="majorBidi"/>
          <w:sz w:val="24"/>
          <w:szCs w:val="24"/>
        </w:rPr>
        <w:t xml:space="preserve"> DNA </w:t>
      </w:r>
      <w:r w:rsidRPr="00E668EC">
        <w:rPr>
          <w:rFonts w:asciiTheme="majorBidi" w:hAnsiTheme="majorBidi" w:cstheme="majorBidi"/>
          <w:sz w:val="24"/>
          <w:szCs w:val="24"/>
        </w:rPr>
        <w:t xml:space="preserve">required </w:t>
      </w:r>
      <w:r w:rsidR="00CC32EB" w:rsidRPr="00E668EC">
        <w:rPr>
          <w:rFonts w:asciiTheme="majorBidi" w:hAnsiTheme="majorBidi" w:cstheme="majorBidi"/>
          <w:sz w:val="24"/>
          <w:szCs w:val="24"/>
        </w:rPr>
        <w:t xml:space="preserve">for the </w:t>
      </w:r>
      <w:r w:rsidRPr="00E668EC">
        <w:rPr>
          <w:rFonts w:asciiTheme="majorBidi" w:hAnsiTheme="majorBidi" w:cstheme="majorBidi"/>
          <w:sz w:val="24"/>
          <w:szCs w:val="24"/>
        </w:rPr>
        <w:t xml:space="preserve">downstream </w:t>
      </w:r>
      <w:r w:rsidR="00CC32EB" w:rsidRPr="00E668EC">
        <w:rPr>
          <w:rFonts w:asciiTheme="majorBidi" w:hAnsiTheme="majorBidi" w:cstheme="majorBidi"/>
          <w:sz w:val="24"/>
          <w:szCs w:val="24"/>
        </w:rPr>
        <w:t xml:space="preserve">molecular analysis via the </w:t>
      </w:r>
      <w:proofErr w:type="spellStart"/>
      <w:r w:rsidR="00CC32EB" w:rsidRPr="00E668EC">
        <w:rPr>
          <w:rFonts w:asciiTheme="majorBidi" w:hAnsiTheme="majorBidi" w:cstheme="majorBidi"/>
          <w:sz w:val="24"/>
          <w:szCs w:val="24"/>
        </w:rPr>
        <w:t>qPCR</w:t>
      </w:r>
      <w:proofErr w:type="spellEnd"/>
      <w:r w:rsidR="00CC32EB" w:rsidRPr="00E668EC">
        <w:rPr>
          <w:rFonts w:asciiTheme="majorBidi" w:hAnsiTheme="majorBidi" w:cstheme="majorBidi"/>
          <w:sz w:val="24"/>
          <w:szCs w:val="24"/>
        </w:rPr>
        <w:t xml:space="preserve"> technique. An illustrative diagram of </w:t>
      </w:r>
      <w:r w:rsidRPr="00E668EC">
        <w:rPr>
          <w:rFonts w:asciiTheme="majorBidi" w:hAnsiTheme="majorBidi" w:cstheme="majorBidi"/>
          <w:sz w:val="24"/>
          <w:szCs w:val="24"/>
        </w:rPr>
        <w:t>the processing steps</w:t>
      </w:r>
      <w:r w:rsidR="00CC32EB" w:rsidRPr="00E668EC">
        <w:rPr>
          <w:rFonts w:asciiTheme="majorBidi" w:hAnsiTheme="majorBidi" w:cstheme="majorBidi"/>
          <w:sz w:val="24"/>
          <w:szCs w:val="24"/>
        </w:rPr>
        <w:t xml:space="preserve"> </w:t>
      </w:r>
      <w:proofErr w:type="gramStart"/>
      <w:r w:rsidR="00CC32EB" w:rsidRPr="00E668EC">
        <w:rPr>
          <w:rFonts w:asciiTheme="majorBidi" w:hAnsiTheme="majorBidi" w:cstheme="majorBidi"/>
          <w:sz w:val="24"/>
          <w:szCs w:val="24"/>
        </w:rPr>
        <w:t>is given</w:t>
      </w:r>
      <w:proofErr w:type="gramEnd"/>
      <w:r w:rsidR="00CC32EB" w:rsidRPr="00E668EC">
        <w:rPr>
          <w:rFonts w:asciiTheme="majorBidi" w:hAnsiTheme="majorBidi" w:cstheme="majorBidi"/>
          <w:sz w:val="24"/>
          <w:szCs w:val="24"/>
        </w:rPr>
        <w:t xml:space="preserve"> in </w:t>
      </w:r>
      <w:r w:rsidR="00526CEE" w:rsidRPr="00E668EC">
        <w:rPr>
          <w:rFonts w:asciiTheme="majorBidi" w:hAnsiTheme="majorBidi" w:cstheme="majorBidi"/>
          <w:sz w:val="24"/>
          <w:szCs w:val="24"/>
        </w:rPr>
        <w:fldChar w:fldCharType="begin"/>
      </w:r>
      <w:r w:rsidR="00526CEE" w:rsidRPr="00E668EC">
        <w:rPr>
          <w:rFonts w:asciiTheme="majorBidi" w:hAnsiTheme="majorBidi" w:cstheme="majorBidi"/>
          <w:sz w:val="24"/>
          <w:szCs w:val="24"/>
        </w:rPr>
        <w:instrText xml:space="preserve"> REF _Ref32582191 \h  \* MERGEFORMAT </w:instrText>
      </w:r>
      <w:r w:rsidR="00526CEE" w:rsidRPr="00E668EC">
        <w:rPr>
          <w:rFonts w:asciiTheme="majorBidi" w:hAnsiTheme="majorBidi" w:cstheme="majorBidi"/>
          <w:sz w:val="24"/>
          <w:szCs w:val="24"/>
        </w:rPr>
      </w:r>
      <w:r w:rsidR="00526CEE" w:rsidRPr="00E668EC">
        <w:rPr>
          <w:rFonts w:asciiTheme="majorBidi" w:hAnsiTheme="majorBidi" w:cstheme="majorBidi"/>
          <w:sz w:val="24"/>
          <w:szCs w:val="24"/>
        </w:rPr>
        <w:fldChar w:fldCharType="separate"/>
      </w:r>
      <w:r w:rsidR="0084092E" w:rsidRPr="0084092E">
        <w:rPr>
          <w:rFonts w:asciiTheme="majorBidi" w:hAnsiTheme="majorBidi" w:cstheme="majorBidi"/>
          <w:sz w:val="24"/>
          <w:szCs w:val="24"/>
        </w:rPr>
        <w:t>Fig.1</w:t>
      </w:r>
      <w:r w:rsidR="00526CEE" w:rsidRPr="00E668EC">
        <w:rPr>
          <w:rFonts w:asciiTheme="majorBidi" w:hAnsiTheme="majorBidi" w:cstheme="majorBidi"/>
          <w:sz w:val="24"/>
          <w:szCs w:val="24"/>
        </w:rPr>
        <w:fldChar w:fldCharType="end"/>
      </w:r>
      <w:r w:rsidR="00CC32EB" w:rsidRPr="00E668EC">
        <w:rPr>
          <w:rFonts w:asciiTheme="majorBidi" w:hAnsiTheme="majorBidi" w:cstheme="majorBidi"/>
          <w:sz w:val="24"/>
          <w:szCs w:val="24"/>
        </w:rPr>
        <w:t xml:space="preserve">. All steps </w:t>
      </w:r>
      <w:proofErr w:type="gramStart"/>
      <w:r w:rsidR="00CC32EB" w:rsidRPr="00E668EC">
        <w:rPr>
          <w:rFonts w:asciiTheme="majorBidi" w:hAnsiTheme="majorBidi" w:cstheme="majorBidi"/>
          <w:sz w:val="24"/>
          <w:szCs w:val="24"/>
        </w:rPr>
        <w:t xml:space="preserve">will be </w:t>
      </w:r>
      <w:r w:rsidR="00884415" w:rsidRPr="00E668EC">
        <w:rPr>
          <w:rFonts w:asciiTheme="majorBidi" w:hAnsiTheme="majorBidi" w:cstheme="majorBidi"/>
          <w:sz w:val="24"/>
          <w:szCs w:val="24"/>
        </w:rPr>
        <w:t>detailed</w:t>
      </w:r>
      <w:proofErr w:type="gramEnd"/>
      <w:r w:rsidR="00CC32EB" w:rsidRPr="00E668EC">
        <w:rPr>
          <w:rFonts w:asciiTheme="majorBidi" w:hAnsiTheme="majorBidi" w:cstheme="majorBidi"/>
          <w:sz w:val="24"/>
          <w:szCs w:val="24"/>
        </w:rPr>
        <w:t xml:space="preserve"> in </w:t>
      </w:r>
      <w:r w:rsidR="00884415" w:rsidRPr="00E668EC">
        <w:rPr>
          <w:rFonts w:asciiTheme="majorBidi" w:hAnsiTheme="majorBidi" w:cstheme="majorBidi"/>
          <w:sz w:val="24"/>
          <w:szCs w:val="24"/>
        </w:rPr>
        <w:t>relevant</w:t>
      </w:r>
      <w:r w:rsidR="00CC32EB" w:rsidRPr="00E668EC">
        <w:rPr>
          <w:rFonts w:asciiTheme="majorBidi" w:hAnsiTheme="majorBidi" w:cstheme="majorBidi"/>
          <w:sz w:val="24"/>
          <w:szCs w:val="24"/>
        </w:rPr>
        <w:t xml:space="preserve"> sections.</w:t>
      </w:r>
    </w:p>
    <w:p w14:paraId="1E8B546B" w14:textId="1EAB3234" w:rsidR="00CC32EB" w:rsidRPr="00E668EC" w:rsidRDefault="00CC32EB" w:rsidP="0097252F">
      <w:pPr>
        <w:tabs>
          <w:tab w:val="left" w:pos="3405"/>
        </w:tabs>
        <w:spacing w:after="120" w:line="360" w:lineRule="auto"/>
        <w:jc w:val="both"/>
        <w:rPr>
          <w:rFonts w:asciiTheme="majorBidi" w:hAnsiTheme="majorBidi" w:cstheme="majorBidi"/>
          <w:color w:val="FF0000"/>
          <w:sz w:val="24"/>
          <w:szCs w:val="24"/>
        </w:rPr>
      </w:pPr>
      <w:r w:rsidRPr="00E668EC">
        <w:rPr>
          <w:rFonts w:asciiTheme="majorBidi" w:hAnsiTheme="majorBidi" w:cstheme="majorBidi"/>
          <w:sz w:val="24"/>
          <w:szCs w:val="24"/>
        </w:rPr>
        <w:t xml:space="preserve">The original PVA filament was treated with ultraviolet (UV) light in the range of 300 nm to 480 nm </w:t>
      </w:r>
      <w:r w:rsidR="00206E4C" w:rsidRPr="00E668EC">
        <w:rPr>
          <w:rFonts w:asciiTheme="majorBidi" w:hAnsiTheme="majorBidi" w:cstheme="majorBidi"/>
          <w:sz w:val="24"/>
          <w:szCs w:val="24"/>
        </w:rPr>
        <w:t xml:space="preserve">of </w:t>
      </w:r>
      <w:r w:rsidRPr="00E668EC">
        <w:rPr>
          <w:rFonts w:asciiTheme="majorBidi" w:hAnsiTheme="majorBidi" w:cstheme="majorBidi"/>
          <w:sz w:val="24"/>
          <w:szCs w:val="24"/>
        </w:rPr>
        <w:t xml:space="preserve">a </w:t>
      </w:r>
      <w:proofErr w:type="spellStart"/>
      <w:r w:rsidRPr="00E668EC">
        <w:rPr>
          <w:rFonts w:asciiTheme="majorBidi" w:hAnsiTheme="majorBidi" w:cstheme="majorBidi"/>
          <w:sz w:val="24"/>
          <w:szCs w:val="24"/>
        </w:rPr>
        <w:t>ProCure</w:t>
      </w:r>
      <w:proofErr w:type="spellEnd"/>
      <w:r w:rsidRPr="00E668EC">
        <w:rPr>
          <w:rFonts w:asciiTheme="majorBidi" w:hAnsiTheme="majorBidi" w:cstheme="majorBidi"/>
          <w:sz w:val="24"/>
          <w:szCs w:val="24"/>
        </w:rPr>
        <w:t>™ 350 UV Chamber</w:t>
      </w:r>
      <w:r w:rsidR="00206E4C" w:rsidRPr="00E668EC">
        <w:rPr>
          <w:rFonts w:asciiTheme="majorBidi" w:hAnsiTheme="majorBidi" w:cstheme="majorBidi"/>
          <w:sz w:val="24"/>
          <w:szCs w:val="24"/>
        </w:rPr>
        <w:t xml:space="preserve"> (3D Systems Corporation, USA)</w:t>
      </w:r>
      <w:r w:rsidR="00392098" w:rsidRPr="00E668EC">
        <w:rPr>
          <w:rFonts w:asciiTheme="majorBidi" w:hAnsiTheme="majorBidi" w:cstheme="majorBidi"/>
          <w:sz w:val="24"/>
          <w:szCs w:val="24"/>
        </w:rPr>
        <w:t xml:space="preserve"> </w:t>
      </w:r>
      <w:r w:rsidR="00392098" w:rsidRPr="00E668EC">
        <w:rPr>
          <w:rFonts w:asciiTheme="majorBidi" w:hAnsiTheme="majorBidi" w:cstheme="majorBidi"/>
          <w:color w:val="FF0000"/>
          <w:sz w:val="24"/>
          <w:szCs w:val="24"/>
        </w:rPr>
        <w:t>to reduce the viscosity of the PVA solution</w:t>
      </w:r>
      <w:r w:rsidRPr="00E668EC">
        <w:rPr>
          <w:rFonts w:asciiTheme="majorBidi" w:hAnsiTheme="majorBidi" w:cstheme="majorBidi"/>
          <w:sz w:val="24"/>
          <w:szCs w:val="24"/>
        </w:rPr>
        <w:t xml:space="preserve">. The treatment </w:t>
      </w:r>
      <w:proofErr w:type="gramStart"/>
      <w:r w:rsidRPr="00E668EC">
        <w:rPr>
          <w:rFonts w:asciiTheme="majorBidi" w:hAnsiTheme="majorBidi" w:cstheme="majorBidi"/>
          <w:sz w:val="24"/>
          <w:szCs w:val="24"/>
        </w:rPr>
        <w:t>was optimised</w:t>
      </w:r>
      <w:proofErr w:type="gramEnd"/>
      <w:r w:rsidRPr="00E668EC">
        <w:rPr>
          <w:rFonts w:asciiTheme="majorBidi" w:hAnsiTheme="majorBidi" w:cstheme="majorBidi"/>
          <w:sz w:val="24"/>
          <w:szCs w:val="24"/>
        </w:rPr>
        <w:t xml:space="preserve"> at 4 hours. The PVA filament </w:t>
      </w:r>
      <w:proofErr w:type="gramStart"/>
      <w:r w:rsidRPr="00E668EC">
        <w:rPr>
          <w:rFonts w:asciiTheme="majorBidi" w:hAnsiTheme="majorBidi" w:cstheme="majorBidi"/>
          <w:sz w:val="24"/>
          <w:szCs w:val="24"/>
        </w:rPr>
        <w:t>was dried</w:t>
      </w:r>
      <w:proofErr w:type="gramEnd"/>
      <w:r w:rsidRPr="00E668EC">
        <w:rPr>
          <w:rFonts w:asciiTheme="majorBidi" w:hAnsiTheme="majorBidi" w:cstheme="majorBidi"/>
          <w:sz w:val="24"/>
          <w:szCs w:val="24"/>
        </w:rPr>
        <w:t xml:space="preserve"> at 75°C in </w:t>
      </w:r>
      <w:r w:rsidR="0096335D" w:rsidRPr="00E668EC">
        <w:rPr>
          <w:rFonts w:asciiTheme="majorBidi" w:hAnsiTheme="majorBidi" w:cstheme="majorBidi"/>
          <w:sz w:val="24"/>
          <w:szCs w:val="24"/>
        </w:rPr>
        <w:t xml:space="preserve">the </w:t>
      </w:r>
      <w:r w:rsidR="00392098" w:rsidRPr="00E668EC">
        <w:rPr>
          <w:rFonts w:asciiTheme="majorBidi" w:hAnsiTheme="majorBidi" w:cstheme="majorBidi"/>
          <w:color w:val="FF0000"/>
          <w:sz w:val="24"/>
          <w:szCs w:val="24"/>
        </w:rPr>
        <w:t>oven</w:t>
      </w:r>
      <w:r w:rsidRPr="00E668EC">
        <w:rPr>
          <w:rFonts w:asciiTheme="majorBidi" w:hAnsiTheme="majorBidi" w:cstheme="majorBidi"/>
          <w:color w:val="FF0000"/>
          <w:sz w:val="24"/>
          <w:szCs w:val="24"/>
        </w:rPr>
        <w:t xml:space="preserve"> </w:t>
      </w:r>
      <w:r w:rsidRPr="00E668EC">
        <w:rPr>
          <w:rFonts w:asciiTheme="majorBidi" w:hAnsiTheme="majorBidi" w:cstheme="majorBidi"/>
          <w:sz w:val="24"/>
          <w:szCs w:val="24"/>
        </w:rPr>
        <w:t>(</w:t>
      </w:r>
      <w:proofErr w:type="spellStart"/>
      <w:r w:rsidRPr="00E668EC">
        <w:rPr>
          <w:rFonts w:asciiTheme="majorBidi" w:hAnsiTheme="majorBidi" w:cstheme="majorBidi"/>
          <w:sz w:val="24"/>
          <w:szCs w:val="24"/>
        </w:rPr>
        <w:t>Gallenkamp</w:t>
      </w:r>
      <w:proofErr w:type="spellEnd"/>
      <w:r w:rsidR="001A1BBC" w:rsidRPr="00E668EC">
        <w:rPr>
          <w:rFonts w:asciiTheme="majorBidi" w:hAnsiTheme="majorBidi" w:cstheme="majorBidi"/>
          <w:sz w:val="24"/>
          <w:szCs w:val="24"/>
        </w:rPr>
        <w:t>,</w:t>
      </w:r>
      <w:r w:rsidR="00763E71" w:rsidRPr="00E668EC">
        <w:rPr>
          <w:rFonts w:asciiTheme="majorBidi" w:hAnsiTheme="majorBidi" w:cstheme="majorBidi"/>
          <w:sz w:val="24"/>
          <w:szCs w:val="24"/>
        </w:rPr>
        <w:t xml:space="preserve"> </w:t>
      </w:r>
      <w:r w:rsidR="001A1BBC" w:rsidRPr="00E668EC">
        <w:rPr>
          <w:rFonts w:asciiTheme="majorBidi" w:hAnsiTheme="majorBidi" w:cstheme="majorBidi"/>
          <w:sz w:val="24"/>
          <w:szCs w:val="24"/>
        </w:rPr>
        <w:t>U</w:t>
      </w:r>
      <w:r w:rsidR="00763E71" w:rsidRPr="00E668EC">
        <w:rPr>
          <w:rFonts w:asciiTheme="majorBidi" w:hAnsiTheme="majorBidi" w:cstheme="majorBidi"/>
          <w:sz w:val="24"/>
          <w:szCs w:val="24"/>
        </w:rPr>
        <w:t>K</w:t>
      </w:r>
      <w:r w:rsidRPr="00E668EC">
        <w:rPr>
          <w:rFonts w:asciiTheme="majorBidi" w:hAnsiTheme="majorBidi" w:cstheme="majorBidi"/>
          <w:sz w:val="24"/>
          <w:szCs w:val="24"/>
        </w:rPr>
        <w:t xml:space="preserve">) for 4 hours. The viscosity of the </w:t>
      </w:r>
      <w:r w:rsidR="00B47BCA" w:rsidRPr="00E668EC">
        <w:rPr>
          <w:rFonts w:asciiTheme="majorBidi" w:hAnsiTheme="majorBidi" w:cstheme="majorBidi"/>
          <w:sz w:val="24"/>
          <w:szCs w:val="24"/>
        </w:rPr>
        <w:t>UV-</w:t>
      </w:r>
      <w:r w:rsidRPr="00E668EC">
        <w:rPr>
          <w:rFonts w:asciiTheme="majorBidi" w:hAnsiTheme="majorBidi" w:cstheme="majorBidi"/>
          <w:sz w:val="24"/>
          <w:szCs w:val="24"/>
        </w:rPr>
        <w:t>treated and untreated PVA filaments was measured using a Brookfield DV-E</w:t>
      </w:r>
      <w:r w:rsidR="001F3C43" w:rsidRPr="00E668EC">
        <w:rPr>
          <w:rFonts w:asciiTheme="majorBidi" w:hAnsiTheme="majorBidi" w:cstheme="majorBidi"/>
          <w:sz w:val="24"/>
          <w:szCs w:val="24"/>
        </w:rPr>
        <w:t xml:space="preserve"> Viscometer </w:t>
      </w:r>
      <w:r w:rsidR="009D7C52" w:rsidRPr="00E668EC">
        <w:rPr>
          <w:rFonts w:asciiTheme="majorBidi" w:hAnsiTheme="majorBidi" w:cstheme="majorBidi"/>
          <w:sz w:val="24"/>
          <w:szCs w:val="24"/>
        </w:rPr>
        <w:t>(Brookfield Instruments, USA</w:t>
      </w:r>
      <w:r w:rsidRPr="00E668EC">
        <w:rPr>
          <w:rFonts w:asciiTheme="majorBidi" w:hAnsiTheme="majorBidi" w:cstheme="majorBidi"/>
          <w:sz w:val="24"/>
          <w:szCs w:val="24"/>
        </w:rPr>
        <w:t>)</w:t>
      </w:r>
      <w:r w:rsidR="00B47BCA" w:rsidRPr="00E668EC">
        <w:rPr>
          <w:rFonts w:asciiTheme="majorBidi" w:hAnsiTheme="majorBidi" w:cstheme="majorBidi"/>
          <w:color w:val="FF0000"/>
          <w:sz w:val="24"/>
          <w:szCs w:val="24"/>
        </w:rPr>
        <w:t xml:space="preserve"> (</w:t>
      </w:r>
      <w:r w:rsidR="0097252F" w:rsidRPr="00E668EC">
        <w:rPr>
          <w:rFonts w:asciiTheme="majorBidi" w:hAnsiTheme="majorBidi" w:cstheme="majorBidi"/>
          <w:color w:val="FF0000"/>
          <w:sz w:val="24"/>
          <w:szCs w:val="24"/>
        </w:rPr>
        <w:fldChar w:fldCharType="begin"/>
      </w:r>
      <w:r w:rsidR="0097252F" w:rsidRPr="00E668EC">
        <w:rPr>
          <w:rFonts w:asciiTheme="majorBidi" w:hAnsiTheme="majorBidi" w:cstheme="majorBidi"/>
          <w:color w:val="FF0000"/>
          <w:sz w:val="24"/>
          <w:szCs w:val="24"/>
        </w:rPr>
        <w:instrText xml:space="preserve"> REF _Ref47045941 \h </w:instrText>
      </w:r>
      <w:r w:rsidR="008E149D" w:rsidRPr="00E668EC">
        <w:rPr>
          <w:rFonts w:asciiTheme="majorBidi" w:hAnsiTheme="majorBidi" w:cstheme="majorBidi"/>
          <w:color w:val="FF0000"/>
          <w:sz w:val="24"/>
          <w:szCs w:val="24"/>
        </w:rPr>
        <w:instrText xml:space="preserve"> \* MERGEFORMAT </w:instrText>
      </w:r>
      <w:r w:rsidR="0097252F" w:rsidRPr="00E668EC">
        <w:rPr>
          <w:rFonts w:asciiTheme="majorBidi" w:hAnsiTheme="majorBidi" w:cstheme="majorBidi"/>
          <w:color w:val="FF0000"/>
          <w:sz w:val="24"/>
          <w:szCs w:val="24"/>
        </w:rPr>
      </w:r>
      <w:r w:rsidR="0097252F" w:rsidRPr="00E668EC">
        <w:rPr>
          <w:rFonts w:asciiTheme="majorBidi" w:hAnsiTheme="majorBidi" w:cstheme="majorBidi"/>
          <w:color w:val="FF0000"/>
          <w:sz w:val="24"/>
          <w:szCs w:val="24"/>
        </w:rPr>
        <w:fldChar w:fldCharType="separate"/>
      </w:r>
      <w:r w:rsidR="0084092E" w:rsidRPr="0084092E">
        <w:rPr>
          <w:rFonts w:asciiTheme="majorBidi" w:hAnsiTheme="majorBidi" w:cstheme="majorBidi"/>
          <w:color w:val="FF0000"/>
          <w:sz w:val="24"/>
          <w:szCs w:val="24"/>
        </w:rPr>
        <w:t>Fig.S1</w:t>
      </w:r>
      <w:r w:rsidR="0097252F" w:rsidRPr="00E668EC">
        <w:rPr>
          <w:rFonts w:asciiTheme="majorBidi" w:hAnsiTheme="majorBidi" w:cstheme="majorBidi"/>
          <w:color w:val="FF0000"/>
          <w:sz w:val="24"/>
          <w:szCs w:val="24"/>
        </w:rPr>
        <w:fldChar w:fldCharType="end"/>
      </w:r>
      <w:r w:rsidR="00B47BCA" w:rsidRPr="00E668EC">
        <w:rPr>
          <w:rFonts w:asciiTheme="majorBidi" w:hAnsiTheme="majorBidi" w:cstheme="majorBidi"/>
          <w:color w:val="FF0000"/>
          <w:sz w:val="24"/>
          <w:szCs w:val="24"/>
        </w:rPr>
        <w:t>)</w:t>
      </w:r>
      <w:r w:rsidRPr="00E668EC">
        <w:rPr>
          <w:rFonts w:asciiTheme="majorBidi" w:hAnsiTheme="majorBidi" w:cstheme="majorBidi"/>
          <w:color w:val="FF0000"/>
          <w:sz w:val="24"/>
          <w:szCs w:val="24"/>
        </w:rPr>
        <w:t>.</w:t>
      </w:r>
    </w:p>
    <w:p w14:paraId="0C6E3000" w14:textId="4DF27482" w:rsidR="00661790" w:rsidRPr="00E668EC" w:rsidRDefault="00661790" w:rsidP="000916A7">
      <w:pPr>
        <w:tabs>
          <w:tab w:val="left" w:pos="8100"/>
        </w:tabs>
        <w:spacing w:line="360" w:lineRule="auto"/>
        <w:jc w:val="both"/>
        <w:rPr>
          <w:rFonts w:asciiTheme="majorBidi" w:hAnsiTheme="majorBidi" w:cstheme="majorBidi"/>
          <w:color w:val="FF0000"/>
        </w:rPr>
      </w:pPr>
      <w:r w:rsidRPr="00E668EC">
        <w:rPr>
          <w:rFonts w:asciiTheme="majorBidi" w:hAnsiTheme="majorBidi" w:cstheme="majorBidi"/>
          <w:sz w:val="24"/>
          <w:szCs w:val="24"/>
        </w:rPr>
        <w:t>The 3D models of the sampling matrices</w:t>
      </w:r>
      <w:r w:rsidR="002605E1" w:rsidRPr="00E668EC">
        <w:rPr>
          <w:rFonts w:asciiTheme="majorBidi" w:hAnsiTheme="majorBidi" w:cstheme="majorBidi"/>
          <w:sz w:val="24"/>
          <w:szCs w:val="24"/>
        </w:rPr>
        <w:t xml:space="preserve"> </w:t>
      </w:r>
      <w:proofErr w:type="gramStart"/>
      <w:r w:rsidRPr="00E668EC">
        <w:rPr>
          <w:rFonts w:asciiTheme="majorBidi" w:hAnsiTheme="majorBidi" w:cstheme="majorBidi"/>
          <w:sz w:val="24"/>
          <w:szCs w:val="24"/>
        </w:rPr>
        <w:t>were designed</w:t>
      </w:r>
      <w:proofErr w:type="gramEnd"/>
      <w:r w:rsidRPr="00E668EC">
        <w:rPr>
          <w:rFonts w:asciiTheme="majorBidi" w:hAnsiTheme="majorBidi" w:cstheme="majorBidi"/>
          <w:sz w:val="24"/>
          <w:szCs w:val="24"/>
        </w:rPr>
        <w:t xml:space="preserve"> using the SolidWorks 2015 software</w:t>
      </w:r>
      <w:r w:rsidR="00BE75D3" w:rsidRPr="00E668EC">
        <w:rPr>
          <w:rFonts w:asciiTheme="majorBidi" w:hAnsiTheme="majorBidi" w:cstheme="majorBidi"/>
          <w:sz w:val="24"/>
          <w:szCs w:val="24"/>
        </w:rPr>
        <w:t xml:space="preserve"> (SolidWorks Corporation, USA)</w:t>
      </w:r>
      <w:r w:rsidRPr="00E668EC">
        <w:rPr>
          <w:rFonts w:asciiTheme="majorBidi" w:hAnsiTheme="majorBidi" w:cstheme="majorBidi"/>
          <w:sz w:val="24"/>
          <w:szCs w:val="24"/>
        </w:rPr>
        <w:t xml:space="preserve">. These </w:t>
      </w:r>
      <w:proofErr w:type="gramStart"/>
      <w:r w:rsidRPr="00E668EC">
        <w:rPr>
          <w:rFonts w:asciiTheme="majorBidi" w:hAnsiTheme="majorBidi" w:cstheme="majorBidi"/>
          <w:sz w:val="24"/>
          <w:szCs w:val="24"/>
        </w:rPr>
        <w:t>were exported</w:t>
      </w:r>
      <w:proofErr w:type="gramEnd"/>
      <w:r w:rsidRPr="00E668EC">
        <w:rPr>
          <w:rFonts w:asciiTheme="majorBidi" w:hAnsiTheme="majorBidi" w:cstheme="majorBidi"/>
          <w:sz w:val="24"/>
          <w:szCs w:val="24"/>
        </w:rPr>
        <w:t xml:space="preserve"> as files in the STL (.</w:t>
      </w:r>
      <w:proofErr w:type="spellStart"/>
      <w:r w:rsidRPr="00E668EC">
        <w:rPr>
          <w:rFonts w:asciiTheme="majorBidi" w:hAnsiTheme="majorBidi" w:cstheme="majorBidi"/>
          <w:sz w:val="24"/>
          <w:szCs w:val="24"/>
        </w:rPr>
        <w:t>stl</w:t>
      </w:r>
      <w:proofErr w:type="spellEnd"/>
      <w:r w:rsidRPr="00E668EC">
        <w:rPr>
          <w:rFonts w:asciiTheme="majorBidi" w:hAnsiTheme="majorBidi" w:cstheme="majorBidi"/>
          <w:sz w:val="24"/>
          <w:szCs w:val="24"/>
        </w:rPr>
        <w:t xml:space="preserve">) format into the 3D printer software </w:t>
      </w:r>
      <w:proofErr w:type="spellStart"/>
      <w:r w:rsidRPr="00E668EC">
        <w:rPr>
          <w:rFonts w:asciiTheme="majorBidi" w:hAnsiTheme="majorBidi" w:cstheme="majorBidi"/>
          <w:sz w:val="24"/>
          <w:szCs w:val="24"/>
        </w:rPr>
        <w:t>Cura</w:t>
      </w:r>
      <w:proofErr w:type="spellEnd"/>
      <w:r w:rsidRPr="00E668EC">
        <w:rPr>
          <w:rFonts w:asciiTheme="majorBidi" w:hAnsiTheme="majorBidi" w:cstheme="majorBidi"/>
          <w:sz w:val="24"/>
          <w:szCs w:val="24"/>
        </w:rPr>
        <w:t>, 15.04.2</w:t>
      </w:r>
      <w:r w:rsidR="00EA4FD6" w:rsidRPr="00E668EC">
        <w:rPr>
          <w:rFonts w:asciiTheme="majorBidi" w:hAnsiTheme="majorBidi" w:cstheme="majorBidi"/>
          <w:sz w:val="24"/>
          <w:szCs w:val="24"/>
        </w:rPr>
        <w:t xml:space="preserve"> </w:t>
      </w:r>
      <w:r w:rsidR="00D21B63" w:rsidRPr="00E668EC">
        <w:rPr>
          <w:rFonts w:asciiTheme="majorBidi" w:hAnsiTheme="majorBidi" w:cstheme="majorBidi"/>
          <w:sz w:val="24"/>
          <w:szCs w:val="24"/>
        </w:rPr>
        <w:t>(</w:t>
      </w:r>
      <w:proofErr w:type="spellStart"/>
      <w:r w:rsidR="00EF0AFD" w:rsidRPr="00E668EC">
        <w:rPr>
          <w:rFonts w:asciiTheme="majorBidi" w:hAnsiTheme="majorBidi" w:cstheme="majorBidi"/>
          <w:sz w:val="24"/>
          <w:szCs w:val="24"/>
        </w:rPr>
        <w:t>Ultimaker</w:t>
      </w:r>
      <w:proofErr w:type="spellEnd"/>
      <w:r w:rsidR="00EF0AFD" w:rsidRPr="00E668EC">
        <w:rPr>
          <w:rFonts w:asciiTheme="majorBidi" w:hAnsiTheme="majorBidi" w:cstheme="majorBidi"/>
          <w:sz w:val="24"/>
          <w:szCs w:val="24"/>
        </w:rPr>
        <w:t xml:space="preserve"> BV, The Netherlands</w:t>
      </w:r>
      <w:r w:rsidRPr="00E668EC">
        <w:rPr>
          <w:rFonts w:asciiTheme="majorBidi" w:hAnsiTheme="majorBidi" w:cstheme="majorBidi"/>
          <w:sz w:val="24"/>
          <w:szCs w:val="24"/>
        </w:rPr>
        <w:t xml:space="preserve">). The fill density was set to 100% in order to create a dense structure. The printer settings </w:t>
      </w:r>
      <w:proofErr w:type="gramStart"/>
      <w:r w:rsidRPr="00E668EC">
        <w:rPr>
          <w:rFonts w:asciiTheme="majorBidi" w:hAnsiTheme="majorBidi" w:cstheme="majorBidi"/>
          <w:sz w:val="24"/>
          <w:szCs w:val="24"/>
        </w:rPr>
        <w:t>were optimised</w:t>
      </w:r>
      <w:proofErr w:type="gramEnd"/>
      <w:r w:rsidRPr="00E668EC">
        <w:rPr>
          <w:rFonts w:asciiTheme="majorBidi" w:hAnsiTheme="majorBidi" w:cstheme="majorBidi"/>
          <w:sz w:val="24"/>
          <w:szCs w:val="24"/>
        </w:rPr>
        <w:t xml:space="preserve"> as follows:  print speed, 30 mm/s; travel speed, 150 mm/s; layer height, 0.08 mm</w:t>
      </w:r>
      <w:r w:rsidR="00C12B91" w:rsidRPr="00E668EC">
        <w:rPr>
          <w:rFonts w:asciiTheme="majorBidi" w:hAnsiTheme="majorBidi" w:cstheme="majorBidi"/>
          <w:sz w:val="24"/>
          <w:szCs w:val="24"/>
        </w:rPr>
        <w:t xml:space="preserve"> for matrices of 0.25 mm thickness, and 0.04 mm for others of 0.15 mm thickness</w:t>
      </w:r>
      <w:r w:rsidRPr="00E668EC">
        <w:rPr>
          <w:rFonts w:asciiTheme="majorBidi" w:hAnsiTheme="majorBidi" w:cstheme="majorBidi"/>
          <w:sz w:val="24"/>
          <w:szCs w:val="24"/>
        </w:rPr>
        <w:t xml:space="preserve">; extrusion temperature, 210°C; and platform temperature, 60°C. FFP1 </w:t>
      </w:r>
      <w:proofErr w:type="gramStart"/>
      <w:r w:rsidRPr="00E668EC">
        <w:rPr>
          <w:rFonts w:asciiTheme="majorBidi" w:hAnsiTheme="majorBidi" w:cstheme="majorBidi"/>
          <w:sz w:val="24"/>
          <w:szCs w:val="24"/>
        </w:rPr>
        <w:t>face</w:t>
      </w:r>
      <w:r w:rsidR="00FB0CA0">
        <w:rPr>
          <w:rFonts w:asciiTheme="majorBidi" w:hAnsiTheme="majorBidi" w:cstheme="majorBidi"/>
          <w:sz w:val="24"/>
          <w:szCs w:val="24"/>
        </w:rPr>
        <w:t xml:space="preserve"> </w:t>
      </w:r>
      <w:r w:rsidRPr="00E668EC">
        <w:rPr>
          <w:rFonts w:asciiTheme="majorBidi" w:hAnsiTheme="majorBidi" w:cstheme="majorBidi"/>
          <w:sz w:val="24"/>
          <w:szCs w:val="24"/>
        </w:rPr>
        <w:t>masks</w:t>
      </w:r>
      <w:proofErr w:type="gramEnd"/>
      <w:r w:rsidRPr="00E668EC">
        <w:rPr>
          <w:rFonts w:asciiTheme="majorBidi" w:hAnsiTheme="majorBidi" w:cstheme="majorBidi"/>
          <w:sz w:val="24"/>
          <w:szCs w:val="24"/>
        </w:rPr>
        <w:t xml:space="preserve"> (</w:t>
      </w:r>
      <w:proofErr w:type="spellStart"/>
      <w:r w:rsidR="000A6336" w:rsidRPr="00E668EC">
        <w:rPr>
          <w:rFonts w:asciiTheme="majorBidi" w:hAnsiTheme="majorBidi" w:cstheme="majorBidi"/>
          <w:sz w:val="24"/>
          <w:szCs w:val="24"/>
        </w:rPr>
        <w:t>Moldex</w:t>
      </w:r>
      <w:proofErr w:type="spellEnd"/>
      <w:r w:rsidR="000A6336" w:rsidRPr="00E668EC">
        <w:rPr>
          <w:rFonts w:asciiTheme="majorBidi" w:hAnsiTheme="majorBidi" w:cstheme="majorBidi"/>
          <w:sz w:val="24"/>
          <w:szCs w:val="24"/>
        </w:rPr>
        <w:t xml:space="preserve"> 2380 Smart FFP1 Non-</w:t>
      </w:r>
      <w:proofErr w:type="spellStart"/>
      <w:r w:rsidR="000A6336" w:rsidRPr="00E668EC">
        <w:rPr>
          <w:rFonts w:asciiTheme="majorBidi" w:hAnsiTheme="majorBidi" w:cstheme="majorBidi"/>
          <w:sz w:val="24"/>
          <w:szCs w:val="24"/>
        </w:rPr>
        <w:t>valved</w:t>
      </w:r>
      <w:proofErr w:type="spellEnd"/>
      <w:r w:rsidR="000A6336" w:rsidRPr="00E668EC">
        <w:rPr>
          <w:rFonts w:asciiTheme="majorBidi" w:hAnsiTheme="majorBidi" w:cstheme="majorBidi"/>
          <w:sz w:val="24"/>
          <w:szCs w:val="24"/>
        </w:rPr>
        <w:t xml:space="preserve"> respirator, Scientific Laboratory Supplies, UK</w:t>
      </w:r>
      <w:r w:rsidRPr="00E668EC">
        <w:rPr>
          <w:rFonts w:asciiTheme="majorBidi" w:hAnsiTheme="majorBidi" w:cstheme="majorBidi"/>
          <w:sz w:val="24"/>
          <w:szCs w:val="24"/>
        </w:rPr>
        <w:t xml:space="preserve">) were adapted for the previous gelatine filters and the PVA matrix developed </w:t>
      </w:r>
      <w:r w:rsidR="00314556" w:rsidRPr="00E668EC">
        <w:rPr>
          <w:rFonts w:asciiTheme="majorBidi" w:hAnsiTheme="majorBidi" w:cstheme="majorBidi"/>
          <w:sz w:val="24"/>
          <w:szCs w:val="24"/>
        </w:rPr>
        <w:t>(</w:t>
      </w:r>
      <w:r w:rsidR="00526CEE" w:rsidRPr="00E668EC">
        <w:rPr>
          <w:rFonts w:asciiTheme="majorBidi" w:hAnsiTheme="majorBidi" w:cstheme="majorBidi"/>
          <w:sz w:val="24"/>
          <w:szCs w:val="24"/>
        </w:rPr>
        <w:fldChar w:fldCharType="begin"/>
      </w:r>
      <w:r w:rsidR="00526CEE" w:rsidRPr="00E668EC">
        <w:rPr>
          <w:rFonts w:asciiTheme="majorBidi" w:hAnsiTheme="majorBidi" w:cstheme="majorBidi"/>
          <w:sz w:val="24"/>
          <w:szCs w:val="24"/>
        </w:rPr>
        <w:instrText xml:space="preserve"> REF _Ref32582232 \h  \* MERGEFORMAT </w:instrText>
      </w:r>
      <w:r w:rsidR="00526CEE" w:rsidRPr="00E668EC">
        <w:rPr>
          <w:rFonts w:asciiTheme="majorBidi" w:hAnsiTheme="majorBidi" w:cstheme="majorBidi"/>
          <w:sz w:val="24"/>
          <w:szCs w:val="24"/>
        </w:rPr>
      </w:r>
      <w:r w:rsidR="00526CEE" w:rsidRPr="00E668EC">
        <w:rPr>
          <w:rFonts w:asciiTheme="majorBidi" w:hAnsiTheme="majorBidi" w:cstheme="majorBidi"/>
          <w:sz w:val="24"/>
          <w:szCs w:val="24"/>
        </w:rPr>
        <w:fldChar w:fldCharType="separate"/>
      </w:r>
      <w:r w:rsidR="0084092E" w:rsidRPr="0084092E">
        <w:rPr>
          <w:rFonts w:asciiTheme="majorBidi" w:hAnsiTheme="majorBidi" w:cstheme="majorBidi"/>
          <w:sz w:val="24"/>
          <w:szCs w:val="24"/>
        </w:rPr>
        <w:t xml:space="preserve"> Fig</w:t>
      </w:r>
      <w:r w:rsidR="0084092E" w:rsidRPr="0084092E">
        <w:rPr>
          <w:rFonts w:asciiTheme="majorBidi" w:hAnsiTheme="majorBidi" w:cstheme="majorBidi"/>
          <w:noProof/>
          <w:sz w:val="24"/>
          <w:szCs w:val="24"/>
        </w:rPr>
        <w:t>.</w:t>
      </w:r>
      <w:r w:rsidR="0084092E" w:rsidRPr="0084092E">
        <w:rPr>
          <w:rFonts w:asciiTheme="majorBidi" w:hAnsiTheme="majorBidi" w:cstheme="majorBidi"/>
          <w:noProof/>
        </w:rPr>
        <w:t>2</w:t>
      </w:r>
      <w:r w:rsidR="00526CEE" w:rsidRPr="00E668EC">
        <w:rPr>
          <w:rFonts w:asciiTheme="majorBidi" w:hAnsiTheme="majorBidi" w:cstheme="majorBidi"/>
          <w:sz w:val="24"/>
          <w:szCs w:val="24"/>
        </w:rPr>
        <w:fldChar w:fldCharType="end"/>
      </w:r>
      <w:r w:rsidR="00314556" w:rsidRPr="00E668EC">
        <w:rPr>
          <w:rFonts w:asciiTheme="majorBidi" w:hAnsiTheme="majorBidi" w:cstheme="majorBidi"/>
          <w:sz w:val="24"/>
          <w:szCs w:val="24"/>
        </w:rPr>
        <w:t>)</w:t>
      </w:r>
      <w:r w:rsidRPr="00E668EC">
        <w:rPr>
          <w:rFonts w:asciiTheme="majorBidi" w:hAnsiTheme="majorBidi" w:cstheme="majorBidi"/>
          <w:sz w:val="24"/>
          <w:szCs w:val="24"/>
        </w:rPr>
        <w:t xml:space="preserve">. The 3D printed samples of the circular disc </w:t>
      </w:r>
      <w:r w:rsidR="00314556" w:rsidRPr="00E668EC">
        <w:rPr>
          <w:rFonts w:asciiTheme="majorBidi" w:hAnsiTheme="majorBidi" w:cstheme="majorBidi"/>
          <w:sz w:val="24"/>
          <w:szCs w:val="24"/>
        </w:rPr>
        <w:t>(</w:t>
      </w:r>
      <w:r w:rsidR="00526CEE" w:rsidRPr="00E668EC">
        <w:rPr>
          <w:rFonts w:asciiTheme="majorBidi" w:hAnsiTheme="majorBidi" w:cstheme="majorBidi"/>
          <w:color w:val="FF0000"/>
          <w:sz w:val="24"/>
          <w:szCs w:val="24"/>
        </w:rPr>
        <w:fldChar w:fldCharType="begin"/>
      </w:r>
      <w:r w:rsidR="00526CEE" w:rsidRPr="00E668EC">
        <w:rPr>
          <w:rFonts w:asciiTheme="majorBidi" w:hAnsiTheme="majorBidi" w:cstheme="majorBidi"/>
          <w:color w:val="FF0000"/>
          <w:sz w:val="24"/>
          <w:szCs w:val="24"/>
        </w:rPr>
        <w:instrText xml:space="preserve"> REF _Ref32582259 \h  \* MERGEFORMAT </w:instrText>
      </w:r>
      <w:r w:rsidR="00526CEE" w:rsidRPr="00E668EC">
        <w:rPr>
          <w:rFonts w:asciiTheme="majorBidi" w:hAnsiTheme="majorBidi" w:cstheme="majorBidi"/>
          <w:color w:val="FF0000"/>
          <w:sz w:val="24"/>
          <w:szCs w:val="24"/>
        </w:rPr>
      </w:r>
      <w:r w:rsidR="00526CEE" w:rsidRPr="00E668EC">
        <w:rPr>
          <w:rFonts w:asciiTheme="majorBidi" w:hAnsiTheme="majorBidi" w:cstheme="majorBidi"/>
          <w:color w:val="FF0000"/>
          <w:sz w:val="24"/>
          <w:szCs w:val="24"/>
        </w:rPr>
        <w:fldChar w:fldCharType="separate"/>
      </w:r>
      <w:r w:rsidR="0084092E" w:rsidRPr="0084092E">
        <w:rPr>
          <w:rFonts w:asciiTheme="majorBidi" w:hAnsiTheme="majorBidi" w:cstheme="majorBidi"/>
          <w:color w:val="FF0000"/>
          <w:sz w:val="24"/>
          <w:szCs w:val="24"/>
        </w:rPr>
        <w:t>Fig.3</w:t>
      </w:r>
      <w:r w:rsidR="00526CEE" w:rsidRPr="00E668EC">
        <w:rPr>
          <w:rFonts w:asciiTheme="majorBidi" w:hAnsiTheme="majorBidi" w:cstheme="majorBidi"/>
          <w:color w:val="FF0000"/>
          <w:sz w:val="24"/>
          <w:szCs w:val="24"/>
        </w:rPr>
        <w:fldChar w:fldCharType="end"/>
      </w:r>
      <w:r w:rsidR="00D46A50" w:rsidRPr="00E668EC">
        <w:rPr>
          <w:rFonts w:asciiTheme="majorBidi" w:hAnsiTheme="majorBidi" w:cstheme="majorBidi"/>
          <w:color w:val="FF0000"/>
          <w:sz w:val="24"/>
          <w:szCs w:val="24"/>
        </w:rPr>
        <w:t>A</w:t>
      </w:r>
      <w:r w:rsidR="00EC7096" w:rsidRPr="00E668EC">
        <w:rPr>
          <w:rFonts w:asciiTheme="majorBidi" w:hAnsiTheme="majorBidi" w:cstheme="majorBidi"/>
          <w:sz w:val="24"/>
          <w:szCs w:val="24"/>
        </w:rPr>
        <w:t>)</w:t>
      </w:r>
      <w:r w:rsidRPr="00E668EC">
        <w:rPr>
          <w:rFonts w:asciiTheme="majorBidi" w:hAnsiTheme="majorBidi" w:cstheme="majorBidi"/>
          <w:sz w:val="24"/>
          <w:szCs w:val="24"/>
        </w:rPr>
        <w:t xml:space="preserve"> </w:t>
      </w:r>
      <w:proofErr w:type="gramStart"/>
      <w:r w:rsidRPr="00E668EC">
        <w:rPr>
          <w:rFonts w:asciiTheme="majorBidi" w:hAnsiTheme="majorBidi" w:cstheme="majorBidi"/>
          <w:sz w:val="24"/>
          <w:szCs w:val="24"/>
        </w:rPr>
        <w:t>were developed</w:t>
      </w:r>
      <w:proofErr w:type="gramEnd"/>
      <w:r w:rsidRPr="00E668EC">
        <w:rPr>
          <w:rFonts w:asciiTheme="majorBidi" w:hAnsiTheme="majorBidi" w:cstheme="majorBidi"/>
          <w:sz w:val="24"/>
          <w:szCs w:val="24"/>
        </w:rPr>
        <w:t xml:space="preserve"> by designing four side patches for the stickers</w:t>
      </w:r>
      <w:r w:rsidR="0010263A" w:rsidRPr="00E668EC">
        <w:rPr>
          <w:rFonts w:asciiTheme="majorBidi" w:hAnsiTheme="majorBidi" w:cstheme="majorBidi"/>
          <w:sz w:val="24"/>
          <w:szCs w:val="24"/>
        </w:rPr>
        <w:t xml:space="preserve"> </w:t>
      </w:r>
      <w:r w:rsidR="00033844" w:rsidRPr="00E668EC">
        <w:rPr>
          <w:rFonts w:asciiTheme="majorBidi" w:hAnsiTheme="majorBidi" w:cstheme="majorBidi"/>
          <w:sz w:val="24"/>
          <w:szCs w:val="24"/>
        </w:rPr>
        <w:t>having</w:t>
      </w:r>
      <w:r w:rsidRPr="00E668EC">
        <w:rPr>
          <w:rFonts w:asciiTheme="majorBidi" w:hAnsiTheme="majorBidi" w:cstheme="majorBidi"/>
          <w:sz w:val="24"/>
          <w:szCs w:val="24"/>
        </w:rPr>
        <w:t xml:space="preserve"> dimension of 21 × 12 mm</w:t>
      </w:r>
      <w:r w:rsidR="0010263A" w:rsidRPr="00E668EC">
        <w:rPr>
          <w:rFonts w:asciiTheme="majorBidi" w:hAnsiTheme="majorBidi" w:cstheme="majorBidi"/>
          <w:sz w:val="24"/>
          <w:szCs w:val="24"/>
        </w:rPr>
        <w:t xml:space="preserve"> </w:t>
      </w:r>
      <w:r w:rsidR="00033844" w:rsidRPr="00E668EC">
        <w:rPr>
          <w:rFonts w:asciiTheme="majorBidi" w:hAnsiTheme="majorBidi" w:cstheme="majorBidi"/>
          <w:sz w:val="24"/>
          <w:szCs w:val="24"/>
        </w:rPr>
        <w:t>(</w:t>
      </w:r>
      <w:r w:rsidR="00EC7096" w:rsidRPr="00E668EC">
        <w:rPr>
          <w:rFonts w:asciiTheme="majorBidi" w:hAnsiTheme="majorBidi" w:cstheme="majorBidi"/>
          <w:color w:val="FF0000"/>
          <w:sz w:val="24"/>
          <w:szCs w:val="24"/>
        </w:rPr>
        <w:fldChar w:fldCharType="begin"/>
      </w:r>
      <w:r w:rsidR="00EC7096" w:rsidRPr="00E668EC">
        <w:rPr>
          <w:rFonts w:asciiTheme="majorBidi" w:hAnsiTheme="majorBidi" w:cstheme="majorBidi"/>
          <w:color w:val="FF0000"/>
          <w:sz w:val="24"/>
          <w:szCs w:val="24"/>
        </w:rPr>
        <w:instrText xml:space="preserve"> REF _Ref32582259 \h  \* MERGEFORMAT </w:instrText>
      </w:r>
      <w:r w:rsidR="00EC7096" w:rsidRPr="00E668EC">
        <w:rPr>
          <w:rFonts w:asciiTheme="majorBidi" w:hAnsiTheme="majorBidi" w:cstheme="majorBidi"/>
          <w:color w:val="FF0000"/>
          <w:sz w:val="24"/>
          <w:szCs w:val="24"/>
        </w:rPr>
      </w:r>
      <w:r w:rsidR="00EC7096" w:rsidRPr="00E668EC">
        <w:rPr>
          <w:rFonts w:asciiTheme="majorBidi" w:hAnsiTheme="majorBidi" w:cstheme="majorBidi"/>
          <w:color w:val="FF0000"/>
          <w:sz w:val="24"/>
          <w:szCs w:val="24"/>
        </w:rPr>
        <w:fldChar w:fldCharType="separate"/>
      </w:r>
      <w:r w:rsidR="0084092E" w:rsidRPr="0084092E">
        <w:rPr>
          <w:rFonts w:asciiTheme="majorBidi" w:hAnsiTheme="majorBidi" w:cstheme="majorBidi"/>
          <w:color w:val="FF0000"/>
          <w:sz w:val="24"/>
          <w:szCs w:val="24"/>
        </w:rPr>
        <w:t>Fig.</w:t>
      </w:r>
      <w:r w:rsidR="0084092E" w:rsidRPr="0084092E">
        <w:rPr>
          <w:rFonts w:asciiTheme="majorBidi" w:hAnsiTheme="majorBidi" w:cstheme="majorBidi"/>
          <w:noProof/>
          <w:color w:val="FF0000"/>
          <w:sz w:val="24"/>
          <w:szCs w:val="24"/>
        </w:rPr>
        <w:t>3</w:t>
      </w:r>
      <w:r w:rsidR="00EC7096" w:rsidRPr="00E668EC">
        <w:rPr>
          <w:rFonts w:asciiTheme="majorBidi" w:hAnsiTheme="majorBidi" w:cstheme="majorBidi"/>
          <w:color w:val="FF0000"/>
          <w:sz w:val="24"/>
          <w:szCs w:val="24"/>
        </w:rPr>
        <w:fldChar w:fldCharType="end"/>
      </w:r>
      <w:r w:rsidR="00EC7096" w:rsidRPr="00E668EC">
        <w:rPr>
          <w:rFonts w:asciiTheme="majorBidi" w:hAnsiTheme="majorBidi" w:cstheme="majorBidi"/>
          <w:color w:val="FF0000"/>
          <w:sz w:val="24"/>
          <w:szCs w:val="24"/>
        </w:rPr>
        <w:t>B</w:t>
      </w:r>
      <w:r w:rsidR="00033844" w:rsidRPr="00E668EC">
        <w:rPr>
          <w:rFonts w:asciiTheme="majorBidi" w:hAnsiTheme="majorBidi" w:cstheme="majorBidi"/>
          <w:sz w:val="24"/>
          <w:szCs w:val="24"/>
        </w:rPr>
        <w:t>)</w:t>
      </w:r>
      <w:r w:rsidRPr="00E668EC">
        <w:rPr>
          <w:rFonts w:asciiTheme="majorBidi" w:hAnsiTheme="majorBidi" w:cstheme="majorBidi"/>
          <w:sz w:val="24"/>
          <w:szCs w:val="24"/>
        </w:rPr>
        <w:t xml:space="preserve">. The development of 3D printed </w:t>
      </w:r>
      <w:r w:rsidR="0031199D" w:rsidRPr="00E668EC">
        <w:rPr>
          <w:rFonts w:asciiTheme="majorBidi" w:hAnsiTheme="majorBidi" w:cstheme="majorBidi"/>
          <w:sz w:val="24"/>
          <w:szCs w:val="24"/>
        </w:rPr>
        <w:t>circular matrix</w:t>
      </w:r>
      <w:r w:rsidRPr="00E668EC">
        <w:rPr>
          <w:rFonts w:asciiTheme="majorBidi" w:hAnsiTheme="majorBidi" w:cstheme="majorBidi"/>
          <w:sz w:val="24"/>
          <w:szCs w:val="24"/>
        </w:rPr>
        <w:t xml:space="preserve"> </w:t>
      </w:r>
      <w:r w:rsidR="00EC7096" w:rsidRPr="00E668EC">
        <w:rPr>
          <w:rFonts w:asciiTheme="majorBidi" w:hAnsiTheme="majorBidi" w:cstheme="majorBidi"/>
          <w:sz w:val="24"/>
          <w:szCs w:val="24"/>
        </w:rPr>
        <w:t xml:space="preserve">inside the </w:t>
      </w:r>
      <w:proofErr w:type="gramStart"/>
      <w:r w:rsidR="00EC7096" w:rsidRPr="00E668EC">
        <w:rPr>
          <w:rFonts w:asciiTheme="majorBidi" w:hAnsiTheme="majorBidi" w:cstheme="majorBidi"/>
          <w:sz w:val="24"/>
          <w:szCs w:val="24"/>
        </w:rPr>
        <w:t>face mask</w:t>
      </w:r>
      <w:proofErr w:type="gramEnd"/>
      <w:r w:rsidR="00EC7096" w:rsidRPr="00E668EC">
        <w:rPr>
          <w:rFonts w:asciiTheme="majorBidi" w:hAnsiTheme="majorBidi" w:cstheme="majorBidi"/>
          <w:sz w:val="24"/>
          <w:szCs w:val="24"/>
        </w:rPr>
        <w:t xml:space="preserve"> </w:t>
      </w:r>
      <w:r w:rsidRPr="00E668EC">
        <w:rPr>
          <w:rFonts w:asciiTheme="majorBidi" w:hAnsiTheme="majorBidi" w:cstheme="majorBidi"/>
          <w:sz w:val="24"/>
          <w:szCs w:val="24"/>
        </w:rPr>
        <w:t>is shown in (</w:t>
      </w:r>
      <w:r w:rsidR="00EC7096" w:rsidRPr="00E668EC">
        <w:rPr>
          <w:rFonts w:asciiTheme="majorBidi" w:hAnsiTheme="majorBidi" w:cstheme="majorBidi"/>
          <w:color w:val="FF0000"/>
          <w:sz w:val="24"/>
          <w:szCs w:val="24"/>
        </w:rPr>
        <w:fldChar w:fldCharType="begin"/>
      </w:r>
      <w:r w:rsidR="00EC7096" w:rsidRPr="00E668EC">
        <w:rPr>
          <w:rFonts w:asciiTheme="majorBidi" w:hAnsiTheme="majorBidi" w:cstheme="majorBidi"/>
          <w:color w:val="FF0000"/>
          <w:sz w:val="24"/>
          <w:szCs w:val="24"/>
        </w:rPr>
        <w:instrText xml:space="preserve"> REF _Ref32582259 \h  \* MERGEFORMAT </w:instrText>
      </w:r>
      <w:r w:rsidR="00EC7096" w:rsidRPr="00E668EC">
        <w:rPr>
          <w:rFonts w:asciiTheme="majorBidi" w:hAnsiTheme="majorBidi" w:cstheme="majorBidi"/>
          <w:color w:val="FF0000"/>
          <w:sz w:val="24"/>
          <w:szCs w:val="24"/>
        </w:rPr>
      </w:r>
      <w:r w:rsidR="00EC7096" w:rsidRPr="00E668EC">
        <w:rPr>
          <w:rFonts w:asciiTheme="majorBidi" w:hAnsiTheme="majorBidi" w:cstheme="majorBidi"/>
          <w:color w:val="FF0000"/>
          <w:sz w:val="24"/>
          <w:szCs w:val="24"/>
        </w:rPr>
        <w:fldChar w:fldCharType="separate"/>
      </w:r>
      <w:r w:rsidR="0084092E" w:rsidRPr="0084092E">
        <w:rPr>
          <w:rFonts w:asciiTheme="majorBidi" w:hAnsiTheme="majorBidi" w:cstheme="majorBidi"/>
          <w:color w:val="FF0000"/>
          <w:sz w:val="24"/>
          <w:szCs w:val="24"/>
        </w:rPr>
        <w:t>Fig.3</w:t>
      </w:r>
      <w:r w:rsidR="00EC7096" w:rsidRPr="00E668EC">
        <w:rPr>
          <w:rFonts w:asciiTheme="majorBidi" w:hAnsiTheme="majorBidi" w:cstheme="majorBidi"/>
          <w:color w:val="FF0000"/>
          <w:sz w:val="24"/>
          <w:szCs w:val="24"/>
        </w:rPr>
        <w:fldChar w:fldCharType="end"/>
      </w:r>
      <w:r w:rsidR="00D46A50" w:rsidRPr="00E668EC">
        <w:rPr>
          <w:rFonts w:asciiTheme="majorBidi" w:hAnsiTheme="majorBidi" w:cstheme="majorBidi"/>
          <w:color w:val="FF0000"/>
          <w:sz w:val="24"/>
          <w:szCs w:val="24"/>
        </w:rPr>
        <w:t>C</w:t>
      </w:r>
      <w:r w:rsidRPr="00E668EC">
        <w:rPr>
          <w:rFonts w:asciiTheme="majorBidi" w:hAnsiTheme="majorBidi" w:cstheme="majorBidi"/>
          <w:sz w:val="24"/>
          <w:szCs w:val="24"/>
        </w:rPr>
        <w:t xml:space="preserve">). The stickers </w:t>
      </w:r>
      <w:proofErr w:type="gramStart"/>
      <w:r w:rsidRPr="00E668EC">
        <w:rPr>
          <w:rFonts w:asciiTheme="majorBidi" w:hAnsiTheme="majorBidi" w:cstheme="majorBidi"/>
          <w:sz w:val="24"/>
          <w:szCs w:val="24"/>
        </w:rPr>
        <w:t>can be discarded</w:t>
      </w:r>
      <w:proofErr w:type="gramEnd"/>
      <w:r w:rsidRPr="00E668EC">
        <w:rPr>
          <w:rFonts w:asciiTheme="majorBidi" w:hAnsiTheme="majorBidi" w:cstheme="majorBidi"/>
          <w:sz w:val="24"/>
          <w:szCs w:val="24"/>
        </w:rPr>
        <w:t xml:space="preserve"> after sampling. </w:t>
      </w:r>
      <w:r w:rsidR="00801E39" w:rsidRPr="00E668EC">
        <w:rPr>
          <w:rFonts w:asciiTheme="majorBidi" w:hAnsiTheme="majorBidi" w:cstheme="majorBidi"/>
          <w:color w:val="FF0000"/>
          <w:sz w:val="24"/>
          <w:szCs w:val="24"/>
        </w:rPr>
        <w:t xml:space="preserve">The 3D printed strips (including bridges to facilitate handling), </w:t>
      </w:r>
      <w:r w:rsidR="000916A7">
        <w:rPr>
          <w:rFonts w:asciiTheme="majorBidi" w:hAnsiTheme="majorBidi" w:cstheme="majorBidi"/>
          <w:color w:val="FF0000"/>
          <w:sz w:val="24"/>
          <w:szCs w:val="24"/>
        </w:rPr>
        <w:t>3D printed</w:t>
      </w:r>
      <w:r w:rsidR="00801E39" w:rsidRPr="00E668EC">
        <w:rPr>
          <w:rFonts w:asciiTheme="majorBidi" w:hAnsiTheme="majorBidi" w:cstheme="majorBidi"/>
          <w:color w:val="FF0000"/>
          <w:sz w:val="24"/>
          <w:szCs w:val="24"/>
        </w:rPr>
        <w:t xml:space="preserve"> </w:t>
      </w:r>
      <w:proofErr w:type="gramStart"/>
      <w:r w:rsidR="00801E39" w:rsidRPr="00E668EC">
        <w:rPr>
          <w:rFonts w:asciiTheme="majorBidi" w:hAnsiTheme="majorBidi" w:cstheme="majorBidi"/>
          <w:color w:val="FF0000"/>
          <w:sz w:val="24"/>
          <w:szCs w:val="24"/>
        </w:rPr>
        <w:t>face mask</w:t>
      </w:r>
      <w:proofErr w:type="gramEnd"/>
      <w:r w:rsidR="00801E39" w:rsidRPr="00E668EC">
        <w:rPr>
          <w:rFonts w:asciiTheme="majorBidi" w:hAnsiTheme="majorBidi" w:cstheme="majorBidi"/>
          <w:color w:val="FF0000"/>
          <w:sz w:val="24"/>
          <w:szCs w:val="24"/>
        </w:rPr>
        <w:t xml:space="preserve"> were printed</w:t>
      </w:r>
      <w:r w:rsidR="0031199D" w:rsidRPr="00E668EC">
        <w:rPr>
          <w:rFonts w:asciiTheme="majorBidi" w:hAnsiTheme="majorBidi" w:cstheme="majorBidi"/>
          <w:color w:val="FF0000"/>
          <w:sz w:val="24"/>
          <w:szCs w:val="24"/>
        </w:rPr>
        <w:t xml:space="preserve"> as shown in (</w:t>
      </w:r>
      <w:r w:rsidR="0097252F" w:rsidRPr="00E668EC">
        <w:rPr>
          <w:rFonts w:asciiTheme="majorBidi" w:hAnsiTheme="majorBidi" w:cstheme="majorBidi"/>
          <w:color w:val="FF0000"/>
          <w:sz w:val="24"/>
          <w:szCs w:val="24"/>
        </w:rPr>
        <w:fldChar w:fldCharType="begin"/>
      </w:r>
      <w:r w:rsidR="0097252F" w:rsidRPr="00E668EC">
        <w:rPr>
          <w:rFonts w:asciiTheme="majorBidi" w:hAnsiTheme="majorBidi" w:cstheme="majorBidi"/>
          <w:color w:val="FF0000"/>
          <w:sz w:val="24"/>
          <w:szCs w:val="24"/>
        </w:rPr>
        <w:instrText xml:space="preserve"> REF _Ref47046038 \h </w:instrText>
      </w:r>
      <w:r w:rsidR="006359B4" w:rsidRPr="00E668EC">
        <w:rPr>
          <w:rFonts w:asciiTheme="majorBidi" w:hAnsiTheme="majorBidi" w:cstheme="majorBidi"/>
          <w:color w:val="FF0000"/>
          <w:sz w:val="24"/>
          <w:szCs w:val="24"/>
        </w:rPr>
        <w:instrText xml:space="preserve"> \* MERGEFORMAT </w:instrText>
      </w:r>
      <w:r w:rsidR="0097252F" w:rsidRPr="00E668EC">
        <w:rPr>
          <w:rFonts w:asciiTheme="majorBidi" w:hAnsiTheme="majorBidi" w:cstheme="majorBidi"/>
          <w:color w:val="FF0000"/>
          <w:sz w:val="24"/>
          <w:szCs w:val="24"/>
        </w:rPr>
      </w:r>
      <w:r w:rsidR="0097252F" w:rsidRPr="00E668EC">
        <w:rPr>
          <w:rFonts w:asciiTheme="majorBidi" w:hAnsiTheme="majorBidi" w:cstheme="majorBidi"/>
          <w:color w:val="FF0000"/>
          <w:sz w:val="24"/>
          <w:szCs w:val="24"/>
        </w:rPr>
        <w:fldChar w:fldCharType="separate"/>
      </w:r>
      <w:r w:rsidR="0084092E" w:rsidRPr="0084092E">
        <w:rPr>
          <w:rFonts w:asciiTheme="majorBidi" w:hAnsiTheme="majorBidi" w:cstheme="majorBidi"/>
          <w:color w:val="FF0000"/>
          <w:sz w:val="24"/>
          <w:szCs w:val="24"/>
        </w:rPr>
        <w:t>Fig.S2</w:t>
      </w:r>
      <w:r w:rsidR="0097252F" w:rsidRPr="00E668EC">
        <w:rPr>
          <w:rFonts w:asciiTheme="majorBidi" w:hAnsiTheme="majorBidi" w:cstheme="majorBidi"/>
          <w:color w:val="FF0000"/>
          <w:sz w:val="24"/>
          <w:szCs w:val="24"/>
        </w:rPr>
        <w:fldChar w:fldCharType="end"/>
      </w:r>
      <w:r w:rsidR="0031199D" w:rsidRPr="00E668EC">
        <w:rPr>
          <w:rFonts w:asciiTheme="majorBidi" w:hAnsiTheme="majorBidi" w:cstheme="majorBidi"/>
          <w:color w:val="FF0000"/>
          <w:sz w:val="24"/>
          <w:szCs w:val="24"/>
        </w:rPr>
        <w:t xml:space="preserve"> A and B)</w:t>
      </w:r>
      <w:r w:rsidR="00733FDD" w:rsidRPr="00E668EC">
        <w:rPr>
          <w:rFonts w:asciiTheme="majorBidi" w:hAnsiTheme="majorBidi" w:cstheme="majorBidi"/>
          <w:color w:val="FF0000"/>
          <w:sz w:val="24"/>
          <w:szCs w:val="24"/>
        </w:rPr>
        <w:t xml:space="preserve"> and </w:t>
      </w:r>
      <w:r w:rsidR="00733FDD" w:rsidRPr="00E668EC">
        <w:rPr>
          <w:rFonts w:asciiTheme="majorBidi" w:hAnsiTheme="majorBidi" w:cstheme="majorBidi"/>
          <w:color w:val="FF0000"/>
          <w:sz w:val="24"/>
          <w:szCs w:val="24"/>
        </w:rPr>
        <w:lastRenderedPageBreak/>
        <w:t>the development of 3D printed matrices for different face masks, including the plastic masks</w:t>
      </w:r>
      <w:r w:rsidR="00801E39" w:rsidRPr="00E668EC">
        <w:rPr>
          <w:rFonts w:asciiTheme="majorBidi" w:hAnsiTheme="majorBidi" w:cstheme="majorBidi"/>
          <w:color w:val="FF0000"/>
          <w:sz w:val="24"/>
          <w:szCs w:val="24"/>
        </w:rPr>
        <w:t xml:space="preserve"> </w:t>
      </w:r>
      <w:r w:rsidR="00733FDD" w:rsidRPr="00E668EC">
        <w:rPr>
          <w:rFonts w:asciiTheme="majorBidi" w:hAnsiTheme="majorBidi" w:cstheme="majorBidi"/>
          <w:color w:val="FF0000"/>
          <w:sz w:val="24"/>
          <w:szCs w:val="24"/>
        </w:rPr>
        <w:t xml:space="preserve">is shown </w:t>
      </w:r>
      <w:r w:rsidR="00801E39" w:rsidRPr="00E668EC">
        <w:rPr>
          <w:rFonts w:asciiTheme="majorBidi" w:hAnsiTheme="majorBidi" w:cstheme="majorBidi"/>
          <w:color w:val="FF0000"/>
          <w:sz w:val="24"/>
          <w:szCs w:val="24"/>
        </w:rPr>
        <w:t>(</w:t>
      </w:r>
      <w:r w:rsidR="0097252F" w:rsidRPr="00E668EC">
        <w:rPr>
          <w:rFonts w:asciiTheme="majorBidi" w:hAnsiTheme="majorBidi" w:cstheme="majorBidi"/>
          <w:color w:val="FF0000"/>
          <w:sz w:val="24"/>
          <w:szCs w:val="24"/>
        </w:rPr>
        <w:fldChar w:fldCharType="begin"/>
      </w:r>
      <w:r w:rsidR="0097252F" w:rsidRPr="00E668EC">
        <w:rPr>
          <w:rFonts w:asciiTheme="majorBidi" w:hAnsiTheme="majorBidi" w:cstheme="majorBidi"/>
          <w:color w:val="FF0000"/>
          <w:sz w:val="24"/>
          <w:szCs w:val="24"/>
        </w:rPr>
        <w:instrText xml:space="preserve"> REF _Ref47046038 \h </w:instrText>
      </w:r>
      <w:r w:rsidR="000E2BEF" w:rsidRPr="00E668EC">
        <w:rPr>
          <w:rFonts w:asciiTheme="majorBidi" w:hAnsiTheme="majorBidi" w:cstheme="majorBidi"/>
          <w:color w:val="FF0000"/>
          <w:sz w:val="24"/>
          <w:szCs w:val="24"/>
        </w:rPr>
        <w:instrText xml:space="preserve"> \* MERGEFORMAT </w:instrText>
      </w:r>
      <w:r w:rsidR="0097252F" w:rsidRPr="00E668EC">
        <w:rPr>
          <w:rFonts w:asciiTheme="majorBidi" w:hAnsiTheme="majorBidi" w:cstheme="majorBidi"/>
          <w:color w:val="FF0000"/>
          <w:sz w:val="24"/>
          <w:szCs w:val="24"/>
        </w:rPr>
      </w:r>
      <w:r w:rsidR="0097252F" w:rsidRPr="00E668EC">
        <w:rPr>
          <w:rFonts w:asciiTheme="majorBidi" w:hAnsiTheme="majorBidi" w:cstheme="majorBidi"/>
          <w:color w:val="FF0000"/>
          <w:sz w:val="24"/>
          <w:szCs w:val="24"/>
        </w:rPr>
        <w:fldChar w:fldCharType="separate"/>
      </w:r>
      <w:r w:rsidR="0084092E" w:rsidRPr="0084092E">
        <w:rPr>
          <w:rFonts w:asciiTheme="majorBidi" w:hAnsiTheme="majorBidi" w:cstheme="majorBidi"/>
          <w:color w:val="FF0000"/>
          <w:sz w:val="24"/>
          <w:szCs w:val="24"/>
        </w:rPr>
        <w:t>Fig.S2</w:t>
      </w:r>
      <w:r w:rsidR="0097252F" w:rsidRPr="00E668EC">
        <w:rPr>
          <w:rFonts w:asciiTheme="majorBidi" w:hAnsiTheme="majorBidi" w:cstheme="majorBidi"/>
          <w:color w:val="FF0000"/>
          <w:sz w:val="24"/>
          <w:szCs w:val="24"/>
        </w:rPr>
        <w:fldChar w:fldCharType="end"/>
      </w:r>
      <w:r w:rsidR="00733FDD" w:rsidRPr="00E668EC">
        <w:rPr>
          <w:rFonts w:asciiTheme="majorBidi" w:hAnsiTheme="majorBidi" w:cstheme="majorBidi"/>
          <w:color w:val="FF0000"/>
          <w:sz w:val="24"/>
          <w:szCs w:val="24"/>
        </w:rPr>
        <w:t>C and D</w:t>
      </w:r>
      <w:r w:rsidR="00801E39" w:rsidRPr="00E668EC">
        <w:rPr>
          <w:rFonts w:asciiTheme="majorBidi" w:hAnsiTheme="majorBidi" w:cstheme="majorBidi"/>
          <w:color w:val="FF0000"/>
          <w:sz w:val="24"/>
          <w:szCs w:val="24"/>
        </w:rPr>
        <w:t xml:space="preserve"> respectively)</w:t>
      </w:r>
      <w:r w:rsidR="00733FDD" w:rsidRPr="00E668EC">
        <w:rPr>
          <w:rFonts w:asciiTheme="majorBidi" w:hAnsiTheme="majorBidi" w:cstheme="majorBidi"/>
          <w:color w:val="FF0000"/>
          <w:sz w:val="24"/>
          <w:szCs w:val="24"/>
        </w:rPr>
        <w:t>.</w:t>
      </w:r>
      <w:r w:rsidR="00E83930" w:rsidRPr="00E668EC">
        <w:rPr>
          <w:rFonts w:asciiTheme="majorBidi" w:hAnsiTheme="majorBidi" w:cstheme="majorBidi"/>
          <w:color w:val="FF0000"/>
          <w:sz w:val="24"/>
          <w:szCs w:val="24"/>
        </w:rPr>
        <w:t xml:space="preserve"> </w:t>
      </w:r>
      <w:r w:rsidRPr="00E668EC">
        <w:rPr>
          <w:rFonts w:asciiTheme="majorBidi" w:hAnsiTheme="majorBidi" w:cstheme="majorBidi"/>
          <w:sz w:val="24"/>
          <w:szCs w:val="24"/>
        </w:rPr>
        <w:t xml:space="preserve">Optical </w:t>
      </w:r>
      <w:proofErr w:type="spellStart"/>
      <w:r w:rsidRPr="00E668EC">
        <w:rPr>
          <w:rFonts w:asciiTheme="majorBidi" w:hAnsiTheme="majorBidi" w:cstheme="majorBidi"/>
          <w:sz w:val="24"/>
          <w:szCs w:val="24"/>
        </w:rPr>
        <w:t>profilometry</w:t>
      </w:r>
      <w:proofErr w:type="spellEnd"/>
      <w:r w:rsidRPr="00E668EC">
        <w:rPr>
          <w:rFonts w:asciiTheme="majorBidi" w:hAnsiTheme="majorBidi" w:cstheme="majorBidi"/>
          <w:sz w:val="24"/>
          <w:szCs w:val="24"/>
        </w:rPr>
        <w:t xml:space="preserve"> (</w:t>
      </w:r>
      <w:bookmarkStart w:id="2" w:name="OLE_LINK5"/>
      <w:r w:rsidRPr="00E668EC">
        <w:rPr>
          <w:rFonts w:asciiTheme="majorBidi" w:hAnsiTheme="majorBidi" w:cstheme="majorBidi"/>
          <w:sz w:val="24"/>
          <w:szCs w:val="24"/>
        </w:rPr>
        <w:t xml:space="preserve">Zeta </w:t>
      </w:r>
      <w:r w:rsidR="00C108A7" w:rsidRPr="00E668EC">
        <w:rPr>
          <w:rFonts w:asciiTheme="majorBidi" w:hAnsiTheme="majorBidi" w:cstheme="majorBidi"/>
          <w:sz w:val="24"/>
          <w:szCs w:val="24"/>
        </w:rPr>
        <w:t>I</w:t>
      </w:r>
      <w:r w:rsidRPr="00E668EC">
        <w:rPr>
          <w:rFonts w:asciiTheme="majorBidi" w:hAnsiTheme="majorBidi" w:cstheme="majorBidi"/>
          <w:sz w:val="24"/>
          <w:szCs w:val="24"/>
        </w:rPr>
        <w:t>nstrument</w:t>
      </w:r>
      <w:r w:rsidR="004E451A" w:rsidRPr="00E668EC">
        <w:rPr>
          <w:rFonts w:asciiTheme="majorBidi" w:hAnsiTheme="majorBidi" w:cstheme="majorBidi"/>
          <w:sz w:val="24"/>
          <w:szCs w:val="24"/>
        </w:rPr>
        <w:t>s</w:t>
      </w:r>
      <w:r w:rsidRPr="00E668EC">
        <w:rPr>
          <w:rFonts w:asciiTheme="majorBidi" w:hAnsiTheme="majorBidi" w:cstheme="majorBidi"/>
          <w:sz w:val="24"/>
          <w:szCs w:val="24"/>
        </w:rPr>
        <w:t>, Zeta-2000</w:t>
      </w:r>
      <w:bookmarkEnd w:id="2"/>
      <w:r w:rsidR="00643896" w:rsidRPr="00E668EC">
        <w:rPr>
          <w:rFonts w:asciiTheme="majorBidi" w:hAnsiTheme="majorBidi" w:cstheme="majorBidi"/>
          <w:sz w:val="24"/>
          <w:szCs w:val="24"/>
        </w:rPr>
        <w:t>,</w:t>
      </w:r>
      <w:r w:rsidR="00643896" w:rsidRPr="00E668EC">
        <w:rPr>
          <w:rFonts w:asciiTheme="majorBidi" w:hAnsiTheme="majorBidi" w:cstheme="majorBidi"/>
          <w:color w:val="1F497D"/>
          <w:sz w:val="24"/>
          <w:szCs w:val="24"/>
        </w:rPr>
        <w:t xml:space="preserve"> </w:t>
      </w:r>
      <w:r w:rsidR="00643896" w:rsidRPr="00E668EC">
        <w:rPr>
          <w:rFonts w:asciiTheme="majorBidi" w:hAnsiTheme="majorBidi" w:cstheme="majorBidi"/>
          <w:sz w:val="24"/>
          <w:szCs w:val="24"/>
        </w:rPr>
        <w:t>California, USA</w:t>
      </w:r>
      <w:r w:rsidRPr="00E668EC">
        <w:rPr>
          <w:rFonts w:asciiTheme="majorBidi" w:hAnsiTheme="majorBidi" w:cstheme="majorBidi"/>
          <w:sz w:val="24"/>
          <w:szCs w:val="24"/>
        </w:rPr>
        <w:t>), as controlled by the Zeta3D version 1.8.5 software, was used to measure the PVA matrix roughness</w:t>
      </w:r>
      <w:r w:rsidR="00884C63" w:rsidRPr="00E668EC">
        <w:rPr>
          <w:rFonts w:asciiTheme="majorBidi" w:hAnsiTheme="majorBidi" w:cstheme="majorBidi"/>
          <w:sz w:val="24"/>
          <w:szCs w:val="24"/>
        </w:rPr>
        <w:t xml:space="preserve"> (</w:t>
      </w:r>
      <w:r w:rsidR="00884C63" w:rsidRPr="00E668EC">
        <w:rPr>
          <w:rFonts w:asciiTheme="majorBidi" w:hAnsiTheme="majorBidi" w:cstheme="majorBidi"/>
          <w:color w:val="FF0000"/>
          <w:sz w:val="24"/>
          <w:szCs w:val="24"/>
        </w:rPr>
        <w:fldChar w:fldCharType="begin"/>
      </w:r>
      <w:r w:rsidR="00884C63" w:rsidRPr="00E668EC">
        <w:rPr>
          <w:rFonts w:asciiTheme="majorBidi" w:hAnsiTheme="majorBidi" w:cstheme="majorBidi"/>
          <w:color w:val="FF0000"/>
          <w:sz w:val="24"/>
          <w:szCs w:val="24"/>
        </w:rPr>
        <w:instrText xml:space="preserve"> REF _Ref47046509 \h </w:instrText>
      </w:r>
      <w:r w:rsidR="005A12FA" w:rsidRPr="00E668EC">
        <w:rPr>
          <w:rFonts w:asciiTheme="majorBidi" w:hAnsiTheme="majorBidi" w:cstheme="majorBidi"/>
          <w:color w:val="FF0000"/>
          <w:sz w:val="24"/>
          <w:szCs w:val="24"/>
        </w:rPr>
        <w:instrText xml:space="preserve"> \* MERGEFORMAT </w:instrText>
      </w:r>
      <w:r w:rsidR="00884C63" w:rsidRPr="00E668EC">
        <w:rPr>
          <w:rFonts w:asciiTheme="majorBidi" w:hAnsiTheme="majorBidi" w:cstheme="majorBidi"/>
          <w:color w:val="FF0000"/>
          <w:sz w:val="24"/>
          <w:szCs w:val="24"/>
        </w:rPr>
      </w:r>
      <w:r w:rsidR="00884C63" w:rsidRPr="00E668EC">
        <w:rPr>
          <w:rFonts w:asciiTheme="majorBidi" w:hAnsiTheme="majorBidi" w:cstheme="majorBidi"/>
          <w:color w:val="FF0000"/>
          <w:sz w:val="24"/>
          <w:szCs w:val="24"/>
        </w:rPr>
        <w:fldChar w:fldCharType="separate"/>
      </w:r>
      <w:r w:rsidR="0084092E" w:rsidRPr="0084092E">
        <w:rPr>
          <w:rFonts w:asciiTheme="majorBidi" w:hAnsiTheme="majorBidi" w:cstheme="majorBidi"/>
          <w:color w:val="FF0000"/>
          <w:sz w:val="24"/>
          <w:szCs w:val="24"/>
        </w:rPr>
        <w:t>Table S1</w:t>
      </w:r>
      <w:r w:rsidR="00884C63" w:rsidRPr="00E668EC">
        <w:rPr>
          <w:rFonts w:asciiTheme="majorBidi" w:hAnsiTheme="majorBidi" w:cstheme="majorBidi"/>
          <w:color w:val="FF0000"/>
          <w:sz w:val="24"/>
          <w:szCs w:val="24"/>
        </w:rPr>
        <w:fldChar w:fldCharType="end"/>
      </w:r>
      <w:r w:rsidR="00884C63" w:rsidRPr="00E668EC">
        <w:rPr>
          <w:rFonts w:asciiTheme="majorBidi" w:hAnsiTheme="majorBidi" w:cstheme="majorBidi"/>
          <w:sz w:val="24"/>
          <w:szCs w:val="24"/>
        </w:rPr>
        <w:t>)</w:t>
      </w:r>
      <w:r w:rsidRPr="00E668EC">
        <w:rPr>
          <w:rFonts w:asciiTheme="majorBidi" w:hAnsiTheme="majorBidi" w:cstheme="majorBidi"/>
          <w:sz w:val="24"/>
          <w:szCs w:val="24"/>
        </w:rPr>
        <w:t xml:space="preserve">. Theta </w:t>
      </w:r>
      <w:proofErr w:type="spellStart"/>
      <w:r w:rsidRPr="00E668EC">
        <w:rPr>
          <w:rFonts w:asciiTheme="majorBidi" w:hAnsiTheme="majorBidi" w:cstheme="majorBidi"/>
          <w:sz w:val="24"/>
          <w:szCs w:val="24"/>
        </w:rPr>
        <w:t>Lite</w:t>
      </w:r>
      <w:proofErr w:type="spellEnd"/>
      <w:r w:rsidRPr="00E668EC">
        <w:rPr>
          <w:rFonts w:asciiTheme="majorBidi" w:hAnsiTheme="majorBidi" w:cstheme="majorBidi"/>
          <w:sz w:val="24"/>
          <w:szCs w:val="24"/>
        </w:rPr>
        <w:t xml:space="preserve"> Optical </w:t>
      </w:r>
      <w:proofErr w:type="spellStart"/>
      <w:r w:rsidRPr="00E668EC">
        <w:rPr>
          <w:rFonts w:asciiTheme="majorBidi" w:hAnsiTheme="majorBidi" w:cstheme="majorBidi"/>
          <w:sz w:val="24"/>
          <w:szCs w:val="24"/>
        </w:rPr>
        <w:t>tensiometer</w:t>
      </w:r>
      <w:proofErr w:type="spellEnd"/>
      <w:r w:rsidRPr="00E668EC">
        <w:rPr>
          <w:rFonts w:asciiTheme="majorBidi" w:hAnsiTheme="majorBidi" w:cstheme="majorBidi"/>
          <w:sz w:val="24"/>
          <w:szCs w:val="24"/>
        </w:rPr>
        <w:t xml:space="preserve"> (</w:t>
      </w:r>
      <w:proofErr w:type="spellStart"/>
      <w:r w:rsidRPr="00E668EC">
        <w:rPr>
          <w:rFonts w:asciiTheme="majorBidi" w:hAnsiTheme="majorBidi" w:cstheme="majorBidi"/>
          <w:sz w:val="24"/>
          <w:szCs w:val="24"/>
        </w:rPr>
        <w:t>Biolin</w:t>
      </w:r>
      <w:proofErr w:type="spellEnd"/>
      <w:r w:rsidRPr="00E668EC">
        <w:rPr>
          <w:rFonts w:asciiTheme="majorBidi" w:hAnsiTheme="majorBidi" w:cstheme="majorBidi"/>
          <w:sz w:val="24"/>
          <w:szCs w:val="24"/>
        </w:rPr>
        <w:t xml:space="preserve"> Scientific</w:t>
      </w:r>
      <w:r w:rsidR="006D3A1C" w:rsidRPr="00E668EC">
        <w:rPr>
          <w:rFonts w:asciiTheme="majorBidi" w:hAnsiTheme="majorBidi" w:cstheme="majorBidi"/>
          <w:sz w:val="24"/>
          <w:szCs w:val="24"/>
        </w:rPr>
        <w:t>, UK</w:t>
      </w:r>
      <w:r w:rsidRPr="00E668EC">
        <w:rPr>
          <w:rFonts w:asciiTheme="majorBidi" w:hAnsiTheme="majorBidi" w:cstheme="majorBidi"/>
          <w:sz w:val="24"/>
          <w:szCs w:val="24"/>
        </w:rPr>
        <w:t>)</w:t>
      </w:r>
      <w:r w:rsidR="00E83930" w:rsidRPr="00E668EC">
        <w:rPr>
          <w:rFonts w:asciiTheme="majorBidi" w:hAnsiTheme="majorBidi" w:cstheme="majorBidi"/>
          <w:sz w:val="24"/>
          <w:szCs w:val="24"/>
        </w:rPr>
        <w:t xml:space="preserve"> was used to measure the surface wettability</w:t>
      </w:r>
      <w:r w:rsidR="009903CE" w:rsidRPr="00E668EC">
        <w:rPr>
          <w:rFonts w:asciiTheme="majorBidi" w:hAnsiTheme="majorBidi" w:cstheme="majorBidi"/>
          <w:sz w:val="24"/>
          <w:szCs w:val="24"/>
        </w:rPr>
        <w:t xml:space="preserve"> </w:t>
      </w:r>
      <w:r w:rsidR="00BE1077" w:rsidRPr="00E668EC">
        <w:rPr>
          <w:rFonts w:asciiTheme="majorBidi" w:hAnsiTheme="majorBidi" w:cstheme="majorBidi"/>
          <w:sz w:val="24"/>
          <w:szCs w:val="24"/>
        </w:rPr>
        <w:t>(</w:t>
      </w:r>
      <w:r w:rsidR="00BE1077" w:rsidRPr="00E668EC">
        <w:rPr>
          <w:rFonts w:asciiTheme="majorBidi" w:hAnsiTheme="majorBidi" w:cstheme="majorBidi"/>
          <w:color w:val="FF0000"/>
          <w:sz w:val="24"/>
          <w:szCs w:val="24"/>
        </w:rPr>
        <w:fldChar w:fldCharType="begin"/>
      </w:r>
      <w:r w:rsidR="00BE1077" w:rsidRPr="00E668EC">
        <w:rPr>
          <w:rFonts w:asciiTheme="majorBidi" w:hAnsiTheme="majorBidi" w:cstheme="majorBidi"/>
          <w:color w:val="FF0000"/>
          <w:sz w:val="24"/>
          <w:szCs w:val="24"/>
        </w:rPr>
        <w:instrText xml:space="preserve"> REF _Ref47488116 \h  \* MERGEFORMAT </w:instrText>
      </w:r>
      <w:r w:rsidR="00BE1077" w:rsidRPr="00E668EC">
        <w:rPr>
          <w:rFonts w:asciiTheme="majorBidi" w:hAnsiTheme="majorBidi" w:cstheme="majorBidi"/>
          <w:color w:val="FF0000"/>
          <w:sz w:val="24"/>
          <w:szCs w:val="24"/>
        </w:rPr>
      </w:r>
      <w:r w:rsidR="00BE1077" w:rsidRPr="00E668EC">
        <w:rPr>
          <w:rFonts w:asciiTheme="majorBidi" w:hAnsiTheme="majorBidi" w:cstheme="majorBidi"/>
          <w:color w:val="FF0000"/>
          <w:sz w:val="24"/>
          <w:szCs w:val="24"/>
        </w:rPr>
        <w:fldChar w:fldCharType="separate"/>
      </w:r>
      <w:r w:rsidR="0084092E" w:rsidRPr="0084092E">
        <w:rPr>
          <w:rFonts w:asciiTheme="majorBidi" w:hAnsiTheme="majorBidi" w:cstheme="majorBidi"/>
          <w:color w:val="FF0000"/>
          <w:sz w:val="24"/>
          <w:szCs w:val="24"/>
        </w:rPr>
        <w:t>Table S2</w:t>
      </w:r>
      <w:r w:rsidR="00BE1077" w:rsidRPr="00E668EC">
        <w:rPr>
          <w:rFonts w:asciiTheme="majorBidi" w:hAnsiTheme="majorBidi" w:cstheme="majorBidi"/>
          <w:color w:val="FF0000"/>
          <w:sz w:val="24"/>
          <w:szCs w:val="24"/>
        </w:rPr>
        <w:fldChar w:fldCharType="end"/>
      </w:r>
      <w:r w:rsidR="00BE1077" w:rsidRPr="00E668EC">
        <w:rPr>
          <w:rFonts w:asciiTheme="majorBidi" w:hAnsiTheme="majorBidi" w:cstheme="majorBidi"/>
          <w:sz w:val="24"/>
          <w:szCs w:val="24"/>
        </w:rPr>
        <w:t>)</w:t>
      </w:r>
      <w:r w:rsidRPr="00E668EC">
        <w:rPr>
          <w:rFonts w:asciiTheme="majorBidi" w:hAnsiTheme="majorBidi" w:cstheme="majorBidi"/>
          <w:color w:val="FF0000"/>
          <w:sz w:val="24"/>
          <w:szCs w:val="24"/>
        </w:rPr>
        <w:t>.</w:t>
      </w:r>
      <w:r w:rsidR="00D50A93" w:rsidRPr="00E668EC">
        <w:rPr>
          <w:rFonts w:asciiTheme="majorBidi" w:eastAsiaTheme="minorHAnsi" w:hAnsiTheme="majorBidi" w:cstheme="majorBidi"/>
          <w:bCs/>
          <w:sz w:val="24"/>
          <w:szCs w:val="24"/>
        </w:rPr>
        <w:t xml:space="preserve"> </w:t>
      </w:r>
      <w:r w:rsidRPr="00E668EC">
        <w:rPr>
          <w:rFonts w:asciiTheme="majorBidi" w:hAnsiTheme="majorBidi" w:cstheme="majorBidi"/>
          <w:sz w:val="24"/>
          <w:szCs w:val="24"/>
        </w:rPr>
        <w:t>The structure of 3D printed PVA sample</w:t>
      </w:r>
      <w:r w:rsidR="006D3A1C" w:rsidRPr="00E668EC">
        <w:rPr>
          <w:rFonts w:asciiTheme="majorBidi" w:hAnsiTheme="majorBidi" w:cstheme="majorBidi"/>
          <w:sz w:val="24"/>
          <w:szCs w:val="24"/>
        </w:rPr>
        <w:t>s</w:t>
      </w:r>
      <w:r w:rsidRPr="00E668EC">
        <w:rPr>
          <w:rFonts w:asciiTheme="majorBidi" w:hAnsiTheme="majorBidi" w:cstheme="majorBidi"/>
          <w:sz w:val="24"/>
          <w:szCs w:val="24"/>
        </w:rPr>
        <w:t xml:space="preserve"> with the 0.25 mm thickness was examined using a Nikon XT H 225 with a tungsten filament, and Varian detector 2520Dx with a </w:t>
      </w:r>
      <w:proofErr w:type="gramStart"/>
      <w:r w:rsidRPr="00E668EC">
        <w:rPr>
          <w:rFonts w:asciiTheme="majorBidi" w:hAnsiTheme="majorBidi" w:cstheme="majorBidi"/>
          <w:sz w:val="24"/>
          <w:szCs w:val="24"/>
        </w:rPr>
        <w:t>127 µm</w:t>
      </w:r>
      <w:proofErr w:type="gramEnd"/>
      <w:r w:rsidRPr="00E668EC">
        <w:rPr>
          <w:rFonts w:asciiTheme="majorBidi" w:hAnsiTheme="majorBidi" w:cstheme="majorBidi"/>
          <w:sz w:val="24"/>
          <w:szCs w:val="24"/>
        </w:rPr>
        <w:t xml:space="preserve"> pixel size. Philips XL 30 </w:t>
      </w:r>
      <w:r w:rsidR="00C92534">
        <w:rPr>
          <w:rFonts w:asciiTheme="majorBidi" w:hAnsiTheme="majorBidi" w:cstheme="majorBidi"/>
          <w:sz w:val="24"/>
          <w:szCs w:val="24"/>
        </w:rPr>
        <w:t>scanning electron microscope (</w:t>
      </w:r>
      <w:r w:rsidRPr="00E668EC">
        <w:rPr>
          <w:rFonts w:asciiTheme="majorBidi" w:hAnsiTheme="majorBidi" w:cstheme="majorBidi"/>
          <w:sz w:val="24"/>
          <w:szCs w:val="24"/>
        </w:rPr>
        <w:t>SEM</w:t>
      </w:r>
      <w:r w:rsidR="00C92534">
        <w:rPr>
          <w:rFonts w:asciiTheme="majorBidi" w:hAnsiTheme="majorBidi" w:cstheme="majorBidi"/>
          <w:sz w:val="24"/>
          <w:szCs w:val="24"/>
        </w:rPr>
        <w:t>)</w:t>
      </w:r>
      <w:r w:rsidR="00D57DAA" w:rsidRPr="00E668EC">
        <w:rPr>
          <w:rFonts w:asciiTheme="majorBidi" w:hAnsiTheme="majorBidi" w:cstheme="majorBidi"/>
          <w:sz w:val="24"/>
          <w:szCs w:val="24"/>
        </w:rPr>
        <w:t xml:space="preserve"> </w:t>
      </w:r>
      <w:r w:rsidR="00035911" w:rsidRPr="00E668EC">
        <w:rPr>
          <w:rFonts w:asciiTheme="majorBidi" w:hAnsiTheme="majorBidi" w:cstheme="majorBidi"/>
          <w:sz w:val="24"/>
          <w:szCs w:val="24"/>
        </w:rPr>
        <w:t>(</w:t>
      </w:r>
      <w:r w:rsidR="00851FFE" w:rsidRPr="00E668EC">
        <w:rPr>
          <w:rFonts w:asciiTheme="majorBidi" w:hAnsiTheme="majorBidi" w:cstheme="majorBidi"/>
          <w:sz w:val="24"/>
          <w:szCs w:val="24"/>
        </w:rPr>
        <w:t>Thermo Fisher Scientific</w:t>
      </w:r>
      <w:r w:rsidR="00763E71" w:rsidRPr="00E668EC">
        <w:rPr>
          <w:rFonts w:asciiTheme="majorBidi" w:hAnsiTheme="majorBidi" w:cstheme="majorBidi"/>
          <w:sz w:val="24"/>
          <w:szCs w:val="24"/>
        </w:rPr>
        <w:t>,</w:t>
      </w:r>
      <w:r w:rsidR="00851FFE" w:rsidRPr="00E668EC">
        <w:rPr>
          <w:rFonts w:asciiTheme="majorBidi" w:hAnsiTheme="majorBidi" w:cstheme="majorBidi"/>
          <w:sz w:val="24"/>
          <w:szCs w:val="24"/>
        </w:rPr>
        <w:t xml:space="preserve"> Netherlands</w:t>
      </w:r>
      <w:r w:rsidR="00D57DAA" w:rsidRPr="00E668EC">
        <w:rPr>
          <w:rFonts w:asciiTheme="majorBidi" w:hAnsiTheme="majorBidi" w:cstheme="majorBidi"/>
          <w:sz w:val="24"/>
          <w:szCs w:val="24"/>
        </w:rPr>
        <w:t>)</w:t>
      </w:r>
      <w:r w:rsidRPr="00E668EC">
        <w:rPr>
          <w:rFonts w:asciiTheme="majorBidi" w:hAnsiTheme="majorBidi" w:cstheme="majorBidi"/>
          <w:sz w:val="24"/>
          <w:szCs w:val="24"/>
        </w:rPr>
        <w:t>, with an accelerating voltage of 20 kV, was used to examine the top and bottom m</w:t>
      </w:r>
      <w:r w:rsidR="00D26392" w:rsidRPr="00E668EC">
        <w:rPr>
          <w:rFonts w:asciiTheme="majorBidi" w:hAnsiTheme="majorBidi" w:cstheme="majorBidi"/>
          <w:sz w:val="24"/>
          <w:szCs w:val="24"/>
        </w:rPr>
        <w:t>atrix</w:t>
      </w:r>
      <w:r w:rsidRPr="00E668EC">
        <w:rPr>
          <w:rFonts w:asciiTheme="majorBidi" w:hAnsiTheme="majorBidi" w:cstheme="majorBidi"/>
          <w:sz w:val="24"/>
          <w:szCs w:val="24"/>
        </w:rPr>
        <w:t xml:space="preserve"> surfaces</w:t>
      </w:r>
      <w:r w:rsidR="00D949C9" w:rsidRPr="00E668EC">
        <w:rPr>
          <w:rFonts w:asciiTheme="majorBidi" w:hAnsiTheme="majorBidi" w:cstheme="majorBidi"/>
          <w:sz w:val="24"/>
          <w:szCs w:val="24"/>
        </w:rPr>
        <w:t xml:space="preserve"> </w:t>
      </w:r>
      <w:r w:rsidR="00624625" w:rsidRPr="00E668EC">
        <w:rPr>
          <w:rFonts w:asciiTheme="majorBidi" w:eastAsiaTheme="minorHAnsi" w:hAnsiTheme="majorBidi" w:cstheme="majorBidi"/>
          <w:color w:val="FF0000"/>
          <w:sz w:val="24"/>
          <w:szCs w:val="24"/>
        </w:rPr>
        <w:t>(</w:t>
      </w:r>
      <w:r w:rsidR="00D525DD" w:rsidRPr="00E668EC">
        <w:rPr>
          <w:rFonts w:asciiTheme="majorBidi" w:eastAsiaTheme="minorHAnsi" w:hAnsiTheme="majorBidi" w:cstheme="majorBidi"/>
          <w:color w:val="FF0000"/>
          <w:sz w:val="24"/>
          <w:szCs w:val="24"/>
        </w:rPr>
        <w:t>Supplementary Section.5).</w:t>
      </w:r>
      <w:r w:rsidR="00884C63" w:rsidRPr="00E668EC">
        <w:rPr>
          <w:rFonts w:asciiTheme="majorBidi" w:hAnsiTheme="majorBidi" w:cstheme="majorBidi"/>
          <w:sz w:val="24"/>
          <w:szCs w:val="24"/>
        </w:rPr>
        <w:t xml:space="preserve"> The micrograph of the 3D printed PVA matrix, as recorded using a Nikon Eclipse MA200 microscope (Nikon Metrology NV, Europe), using </w:t>
      </w:r>
      <w:proofErr w:type="gramStart"/>
      <w:r w:rsidR="00884C63" w:rsidRPr="00E668EC">
        <w:rPr>
          <w:rFonts w:asciiTheme="majorBidi" w:hAnsiTheme="majorBidi" w:cstheme="majorBidi"/>
          <w:sz w:val="24"/>
          <w:szCs w:val="24"/>
        </w:rPr>
        <w:t>5X</w:t>
      </w:r>
      <w:proofErr w:type="gramEnd"/>
      <w:r w:rsidR="00884C63" w:rsidRPr="00E668EC">
        <w:rPr>
          <w:rFonts w:asciiTheme="majorBidi" w:hAnsiTheme="majorBidi" w:cstheme="majorBidi"/>
          <w:sz w:val="24"/>
          <w:szCs w:val="24"/>
        </w:rPr>
        <w:t xml:space="preserve"> magnification lens is shown in </w:t>
      </w:r>
      <w:r w:rsidR="00884C63" w:rsidRPr="00E668EC">
        <w:rPr>
          <w:rFonts w:asciiTheme="majorBidi" w:hAnsiTheme="majorBidi" w:cstheme="majorBidi"/>
          <w:color w:val="FF0000"/>
          <w:sz w:val="24"/>
          <w:szCs w:val="24"/>
        </w:rPr>
        <w:t>(</w:t>
      </w:r>
      <w:r w:rsidR="00884C63" w:rsidRPr="00E668EC">
        <w:rPr>
          <w:rFonts w:asciiTheme="majorBidi" w:hAnsiTheme="majorBidi" w:cstheme="majorBidi"/>
          <w:color w:val="FF0000"/>
          <w:sz w:val="24"/>
          <w:szCs w:val="24"/>
        </w:rPr>
        <w:fldChar w:fldCharType="begin"/>
      </w:r>
      <w:r w:rsidR="00884C63" w:rsidRPr="00E668EC">
        <w:rPr>
          <w:rFonts w:asciiTheme="majorBidi" w:hAnsiTheme="majorBidi" w:cstheme="majorBidi"/>
          <w:color w:val="FF0000"/>
          <w:sz w:val="24"/>
          <w:szCs w:val="24"/>
        </w:rPr>
        <w:instrText xml:space="preserve"> REF _Ref45726702 \h  \* MERGEFORMAT </w:instrText>
      </w:r>
      <w:r w:rsidR="00884C63" w:rsidRPr="00E668EC">
        <w:rPr>
          <w:rFonts w:asciiTheme="majorBidi" w:hAnsiTheme="majorBidi" w:cstheme="majorBidi"/>
          <w:color w:val="FF0000"/>
          <w:sz w:val="24"/>
          <w:szCs w:val="24"/>
        </w:rPr>
      </w:r>
      <w:r w:rsidR="00884C63" w:rsidRPr="00E668EC">
        <w:rPr>
          <w:rFonts w:asciiTheme="majorBidi" w:hAnsiTheme="majorBidi" w:cstheme="majorBidi"/>
          <w:color w:val="FF0000"/>
          <w:sz w:val="24"/>
          <w:szCs w:val="24"/>
        </w:rPr>
        <w:fldChar w:fldCharType="separate"/>
      </w:r>
      <w:r w:rsidR="0084092E" w:rsidRPr="0084092E">
        <w:rPr>
          <w:rFonts w:asciiTheme="majorBidi" w:hAnsiTheme="majorBidi" w:cstheme="majorBidi"/>
          <w:color w:val="FF0000"/>
          <w:sz w:val="24"/>
          <w:szCs w:val="24"/>
        </w:rPr>
        <w:t>Fig.S3</w:t>
      </w:r>
      <w:r w:rsidR="00884C63" w:rsidRPr="00E668EC">
        <w:rPr>
          <w:rFonts w:asciiTheme="majorBidi" w:hAnsiTheme="majorBidi" w:cstheme="majorBidi"/>
          <w:color w:val="FF0000"/>
          <w:sz w:val="24"/>
          <w:szCs w:val="24"/>
        </w:rPr>
        <w:fldChar w:fldCharType="end"/>
      </w:r>
      <w:r w:rsidR="00884C63" w:rsidRPr="00E668EC">
        <w:rPr>
          <w:rFonts w:asciiTheme="majorBidi" w:hAnsiTheme="majorBidi" w:cstheme="majorBidi"/>
          <w:color w:val="FF0000"/>
          <w:sz w:val="24"/>
          <w:szCs w:val="24"/>
        </w:rPr>
        <w:t>).</w:t>
      </w:r>
    </w:p>
    <w:p w14:paraId="007F20FF" w14:textId="58536030" w:rsidR="005874B9" w:rsidRPr="00E668EC" w:rsidRDefault="00431B16" w:rsidP="00801578">
      <w:pPr>
        <w:pStyle w:val="Heading1"/>
        <w:numPr>
          <w:ilvl w:val="0"/>
          <w:numId w:val="0"/>
        </w:numPr>
        <w:spacing w:line="360" w:lineRule="auto"/>
        <w:rPr>
          <w:rFonts w:asciiTheme="majorBidi" w:eastAsia="Calibri" w:hAnsiTheme="majorBidi"/>
          <w:szCs w:val="24"/>
        </w:rPr>
      </w:pPr>
      <w:bookmarkStart w:id="3" w:name="_Ref4929928"/>
      <w:r w:rsidRPr="00E668EC">
        <w:rPr>
          <w:rFonts w:asciiTheme="majorBidi" w:hAnsiTheme="majorBidi"/>
          <w:szCs w:val="24"/>
        </w:rPr>
        <w:t xml:space="preserve">3. </w:t>
      </w:r>
      <w:r w:rsidR="005874B9" w:rsidRPr="00E668EC">
        <w:rPr>
          <w:rFonts w:asciiTheme="majorBidi" w:hAnsiTheme="majorBidi"/>
          <w:szCs w:val="24"/>
        </w:rPr>
        <w:t>Biological Examination</w:t>
      </w:r>
      <w:bookmarkEnd w:id="3"/>
      <w:r w:rsidR="00801578" w:rsidRPr="00E668EC">
        <w:rPr>
          <w:rFonts w:asciiTheme="majorBidi" w:hAnsiTheme="majorBidi"/>
          <w:szCs w:val="24"/>
        </w:rPr>
        <w:t xml:space="preserve"> </w:t>
      </w:r>
      <w:r w:rsidR="00801578" w:rsidRPr="00E668EC">
        <w:rPr>
          <w:rFonts w:asciiTheme="majorBidi" w:hAnsiTheme="majorBidi"/>
          <w:color w:val="FF0000"/>
          <w:szCs w:val="24"/>
        </w:rPr>
        <w:t>of PVA Material</w:t>
      </w:r>
    </w:p>
    <w:p w14:paraId="2821974D" w14:textId="406A6F25" w:rsidR="005874B9" w:rsidRPr="00E668EC" w:rsidRDefault="005874B9" w:rsidP="00C71A6D">
      <w:pPr>
        <w:tabs>
          <w:tab w:val="left" w:pos="915"/>
        </w:tabs>
        <w:spacing w:after="120" w:line="360" w:lineRule="auto"/>
        <w:jc w:val="both"/>
        <w:rPr>
          <w:rFonts w:asciiTheme="majorBidi" w:hAnsiTheme="majorBidi" w:cstheme="majorBidi"/>
          <w:sz w:val="24"/>
          <w:szCs w:val="24"/>
        </w:rPr>
      </w:pPr>
      <w:r w:rsidRPr="00E668EC">
        <w:rPr>
          <w:rFonts w:asciiTheme="majorBidi" w:eastAsia="Calibri" w:hAnsiTheme="majorBidi" w:cstheme="majorBidi"/>
          <w:sz w:val="24"/>
          <w:szCs w:val="24"/>
        </w:rPr>
        <w:t>To examine the efficiency of the PVA matrix developed for mycobacterial DNA detection, t</w:t>
      </w:r>
      <w:r w:rsidRPr="00E668EC">
        <w:rPr>
          <w:rFonts w:asciiTheme="majorBidi" w:hAnsiTheme="majorBidi" w:cstheme="majorBidi"/>
          <w:sz w:val="24"/>
          <w:szCs w:val="24"/>
        </w:rPr>
        <w:t xml:space="preserve">he matrices </w:t>
      </w:r>
      <w:proofErr w:type="gramStart"/>
      <w:r w:rsidRPr="00E668EC">
        <w:rPr>
          <w:rFonts w:asciiTheme="majorBidi" w:hAnsiTheme="majorBidi" w:cstheme="majorBidi"/>
          <w:sz w:val="24"/>
          <w:szCs w:val="24"/>
        </w:rPr>
        <w:t xml:space="preserve">were either directly inoculated with </w:t>
      </w:r>
      <w:r w:rsidRPr="00E668EC">
        <w:rPr>
          <w:rFonts w:asciiTheme="majorBidi" w:hAnsiTheme="majorBidi" w:cstheme="majorBidi"/>
          <w:color w:val="FF0000"/>
          <w:sz w:val="24"/>
          <w:szCs w:val="24"/>
        </w:rPr>
        <w:t>bacteria</w:t>
      </w:r>
      <w:r w:rsidR="00B77DFD" w:rsidRPr="00E668EC">
        <w:rPr>
          <w:rFonts w:asciiTheme="majorBidi" w:hAnsiTheme="majorBidi" w:cstheme="majorBidi"/>
          <w:color w:val="FF0000"/>
          <w:sz w:val="24"/>
          <w:szCs w:val="24"/>
        </w:rPr>
        <w:t>l suspension</w:t>
      </w:r>
      <w:r w:rsidR="000001AE" w:rsidRPr="00E668EC">
        <w:rPr>
          <w:rFonts w:asciiTheme="majorBidi" w:hAnsiTheme="majorBidi" w:cstheme="majorBidi"/>
          <w:color w:val="FF0000"/>
          <w:sz w:val="24"/>
          <w:szCs w:val="24"/>
        </w:rPr>
        <w:t>s</w:t>
      </w:r>
      <w:r w:rsidRPr="00E668EC">
        <w:rPr>
          <w:rFonts w:asciiTheme="majorBidi" w:hAnsiTheme="majorBidi" w:cstheme="majorBidi"/>
          <w:color w:val="FF0000"/>
          <w:sz w:val="24"/>
          <w:szCs w:val="24"/>
        </w:rPr>
        <w:t xml:space="preserve"> </w:t>
      </w:r>
      <w:r w:rsidRPr="00E668EC">
        <w:rPr>
          <w:rFonts w:asciiTheme="majorBidi" w:hAnsiTheme="majorBidi" w:cstheme="majorBidi"/>
          <w:sz w:val="24"/>
          <w:szCs w:val="24"/>
        </w:rPr>
        <w:t>or contaminated via aerosol exposure using an Omron A3 nebuliser (Omron, UK)</w:t>
      </w:r>
      <w:proofErr w:type="gramEnd"/>
      <w:r w:rsidRPr="00E668EC">
        <w:rPr>
          <w:rFonts w:asciiTheme="majorBidi" w:hAnsiTheme="majorBidi" w:cstheme="majorBidi"/>
          <w:sz w:val="24"/>
          <w:szCs w:val="24"/>
        </w:rPr>
        <w:t xml:space="preserve">. </w:t>
      </w:r>
      <w:r w:rsidR="0033716E" w:rsidRPr="00E668EC">
        <w:rPr>
          <w:rFonts w:asciiTheme="majorBidi" w:hAnsiTheme="majorBidi" w:cstheme="majorBidi"/>
          <w:color w:val="FF0000"/>
          <w:sz w:val="24"/>
          <w:szCs w:val="24"/>
        </w:rPr>
        <w:t>Four</w:t>
      </w:r>
      <w:r w:rsidRPr="00E668EC">
        <w:rPr>
          <w:rFonts w:asciiTheme="majorBidi" w:hAnsiTheme="majorBidi" w:cstheme="majorBidi"/>
          <w:color w:val="FF0000"/>
          <w:sz w:val="24"/>
          <w:szCs w:val="24"/>
        </w:rPr>
        <w:t xml:space="preserve"> </w:t>
      </w:r>
      <w:r w:rsidR="00E22702" w:rsidRPr="00E668EC">
        <w:rPr>
          <w:rFonts w:asciiTheme="majorBidi" w:hAnsiTheme="majorBidi" w:cstheme="majorBidi"/>
          <w:color w:val="FF0000"/>
          <w:sz w:val="24"/>
          <w:szCs w:val="24"/>
        </w:rPr>
        <w:t xml:space="preserve">sets of </w:t>
      </w:r>
      <w:r w:rsidR="007A42A1" w:rsidRPr="00E668EC">
        <w:rPr>
          <w:rFonts w:asciiTheme="majorBidi" w:hAnsiTheme="majorBidi" w:cstheme="majorBidi"/>
          <w:color w:val="FF0000"/>
          <w:sz w:val="24"/>
          <w:szCs w:val="24"/>
        </w:rPr>
        <w:t>experiment</w:t>
      </w:r>
      <w:r w:rsidRPr="00E668EC">
        <w:rPr>
          <w:rFonts w:asciiTheme="majorBidi" w:hAnsiTheme="majorBidi" w:cstheme="majorBidi"/>
          <w:color w:val="FF0000"/>
          <w:sz w:val="24"/>
          <w:szCs w:val="24"/>
        </w:rPr>
        <w:t xml:space="preserve">s </w:t>
      </w:r>
      <w:proofErr w:type="gramStart"/>
      <w:r w:rsidRPr="00E668EC">
        <w:rPr>
          <w:rFonts w:asciiTheme="majorBidi" w:hAnsiTheme="majorBidi" w:cstheme="majorBidi"/>
          <w:color w:val="FF0000"/>
          <w:sz w:val="24"/>
          <w:szCs w:val="24"/>
        </w:rPr>
        <w:t xml:space="preserve">have been </w:t>
      </w:r>
      <w:r w:rsidR="00BF0EB2" w:rsidRPr="00E668EC">
        <w:rPr>
          <w:rFonts w:asciiTheme="majorBidi" w:hAnsiTheme="majorBidi" w:cstheme="majorBidi"/>
          <w:color w:val="FF0000"/>
          <w:sz w:val="24"/>
          <w:szCs w:val="24"/>
        </w:rPr>
        <w:t>performed</w:t>
      </w:r>
      <w:proofErr w:type="gramEnd"/>
      <w:r w:rsidRPr="00E668EC">
        <w:rPr>
          <w:rFonts w:asciiTheme="majorBidi" w:hAnsiTheme="majorBidi" w:cstheme="majorBidi"/>
          <w:color w:val="FF0000"/>
          <w:sz w:val="24"/>
          <w:szCs w:val="24"/>
        </w:rPr>
        <w:t xml:space="preserve"> to</w:t>
      </w:r>
      <w:r w:rsidRPr="00E668EC">
        <w:rPr>
          <w:rFonts w:asciiTheme="majorBidi" w:hAnsiTheme="majorBidi" w:cstheme="majorBidi"/>
          <w:sz w:val="24"/>
          <w:szCs w:val="24"/>
        </w:rPr>
        <w:t xml:space="preserve"> validate the efficiency of the bacterial recovery rate of these matrices, where each </w:t>
      </w:r>
      <w:r w:rsidR="007A42A1" w:rsidRPr="00E668EC">
        <w:rPr>
          <w:rFonts w:asciiTheme="majorBidi" w:hAnsiTheme="majorBidi" w:cstheme="majorBidi"/>
          <w:sz w:val="24"/>
          <w:szCs w:val="24"/>
        </w:rPr>
        <w:t>experiment</w:t>
      </w:r>
      <w:r w:rsidRPr="00E668EC">
        <w:rPr>
          <w:rFonts w:asciiTheme="majorBidi" w:hAnsiTheme="majorBidi" w:cstheme="majorBidi"/>
          <w:sz w:val="24"/>
          <w:szCs w:val="24"/>
        </w:rPr>
        <w:t xml:space="preserve"> was conducted in triplicate to examine its repeatability, as follows: </w:t>
      </w:r>
    </w:p>
    <w:p w14:paraId="2BB63573" w14:textId="3D58BAE8" w:rsidR="005874B9" w:rsidRPr="00E668EC" w:rsidRDefault="007E1178" w:rsidP="006A49BA">
      <w:pPr>
        <w:pStyle w:val="Heading3"/>
      </w:pPr>
      <w:bookmarkStart w:id="4" w:name="_Ref46403723"/>
      <w:r w:rsidRPr="006B2D7C">
        <w:t>Experiment</w:t>
      </w:r>
      <w:r w:rsidR="005874B9" w:rsidRPr="006B2D7C">
        <w:t xml:space="preserve"> 1</w:t>
      </w:r>
      <w:r w:rsidR="009A39DF" w:rsidRPr="006B2D7C">
        <w:t>:</w:t>
      </w:r>
      <w:r w:rsidR="005874B9" w:rsidRPr="006B2D7C">
        <w:t xml:space="preserve"> </w:t>
      </w:r>
      <w:r w:rsidR="00C52190" w:rsidRPr="006B2D7C">
        <w:t xml:space="preserve">Recovery Percentages of PVA Matrices of Different </w:t>
      </w:r>
      <w:r w:rsidR="005B769A" w:rsidRPr="006B2D7C">
        <w:t>Microo</w:t>
      </w:r>
      <w:r w:rsidR="00C52190" w:rsidRPr="006B2D7C">
        <w:t xml:space="preserve">rganisms </w:t>
      </w:r>
      <w:r w:rsidR="005874B9" w:rsidRPr="00E668EC">
        <w:t xml:space="preserve">(Direct </w:t>
      </w:r>
      <w:r w:rsidR="00C52190" w:rsidRPr="00E668EC">
        <w:t>I</w:t>
      </w:r>
      <w:r w:rsidR="005874B9" w:rsidRPr="00E668EC">
        <w:t>noculation</w:t>
      </w:r>
      <w:r w:rsidR="00EF52CF" w:rsidRPr="00E668EC">
        <w:t>)</w:t>
      </w:r>
      <w:bookmarkEnd w:id="4"/>
    </w:p>
    <w:p w14:paraId="00045251" w14:textId="73D63DCD" w:rsidR="004412FC" w:rsidRPr="00E668EC" w:rsidRDefault="00EF52CF" w:rsidP="004D38B9">
      <w:pPr>
        <w:spacing w:after="120" w:line="360" w:lineRule="auto"/>
        <w:jc w:val="both"/>
        <w:rPr>
          <w:rFonts w:asciiTheme="majorBidi" w:hAnsiTheme="majorBidi" w:cstheme="majorBidi"/>
          <w:sz w:val="24"/>
          <w:szCs w:val="24"/>
        </w:rPr>
        <w:sectPr w:rsidR="004412FC" w:rsidRPr="00E668EC" w:rsidSect="008A4F0A">
          <w:footerReference w:type="default" r:id="rId9"/>
          <w:pgSz w:w="11906" w:h="16838"/>
          <w:pgMar w:top="1440" w:right="1440" w:bottom="1440" w:left="1440" w:header="708" w:footer="708" w:gutter="0"/>
          <w:lnNumType w:countBy="1" w:restart="continuous"/>
          <w:cols w:space="708"/>
          <w:docGrid w:linePitch="360"/>
        </w:sectPr>
      </w:pPr>
      <w:bookmarkStart w:id="5" w:name="OLE_LINK1"/>
      <w:r w:rsidRPr="00E668EC">
        <w:rPr>
          <w:rFonts w:asciiTheme="majorBidi" w:hAnsiTheme="majorBidi" w:cstheme="majorBidi"/>
          <w:sz w:val="24"/>
          <w:szCs w:val="24"/>
        </w:rPr>
        <w:t xml:space="preserve">This refers to step </w:t>
      </w:r>
      <w:proofErr w:type="gramStart"/>
      <w:r w:rsidRPr="00E668EC">
        <w:rPr>
          <w:rFonts w:asciiTheme="majorBidi" w:hAnsiTheme="majorBidi" w:cstheme="majorBidi"/>
          <w:sz w:val="24"/>
          <w:szCs w:val="24"/>
        </w:rPr>
        <w:t>1</w:t>
      </w:r>
      <w:proofErr w:type="gramEnd"/>
      <w:r w:rsidRPr="00E668EC">
        <w:rPr>
          <w:rFonts w:asciiTheme="majorBidi" w:hAnsiTheme="majorBidi" w:cstheme="majorBidi"/>
          <w:sz w:val="24"/>
          <w:szCs w:val="24"/>
        </w:rPr>
        <w:t xml:space="preserve"> </w:t>
      </w:r>
      <w:r w:rsidR="00EC3CC8" w:rsidRPr="00E668EC">
        <w:rPr>
          <w:rFonts w:asciiTheme="majorBidi" w:hAnsiTheme="majorBidi" w:cstheme="majorBidi"/>
          <w:sz w:val="24"/>
          <w:szCs w:val="24"/>
        </w:rPr>
        <w:t xml:space="preserve">of </w:t>
      </w:r>
      <w:r w:rsidR="00A63492" w:rsidRPr="00E668EC">
        <w:rPr>
          <w:rFonts w:asciiTheme="majorBidi" w:hAnsiTheme="majorBidi" w:cstheme="majorBidi"/>
          <w:sz w:val="24"/>
          <w:szCs w:val="24"/>
        </w:rPr>
        <w:fldChar w:fldCharType="begin"/>
      </w:r>
      <w:r w:rsidR="00A63492" w:rsidRPr="00E668EC">
        <w:rPr>
          <w:rFonts w:asciiTheme="majorBidi" w:hAnsiTheme="majorBidi" w:cstheme="majorBidi"/>
          <w:sz w:val="24"/>
          <w:szCs w:val="24"/>
        </w:rPr>
        <w:instrText xml:space="preserve"> REF _Ref32582191 \h  \* MERGEFORMAT </w:instrText>
      </w:r>
      <w:r w:rsidR="00A63492" w:rsidRPr="00E668EC">
        <w:rPr>
          <w:rFonts w:asciiTheme="majorBidi" w:hAnsiTheme="majorBidi" w:cstheme="majorBidi"/>
          <w:sz w:val="24"/>
          <w:szCs w:val="24"/>
        </w:rPr>
      </w:r>
      <w:r w:rsidR="00A63492" w:rsidRPr="00E668EC">
        <w:rPr>
          <w:rFonts w:asciiTheme="majorBidi" w:hAnsiTheme="majorBidi" w:cstheme="majorBidi"/>
          <w:sz w:val="24"/>
          <w:szCs w:val="24"/>
        </w:rPr>
        <w:fldChar w:fldCharType="separate"/>
      </w:r>
      <w:r w:rsidR="0084092E" w:rsidRPr="0084092E">
        <w:rPr>
          <w:rFonts w:asciiTheme="majorBidi" w:hAnsiTheme="majorBidi" w:cstheme="majorBidi"/>
          <w:sz w:val="24"/>
          <w:szCs w:val="24"/>
        </w:rPr>
        <w:t>Fig.1</w:t>
      </w:r>
      <w:r w:rsidR="00A63492" w:rsidRPr="00E668EC">
        <w:rPr>
          <w:rFonts w:asciiTheme="majorBidi" w:hAnsiTheme="majorBidi" w:cstheme="majorBidi"/>
          <w:sz w:val="24"/>
          <w:szCs w:val="24"/>
        </w:rPr>
        <w:fldChar w:fldCharType="end"/>
      </w:r>
      <w:r w:rsidR="00EC3CC8" w:rsidRPr="00E668EC">
        <w:rPr>
          <w:rFonts w:asciiTheme="majorBidi" w:hAnsiTheme="majorBidi" w:cstheme="majorBidi"/>
          <w:sz w:val="24"/>
          <w:szCs w:val="24"/>
        </w:rPr>
        <w:t xml:space="preserve">. </w:t>
      </w:r>
      <w:r w:rsidR="005874B9" w:rsidRPr="00E668EC">
        <w:rPr>
          <w:rFonts w:asciiTheme="majorBidi" w:hAnsiTheme="majorBidi" w:cstheme="majorBidi"/>
          <w:sz w:val="24"/>
          <w:szCs w:val="24"/>
        </w:rPr>
        <w:t>Three sets of PVA</w:t>
      </w:r>
      <w:bookmarkEnd w:id="5"/>
      <w:r w:rsidR="005874B9" w:rsidRPr="00E668EC">
        <w:rPr>
          <w:rFonts w:asciiTheme="majorBidi" w:hAnsiTheme="majorBidi" w:cstheme="majorBidi"/>
          <w:sz w:val="24"/>
          <w:szCs w:val="24"/>
        </w:rPr>
        <w:t xml:space="preserve"> matrices </w:t>
      </w:r>
      <w:r w:rsidR="000711DF" w:rsidRPr="00E668EC">
        <w:rPr>
          <w:rFonts w:asciiTheme="majorBidi" w:hAnsiTheme="majorBidi" w:cstheme="majorBidi"/>
          <w:sz w:val="24"/>
          <w:szCs w:val="24"/>
        </w:rPr>
        <w:t xml:space="preserve">of </w:t>
      </w:r>
      <w:r w:rsidR="005874B9" w:rsidRPr="00E668EC">
        <w:rPr>
          <w:rFonts w:asciiTheme="majorBidi" w:hAnsiTheme="majorBidi" w:cstheme="majorBidi"/>
          <w:sz w:val="24"/>
          <w:szCs w:val="24"/>
        </w:rPr>
        <w:t>60 mm diameter</w:t>
      </w:r>
      <w:r w:rsidR="000711DF" w:rsidRPr="00E668EC">
        <w:rPr>
          <w:rFonts w:asciiTheme="majorBidi" w:hAnsiTheme="majorBidi" w:cstheme="majorBidi"/>
          <w:sz w:val="24"/>
          <w:szCs w:val="24"/>
        </w:rPr>
        <w:t xml:space="preserve"> and 0.25 mm thickness</w:t>
      </w:r>
      <w:r w:rsidR="005874B9" w:rsidRPr="00E668EC">
        <w:rPr>
          <w:rFonts w:asciiTheme="majorBidi" w:hAnsiTheme="majorBidi" w:cstheme="majorBidi"/>
          <w:sz w:val="24"/>
          <w:szCs w:val="24"/>
        </w:rPr>
        <w:t xml:space="preserve"> </w:t>
      </w:r>
      <w:proofErr w:type="gramStart"/>
      <w:r w:rsidR="005874B9" w:rsidRPr="00E668EC">
        <w:rPr>
          <w:rFonts w:asciiTheme="majorBidi" w:hAnsiTheme="majorBidi" w:cstheme="majorBidi"/>
          <w:sz w:val="24"/>
          <w:szCs w:val="24"/>
        </w:rPr>
        <w:t>were treated</w:t>
      </w:r>
      <w:proofErr w:type="gramEnd"/>
      <w:r w:rsidR="005874B9" w:rsidRPr="00E668EC">
        <w:rPr>
          <w:rFonts w:asciiTheme="majorBidi" w:hAnsiTheme="majorBidi" w:cstheme="majorBidi"/>
          <w:sz w:val="24"/>
          <w:szCs w:val="24"/>
        </w:rPr>
        <w:t xml:space="preserve"> with </w:t>
      </w:r>
      <w:r w:rsidR="00801E39" w:rsidRPr="0045678E">
        <w:rPr>
          <w:rFonts w:asciiTheme="majorBidi" w:hAnsiTheme="majorBidi" w:cstheme="majorBidi"/>
          <w:color w:val="FF0000"/>
          <w:sz w:val="24"/>
          <w:szCs w:val="24"/>
        </w:rPr>
        <w:t>1J/cm</w:t>
      </w:r>
      <w:r w:rsidR="00801E39" w:rsidRPr="0045678E">
        <w:rPr>
          <w:rFonts w:asciiTheme="majorBidi" w:hAnsiTheme="majorBidi" w:cstheme="majorBidi"/>
          <w:color w:val="FF0000"/>
          <w:sz w:val="24"/>
          <w:szCs w:val="24"/>
          <w:vertAlign w:val="superscript"/>
        </w:rPr>
        <w:t>2</w:t>
      </w:r>
      <w:r w:rsidR="00801E39" w:rsidRPr="0045678E">
        <w:rPr>
          <w:rFonts w:asciiTheme="majorBidi" w:hAnsiTheme="majorBidi" w:cstheme="majorBidi"/>
          <w:color w:val="FF0000"/>
          <w:sz w:val="24"/>
          <w:szCs w:val="24"/>
        </w:rPr>
        <w:t xml:space="preserve"> </w:t>
      </w:r>
      <w:r w:rsidR="005874B9" w:rsidRPr="00E668EC">
        <w:rPr>
          <w:rFonts w:asciiTheme="majorBidi" w:hAnsiTheme="majorBidi" w:cstheme="majorBidi"/>
          <w:sz w:val="24"/>
          <w:szCs w:val="24"/>
        </w:rPr>
        <w:t xml:space="preserve">UV using </w:t>
      </w:r>
      <w:proofErr w:type="spellStart"/>
      <w:r w:rsidR="005874B9" w:rsidRPr="00E668EC">
        <w:rPr>
          <w:rFonts w:asciiTheme="majorBidi" w:hAnsiTheme="majorBidi" w:cstheme="majorBidi"/>
          <w:sz w:val="24"/>
          <w:szCs w:val="24"/>
        </w:rPr>
        <w:t>Stratalinker</w:t>
      </w:r>
      <w:proofErr w:type="spellEnd"/>
      <w:r w:rsidR="005874B9" w:rsidRPr="00E668EC">
        <w:rPr>
          <w:rFonts w:asciiTheme="majorBidi" w:hAnsiTheme="majorBidi" w:cstheme="majorBidi"/>
          <w:sz w:val="24"/>
          <w:szCs w:val="24"/>
        </w:rPr>
        <w:t xml:space="preserve"> UV (</w:t>
      </w:r>
      <w:proofErr w:type="spellStart"/>
      <w:r w:rsidR="005874B9" w:rsidRPr="00E668EC">
        <w:rPr>
          <w:rFonts w:asciiTheme="majorBidi" w:hAnsiTheme="majorBidi" w:cstheme="majorBidi"/>
          <w:sz w:val="24"/>
          <w:szCs w:val="24"/>
        </w:rPr>
        <w:t>Stratagene</w:t>
      </w:r>
      <w:proofErr w:type="spellEnd"/>
      <w:r w:rsidR="005874B9" w:rsidRPr="00E668EC">
        <w:rPr>
          <w:rFonts w:asciiTheme="majorBidi" w:hAnsiTheme="majorBidi" w:cstheme="majorBidi"/>
          <w:sz w:val="24"/>
          <w:szCs w:val="24"/>
        </w:rPr>
        <w:t xml:space="preserve">, USA) prior to spiking with </w:t>
      </w:r>
      <w:r w:rsidR="005874B9" w:rsidRPr="00E668EC">
        <w:rPr>
          <w:rFonts w:asciiTheme="majorBidi" w:hAnsiTheme="majorBidi" w:cstheme="majorBidi"/>
          <w:iCs/>
          <w:sz w:val="24"/>
          <w:szCs w:val="24"/>
        </w:rPr>
        <w:t>mycobacterial</w:t>
      </w:r>
      <w:r w:rsidR="005874B9" w:rsidRPr="00E668EC">
        <w:rPr>
          <w:rFonts w:asciiTheme="majorBidi" w:hAnsiTheme="majorBidi" w:cstheme="majorBidi"/>
          <w:sz w:val="24"/>
          <w:szCs w:val="24"/>
        </w:rPr>
        <w:t xml:space="preserve"> cells</w:t>
      </w:r>
      <w:r w:rsidR="00F65D25" w:rsidRPr="00E668EC">
        <w:rPr>
          <w:rFonts w:asciiTheme="majorBidi" w:hAnsiTheme="majorBidi" w:cstheme="majorBidi"/>
          <w:sz w:val="24"/>
          <w:szCs w:val="24"/>
        </w:rPr>
        <w:t xml:space="preserve"> for sterilisation</w:t>
      </w:r>
      <w:r w:rsidR="005874B9" w:rsidRPr="00E668EC">
        <w:rPr>
          <w:rFonts w:asciiTheme="majorBidi" w:hAnsiTheme="majorBidi" w:cstheme="majorBidi"/>
          <w:sz w:val="24"/>
          <w:szCs w:val="24"/>
        </w:rPr>
        <w:t xml:space="preserve">. A certain </w:t>
      </w:r>
      <w:r w:rsidR="000001AE" w:rsidRPr="00E668EC">
        <w:rPr>
          <w:rFonts w:asciiTheme="majorBidi" w:hAnsiTheme="majorBidi" w:cstheme="majorBidi"/>
          <w:color w:val="FF0000"/>
          <w:sz w:val="24"/>
          <w:szCs w:val="24"/>
        </w:rPr>
        <w:t xml:space="preserve">mycobacterial </w:t>
      </w:r>
      <w:r w:rsidR="005874B9" w:rsidRPr="00E668EC">
        <w:rPr>
          <w:rFonts w:asciiTheme="majorBidi" w:hAnsiTheme="majorBidi" w:cstheme="majorBidi"/>
          <w:sz w:val="24"/>
          <w:szCs w:val="24"/>
        </w:rPr>
        <w:t xml:space="preserve">species </w:t>
      </w:r>
      <w:proofErr w:type="gramStart"/>
      <w:r w:rsidR="005874B9" w:rsidRPr="00E668EC">
        <w:rPr>
          <w:rFonts w:asciiTheme="majorBidi" w:hAnsiTheme="majorBidi" w:cstheme="majorBidi"/>
          <w:sz w:val="24"/>
          <w:szCs w:val="24"/>
        </w:rPr>
        <w:t>was used</w:t>
      </w:r>
      <w:proofErr w:type="gramEnd"/>
      <w:r w:rsidR="005874B9" w:rsidRPr="00E668EC">
        <w:rPr>
          <w:rFonts w:asciiTheme="majorBidi" w:hAnsiTheme="majorBidi" w:cstheme="majorBidi"/>
          <w:sz w:val="24"/>
          <w:szCs w:val="24"/>
        </w:rPr>
        <w:t xml:space="preserve"> to inoculate each set. PVA matrices were spiked with 100 µl </w:t>
      </w:r>
      <w:r w:rsidR="005874B9" w:rsidRPr="00E668EC">
        <w:rPr>
          <w:rFonts w:asciiTheme="majorBidi" w:hAnsiTheme="majorBidi" w:cstheme="majorBidi"/>
          <w:i/>
          <w:sz w:val="24"/>
          <w:szCs w:val="24"/>
        </w:rPr>
        <w:t xml:space="preserve">M. </w:t>
      </w:r>
      <w:proofErr w:type="spellStart"/>
      <w:r w:rsidR="005874B9" w:rsidRPr="00E668EC">
        <w:rPr>
          <w:rFonts w:asciiTheme="majorBidi" w:hAnsiTheme="majorBidi" w:cstheme="majorBidi"/>
          <w:i/>
          <w:sz w:val="24"/>
          <w:szCs w:val="24"/>
        </w:rPr>
        <w:t>bovis</w:t>
      </w:r>
      <w:proofErr w:type="spellEnd"/>
      <w:r w:rsidR="005874B9" w:rsidRPr="00E668EC">
        <w:rPr>
          <w:rFonts w:asciiTheme="majorBidi" w:hAnsiTheme="majorBidi" w:cstheme="majorBidi"/>
          <w:sz w:val="24"/>
          <w:szCs w:val="24"/>
        </w:rPr>
        <w:t xml:space="preserve"> BCG and </w:t>
      </w:r>
      <w:r w:rsidR="005874B9" w:rsidRPr="00E668EC">
        <w:rPr>
          <w:rFonts w:asciiTheme="majorBidi" w:hAnsiTheme="majorBidi" w:cstheme="majorBidi"/>
          <w:i/>
          <w:sz w:val="24"/>
          <w:szCs w:val="24"/>
        </w:rPr>
        <w:t>M. abscessus</w:t>
      </w:r>
      <w:r w:rsidR="005874B9" w:rsidRPr="00E668EC">
        <w:rPr>
          <w:rFonts w:asciiTheme="majorBidi" w:hAnsiTheme="majorBidi" w:cstheme="majorBidi"/>
          <w:sz w:val="24"/>
          <w:szCs w:val="24"/>
        </w:rPr>
        <w:t xml:space="preserve"> rough</w:t>
      </w:r>
      <w:r w:rsidR="0050175B" w:rsidRPr="00E668EC">
        <w:rPr>
          <w:rFonts w:asciiTheme="majorBidi" w:hAnsiTheme="majorBidi" w:cstheme="majorBidi"/>
          <w:sz w:val="24"/>
          <w:szCs w:val="24"/>
        </w:rPr>
        <w:t xml:space="preserve"> </w:t>
      </w:r>
      <w:r w:rsidR="005874B9" w:rsidRPr="00E668EC">
        <w:rPr>
          <w:rFonts w:asciiTheme="majorBidi" w:hAnsiTheme="majorBidi" w:cstheme="majorBidi"/>
          <w:sz w:val="24"/>
          <w:szCs w:val="24"/>
        </w:rPr>
        <w:t>and smooth</w:t>
      </w:r>
      <w:r w:rsidR="0050175B" w:rsidRPr="00E668EC">
        <w:rPr>
          <w:rFonts w:asciiTheme="majorBidi" w:hAnsiTheme="majorBidi" w:cstheme="majorBidi"/>
          <w:sz w:val="24"/>
          <w:szCs w:val="24"/>
        </w:rPr>
        <w:t xml:space="preserve"> </w:t>
      </w:r>
      <w:proofErr w:type="spellStart"/>
      <w:r w:rsidR="005874B9" w:rsidRPr="00E668EC">
        <w:rPr>
          <w:rFonts w:asciiTheme="majorBidi" w:hAnsiTheme="majorBidi" w:cstheme="majorBidi"/>
          <w:sz w:val="24"/>
          <w:szCs w:val="24"/>
        </w:rPr>
        <w:t>morphotype</w:t>
      </w:r>
      <w:proofErr w:type="spellEnd"/>
      <w:r w:rsidR="005874B9" w:rsidRPr="00E668EC">
        <w:rPr>
          <w:rFonts w:asciiTheme="majorBidi" w:hAnsiTheme="majorBidi" w:cstheme="majorBidi"/>
          <w:sz w:val="24"/>
          <w:szCs w:val="24"/>
        </w:rPr>
        <w:t xml:space="preserve"> broth cultures at exponential phase (optical density (OD): 0.7 at wavelength of 580 nm</w:t>
      </w:r>
      <w:r w:rsidR="005874B9" w:rsidRPr="00E668EC" w:rsidDel="005C76E5">
        <w:rPr>
          <w:rFonts w:asciiTheme="majorBidi" w:hAnsiTheme="majorBidi" w:cstheme="majorBidi"/>
          <w:sz w:val="24"/>
          <w:szCs w:val="24"/>
        </w:rPr>
        <w:t xml:space="preserve"> </w:t>
      </w:r>
      <w:r w:rsidR="009F03C1" w:rsidRPr="00E668EC">
        <w:rPr>
          <w:rFonts w:asciiTheme="majorBidi" w:hAnsiTheme="majorBidi" w:cstheme="majorBidi"/>
          <w:color w:val="FF0000"/>
          <w:sz w:val="24"/>
          <w:szCs w:val="24"/>
        </w:rPr>
        <w:fldChar w:fldCharType="begin"/>
      </w:r>
      <w:r w:rsidR="00012236" w:rsidRPr="00E668EC">
        <w:rPr>
          <w:rFonts w:asciiTheme="majorBidi" w:hAnsiTheme="majorBidi" w:cstheme="majorBidi"/>
          <w:color w:val="FF0000"/>
          <w:sz w:val="24"/>
          <w:szCs w:val="24"/>
        </w:rPr>
        <w:instrText xml:space="preserve"> ADDIN EN.CITE &lt;EndNote&gt;&lt;Cite&gt;&lt;Author&gt;Wayne&lt;/Author&gt;&lt;Year&gt;1996&lt;/Year&gt;&lt;RecNum&gt;1&lt;/RecNum&gt;&lt;DisplayText&gt;[29]&lt;/DisplayText&gt;&lt;record&gt;&lt;rec-number&gt;1&lt;/rec-number&gt;&lt;foreign-keys&gt;&lt;key app="EN" db-id="waf99p0502szpseer98x50esff0re0dd2ws5" timestamp="1594758459"&gt;1&lt;/key&gt;&lt;/foreign-keys&gt;&lt;ref-type name="Journal Article"&gt;17&lt;/ref-type&gt;&lt;contributors&gt;&lt;authors&gt;&lt;author&gt;Wayne, Lawrence G&lt;/author&gt;&lt;author&gt;Hayes, Ladonna G&lt;/author&gt;&lt;/authors&gt;&lt;/contributors&gt;&lt;titles&gt;&lt;title&gt;An in vitro model for sequential study of shiftdown of Mycobacterium tuberculosis through two stages of nonreplicating persistence&lt;/title&gt;&lt;secondary-title&gt;Infection and immunity&lt;/secondary-title&gt;&lt;/titles&gt;&lt;periodical&gt;&lt;full-title&gt;Infection and immunity&lt;/full-title&gt;&lt;/periodical&gt;&lt;pages&gt;2062-2069&lt;/pages&gt;&lt;volume&gt;64&lt;/volume&gt;&lt;number&gt;6&lt;/number&gt;&lt;dates&gt;&lt;year&gt;1996&lt;/year&gt;&lt;/dates&gt;&lt;isbn&gt;0019-9567&lt;/isbn&gt;&lt;urls&gt;&lt;/urls&gt;&lt;/record&gt;&lt;/Cite&gt;&lt;/EndNote&gt;</w:instrText>
      </w:r>
      <w:r w:rsidR="009F03C1" w:rsidRPr="00E668EC">
        <w:rPr>
          <w:rFonts w:asciiTheme="majorBidi" w:hAnsiTheme="majorBidi" w:cstheme="majorBidi"/>
          <w:color w:val="FF0000"/>
          <w:sz w:val="24"/>
          <w:szCs w:val="24"/>
        </w:rPr>
        <w:fldChar w:fldCharType="separate"/>
      </w:r>
      <w:r w:rsidR="00012236" w:rsidRPr="00E668EC">
        <w:rPr>
          <w:rFonts w:asciiTheme="majorBidi" w:hAnsiTheme="majorBidi" w:cstheme="majorBidi"/>
          <w:noProof/>
          <w:color w:val="FF0000"/>
          <w:sz w:val="24"/>
          <w:szCs w:val="24"/>
        </w:rPr>
        <w:t>[29]</w:t>
      </w:r>
      <w:r w:rsidR="009F03C1" w:rsidRPr="00E668EC">
        <w:rPr>
          <w:rFonts w:asciiTheme="majorBidi" w:hAnsiTheme="majorBidi" w:cstheme="majorBidi"/>
          <w:color w:val="FF0000"/>
          <w:sz w:val="24"/>
          <w:szCs w:val="24"/>
        </w:rPr>
        <w:fldChar w:fldCharType="end"/>
      </w:r>
      <w:r w:rsidR="009F03C1" w:rsidRPr="00E668EC">
        <w:rPr>
          <w:rFonts w:asciiTheme="majorBidi" w:hAnsiTheme="majorBidi" w:cstheme="majorBidi"/>
          <w:sz w:val="24"/>
          <w:szCs w:val="24"/>
        </w:rPr>
        <w:t xml:space="preserve"> </w:t>
      </w:r>
      <w:r w:rsidR="005874B9" w:rsidRPr="00E668EC">
        <w:rPr>
          <w:rFonts w:asciiTheme="majorBidi" w:hAnsiTheme="majorBidi" w:cstheme="majorBidi"/>
          <w:sz w:val="24"/>
          <w:szCs w:val="24"/>
        </w:rPr>
        <w:t xml:space="preserve">and 600 nm </w:t>
      </w:r>
      <w:r w:rsidR="009F03C1" w:rsidRPr="00E668EC">
        <w:rPr>
          <w:rFonts w:asciiTheme="majorBidi" w:hAnsiTheme="majorBidi" w:cstheme="majorBidi"/>
          <w:color w:val="FF0000"/>
          <w:sz w:val="24"/>
          <w:szCs w:val="24"/>
        </w:rPr>
        <w:fldChar w:fldCharType="begin"/>
      </w:r>
      <w:r w:rsidR="00012236" w:rsidRPr="00E668EC">
        <w:rPr>
          <w:rFonts w:asciiTheme="majorBidi" w:hAnsiTheme="majorBidi" w:cstheme="majorBidi"/>
          <w:color w:val="FF0000"/>
          <w:sz w:val="24"/>
          <w:szCs w:val="24"/>
        </w:rPr>
        <w:instrText xml:space="preserve"> ADDIN EN.CITE &lt;EndNote&gt;&lt;Cite&gt;&lt;Author&gt;Choi&lt;/Author&gt;&lt;Year&gt;2012&lt;/Year&gt;&lt;RecNum&gt;2&lt;/RecNum&gt;&lt;DisplayText&gt;[30]&lt;/DisplayText&gt;&lt;record&gt;&lt;rec-number&gt;2&lt;/rec-number&gt;&lt;foreign-keys&gt;&lt;key app="EN" db-id="waf99p0502szpseer98x50esff0re0dd2ws5" timestamp="1594758843"&gt;2&lt;/key&gt;&lt;/foreign-keys&gt;&lt;ref-type name="Journal Article"&gt;17&lt;/ref-type&gt;&lt;contributors&gt;&lt;authors&gt;&lt;author&gt;Choi, Go-Eun&lt;/author&gt;&lt;author&gt;Shin, Sung Jae&lt;/author&gt;&lt;author&gt;Won, Choul-Jae&lt;/author&gt;&lt;author&gt;Min, Ki-Nam&lt;/author&gt;&lt;author&gt;Oh, Taegwon&lt;/author&gt;&lt;author&gt;Hahn, Mi-Young&lt;/author&gt;&lt;author&gt;Lee, Keehoon&lt;/author&gt;&lt;author&gt;Lee, Soo Hyun&lt;/author&gt;&lt;author&gt;Daley, Charles L&lt;/author&gt;&lt;author&gt;Kim, Seonwoo&lt;/author&gt;&lt;/authors&gt;&lt;/contributors&gt;&lt;titles&gt;&lt;title&gt;Macrolide treatment for Mycobacterium abscessus and Mycobacterium massiliense infection and inducible resistance&lt;/title&gt;&lt;secondary-title&gt;American journal of respiratory and critical care medicine&lt;/secondary-title&gt;&lt;/titles&gt;&lt;periodical&gt;&lt;full-title&gt;American journal of respiratory and critical care medicine&lt;/full-title&gt;&lt;/periodical&gt;&lt;pages&gt;917-925&lt;/pages&gt;&lt;volume&gt;186&lt;/volume&gt;&lt;number&gt;9&lt;/number&gt;&lt;dates&gt;&lt;year&gt;2012&lt;/year&gt;&lt;/dates&gt;&lt;isbn&gt;1535-4970&lt;/isbn&gt;&lt;urls&gt;&lt;/urls&gt;&lt;/record&gt;&lt;/Cite&gt;&lt;/EndNote&gt;</w:instrText>
      </w:r>
      <w:r w:rsidR="009F03C1" w:rsidRPr="00E668EC">
        <w:rPr>
          <w:rFonts w:asciiTheme="majorBidi" w:hAnsiTheme="majorBidi" w:cstheme="majorBidi"/>
          <w:color w:val="FF0000"/>
          <w:sz w:val="24"/>
          <w:szCs w:val="24"/>
        </w:rPr>
        <w:fldChar w:fldCharType="separate"/>
      </w:r>
      <w:r w:rsidR="00012236" w:rsidRPr="00E668EC">
        <w:rPr>
          <w:rFonts w:asciiTheme="majorBidi" w:hAnsiTheme="majorBidi" w:cstheme="majorBidi"/>
          <w:noProof/>
          <w:color w:val="FF0000"/>
          <w:sz w:val="24"/>
          <w:szCs w:val="24"/>
        </w:rPr>
        <w:t>[30]</w:t>
      </w:r>
      <w:r w:rsidR="009F03C1" w:rsidRPr="00E668EC">
        <w:rPr>
          <w:rFonts w:asciiTheme="majorBidi" w:hAnsiTheme="majorBidi" w:cstheme="majorBidi"/>
          <w:color w:val="FF0000"/>
          <w:sz w:val="24"/>
          <w:szCs w:val="24"/>
        </w:rPr>
        <w:fldChar w:fldCharType="end"/>
      </w:r>
      <w:r w:rsidR="009F03C1" w:rsidRPr="00E668EC">
        <w:rPr>
          <w:rFonts w:asciiTheme="majorBidi" w:hAnsiTheme="majorBidi" w:cstheme="majorBidi"/>
          <w:sz w:val="24"/>
          <w:szCs w:val="24"/>
        </w:rPr>
        <w:t xml:space="preserve"> </w:t>
      </w:r>
      <w:r w:rsidR="005874B9" w:rsidRPr="00E668EC">
        <w:rPr>
          <w:rFonts w:asciiTheme="majorBidi" w:hAnsiTheme="majorBidi" w:cstheme="majorBidi"/>
          <w:sz w:val="24"/>
          <w:szCs w:val="24"/>
        </w:rPr>
        <w:t xml:space="preserve">for BCG and </w:t>
      </w:r>
      <w:r w:rsidR="005874B9" w:rsidRPr="00E668EC">
        <w:rPr>
          <w:rFonts w:asciiTheme="majorBidi" w:hAnsiTheme="majorBidi" w:cstheme="majorBidi"/>
          <w:i/>
          <w:sz w:val="24"/>
          <w:szCs w:val="24"/>
        </w:rPr>
        <w:t>M. abscessus</w:t>
      </w:r>
      <w:r w:rsidR="005874B9" w:rsidRPr="00E668EC">
        <w:rPr>
          <w:rFonts w:asciiTheme="majorBidi" w:hAnsiTheme="majorBidi" w:cstheme="majorBidi"/>
          <w:iCs/>
          <w:sz w:val="24"/>
          <w:szCs w:val="24"/>
        </w:rPr>
        <w:t>, respectively</w:t>
      </w:r>
      <w:r w:rsidR="005874B9" w:rsidRPr="00E668EC">
        <w:rPr>
          <w:rFonts w:asciiTheme="majorBidi" w:hAnsiTheme="majorBidi" w:cstheme="majorBidi"/>
          <w:sz w:val="24"/>
          <w:szCs w:val="24"/>
        </w:rPr>
        <w:t>). The samples were left in a plastic Petri dish for 2 hours at room temperature to completely dry alongside a blank</w:t>
      </w:r>
      <w:r w:rsidR="00566838" w:rsidRPr="00E668EC">
        <w:rPr>
          <w:rFonts w:asciiTheme="majorBidi" w:hAnsiTheme="majorBidi" w:cstheme="majorBidi"/>
          <w:sz w:val="24"/>
          <w:szCs w:val="24"/>
        </w:rPr>
        <w:t>/</w:t>
      </w:r>
      <w:proofErr w:type="spellStart"/>
      <w:r w:rsidR="00566838" w:rsidRPr="00E668EC">
        <w:rPr>
          <w:rFonts w:asciiTheme="majorBidi" w:hAnsiTheme="majorBidi" w:cstheme="majorBidi"/>
          <w:sz w:val="24"/>
          <w:szCs w:val="24"/>
        </w:rPr>
        <w:t>unspiked</w:t>
      </w:r>
      <w:proofErr w:type="spellEnd"/>
      <w:r w:rsidR="00566838" w:rsidRPr="00E668EC">
        <w:rPr>
          <w:rFonts w:asciiTheme="majorBidi" w:hAnsiTheme="majorBidi" w:cstheme="majorBidi"/>
          <w:sz w:val="24"/>
          <w:szCs w:val="24"/>
        </w:rPr>
        <w:t xml:space="preserve"> </w:t>
      </w:r>
      <w:r w:rsidR="005874B9" w:rsidRPr="00E668EC">
        <w:rPr>
          <w:rFonts w:asciiTheme="majorBidi" w:hAnsiTheme="majorBidi" w:cstheme="majorBidi"/>
          <w:sz w:val="24"/>
          <w:szCs w:val="24"/>
        </w:rPr>
        <w:t xml:space="preserve">PVA matrix (negative control). </w:t>
      </w:r>
      <w:r w:rsidR="005874B9" w:rsidRPr="00E668EC">
        <w:rPr>
          <w:rFonts w:asciiTheme="majorBidi" w:hAnsiTheme="majorBidi" w:cstheme="majorBidi"/>
          <w:color w:val="FF0000"/>
          <w:sz w:val="24"/>
          <w:szCs w:val="24"/>
        </w:rPr>
        <w:t xml:space="preserve">Positive controls consisted of </w:t>
      </w:r>
      <w:r w:rsidR="00637775" w:rsidRPr="00E668EC">
        <w:rPr>
          <w:rFonts w:asciiTheme="majorBidi" w:hAnsiTheme="majorBidi" w:cstheme="majorBidi"/>
          <w:color w:val="FF0000"/>
          <w:sz w:val="24"/>
          <w:szCs w:val="24"/>
        </w:rPr>
        <w:t>distilled w</w:t>
      </w:r>
      <w:r w:rsidR="00637775" w:rsidRPr="00E668EC">
        <w:rPr>
          <w:rFonts w:asciiTheme="majorBidi" w:eastAsia="Times New Roman" w:hAnsiTheme="majorBidi" w:cstheme="majorBidi"/>
          <w:color w:val="FF0000"/>
          <w:sz w:val="24"/>
          <w:szCs w:val="24"/>
        </w:rPr>
        <w:t>ater at the same volume used to dissolve the PVA matrix, inoculated with the same volume of inoculum used to spike the PVA matrix.</w:t>
      </w:r>
    </w:p>
    <w:p w14:paraId="408EEAF8" w14:textId="4817DACB" w:rsidR="004412FC" w:rsidRPr="00E668EC" w:rsidRDefault="00330829" w:rsidP="006439BA">
      <w:pPr>
        <w:tabs>
          <w:tab w:val="left" w:pos="3405"/>
        </w:tabs>
        <w:spacing w:after="120" w:line="480" w:lineRule="auto"/>
        <w:jc w:val="center"/>
        <w:rPr>
          <w:rFonts w:asciiTheme="majorBidi" w:hAnsiTheme="majorBidi" w:cstheme="majorBidi"/>
          <w:sz w:val="24"/>
          <w:szCs w:val="24"/>
        </w:rPr>
      </w:pPr>
      <w:r w:rsidRPr="00E668EC">
        <w:rPr>
          <w:rFonts w:asciiTheme="majorBidi" w:hAnsiTheme="majorBidi" w:cstheme="majorBidi"/>
          <w:noProof/>
          <w:sz w:val="24"/>
          <w:szCs w:val="24"/>
          <w:lang w:val="en-US"/>
        </w:rPr>
        <w:lastRenderedPageBreak/>
        <w:drawing>
          <wp:inline distT="0" distB="0" distL="0" distR="0" wp14:anchorId="5631861F" wp14:editId="2641DF19">
            <wp:extent cx="7546508" cy="5212080"/>
            <wp:effectExtent l="0" t="0" r="0" b="76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Fig.1.jpg"/>
                    <pic:cNvPicPr/>
                  </pic:nvPicPr>
                  <pic:blipFill rotWithShape="1">
                    <a:blip r:embed="rId10">
                      <a:extLst>
                        <a:ext uri="{28A0092B-C50C-407E-A947-70E740481C1C}">
                          <a14:useLocalDpi xmlns:a14="http://schemas.microsoft.com/office/drawing/2010/main" val="0"/>
                        </a:ext>
                      </a:extLst>
                    </a:blip>
                    <a:srcRect l="6679" t="14285" r="21392" b="19475"/>
                    <a:stretch/>
                  </pic:blipFill>
                  <pic:spPr bwMode="auto">
                    <a:xfrm>
                      <a:off x="0" y="0"/>
                      <a:ext cx="7546508" cy="5212080"/>
                    </a:xfrm>
                    <a:prstGeom prst="rect">
                      <a:avLst/>
                    </a:prstGeom>
                    <a:ln>
                      <a:noFill/>
                    </a:ln>
                    <a:extLst>
                      <a:ext uri="{53640926-AAD7-44D8-BBD7-CCE9431645EC}">
                        <a14:shadowObscured xmlns:a14="http://schemas.microsoft.com/office/drawing/2010/main"/>
                      </a:ext>
                    </a:extLst>
                  </pic:spPr>
                </pic:pic>
              </a:graphicData>
            </a:graphic>
          </wp:inline>
        </w:drawing>
      </w:r>
    </w:p>
    <w:p w14:paraId="45D91585" w14:textId="78F707CD" w:rsidR="00D251B5" w:rsidRPr="00E668EC" w:rsidRDefault="00655233" w:rsidP="004D5CDB">
      <w:pPr>
        <w:pStyle w:val="Caption"/>
        <w:rPr>
          <w:rFonts w:cstheme="majorBidi"/>
          <w:iCs w:val="0"/>
          <w:szCs w:val="24"/>
        </w:rPr>
      </w:pPr>
      <w:bookmarkStart w:id="6" w:name="_Ref32582191"/>
      <w:r w:rsidRPr="00E668EC">
        <w:rPr>
          <w:rFonts w:cstheme="majorBidi"/>
        </w:rPr>
        <w:t>Fig.</w:t>
      </w:r>
      <w:r w:rsidR="00A74961" w:rsidRPr="00E668EC">
        <w:rPr>
          <w:rFonts w:cstheme="majorBidi"/>
        </w:rPr>
        <w:fldChar w:fldCharType="begin"/>
      </w:r>
      <w:r w:rsidR="00A74961" w:rsidRPr="00E668EC">
        <w:rPr>
          <w:rFonts w:cstheme="majorBidi"/>
        </w:rPr>
        <w:instrText xml:space="preserve"> SEQ Fig. \* ARABIC </w:instrText>
      </w:r>
      <w:r w:rsidR="00A74961" w:rsidRPr="00E668EC">
        <w:rPr>
          <w:rFonts w:cstheme="majorBidi"/>
        </w:rPr>
        <w:fldChar w:fldCharType="separate"/>
      </w:r>
      <w:r w:rsidR="0084092E">
        <w:rPr>
          <w:rFonts w:cstheme="majorBidi"/>
          <w:noProof/>
        </w:rPr>
        <w:t>1</w:t>
      </w:r>
      <w:r w:rsidR="00A74961" w:rsidRPr="00E668EC">
        <w:rPr>
          <w:rFonts w:cstheme="majorBidi"/>
          <w:noProof/>
        </w:rPr>
        <w:fldChar w:fldCharType="end"/>
      </w:r>
      <w:bookmarkEnd w:id="6"/>
      <w:r w:rsidRPr="00E668EC">
        <w:rPr>
          <w:rFonts w:cstheme="majorBidi"/>
        </w:rPr>
        <w:t xml:space="preserve">. </w:t>
      </w:r>
      <w:r w:rsidR="00D251B5" w:rsidRPr="00E668EC">
        <w:rPr>
          <w:rFonts w:cstheme="majorBidi"/>
          <w:iCs w:val="0"/>
          <w:szCs w:val="24"/>
        </w:rPr>
        <w:t xml:space="preserve">Schematic diagram of sampling process, further matrix analysis </w:t>
      </w:r>
      <w:r w:rsidR="00847624" w:rsidRPr="00E668EC">
        <w:rPr>
          <w:rFonts w:cstheme="majorBidi"/>
          <w:iCs w:val="0"/>
          <w:szCs w:val="24"/>
        </w:rPr>
        <w:t>and subsequent</w:t>
      </w:r>
      <w:r w:rsidR="00D251B5" w:rsidRPr="00E668EC">
        <w:rPr>
          <w:rFonts w:cstheme="majorBidi"/>
          <w:iCs w:val="0"/>
          <w:szCs w:val="24"/>
        </w:rPr>
        <w:t xml:space="preserve"> DNA quantification.  </w:t>
      </w:r>
    </w:p>
    <w:p w14:paraId="341B5899" w14:textId="77777777" w:rsidR="004412FC" w:rsidRPr="00E668EC" w:rsidRDefault="004412FC" w:rsidP="006439BA">
      <w:pPr>
        <w:tabs>
          <w:tab w:val="left" w:pos="3405"/>
        </w:tabs>
        <w:spacing w:after="120" w:line="480" w:lineRule="auto"/>
        <w:jc w:val="both"/>
        <w:rPr>
          <w:rFonts w:asciiTheme="majorBidi" w:hAnsiTheme="majorBidi" w:cstheme="majorBidi"/>
          <w:sz w:val="24"/>
          <w:szCs w:val="24"/>
        </w:rPr>
        <w:sectPr w:rsidR="004412FC" w:rsidRPr="00E668EC" w:rsidSect="004412FC">
          <w:headerReference w:type="default" r:id="rId11"/>
          <w:pgSz w:w="16838" w:h="11906" w:orient="landscape"/>
          <w:pgMar w:top="1440" w:right="1440" w:bottom="1440" w:left="1440" w:header="708" w:footer="708" w:gutter="0"/>
          <w:lnNumType w:countBy="1" w:restart="continuous"/>
          <w:cols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6"/>
      </w:tblGrid>
      <w:tr w:rsidR="00CC207B" w:rsidRPr="00E668EC" w14:paraId="060B3B73" w14:textId="77777777" w:rsidTr="00D71851">
        <w:tc>
          <w:tcPr>
            <w:tcW w:w="9026" w:type="dxa"/>
          </w:tcPr>
          <w:p w14:paraId="1822B1C9" w14:textId="7F669A24" w:rsidR="00CC207B" w:rsidRPr="00E668EC" w:rsidRDefault="003A77D6" w:rsidP="006439BA">
            <w:pPr>
              <w:tabs>
                <w:tab w:val="left" w:pos="3405"/>
              </w:tabs>
              <w:spacing w:line="480" w:lineRule="auto"/>
              <w:jc w:val="both"/>
              <w:rPr>
                <w:rFonts w:asciiTheme="majorBidi" w:hAnsiTheme="majorBidi" w:cstheme="majorBidi"/>
                <w:sz w:val="24"/>
                <w:szCs w:val="24"/>
              </w:rPr>
            </w:pPr>
            <w:r w:rsidRPr="00E668EC">
              <w:rPr>
                <w:rFonts w:asciiTheme="majorBidi" w:hAnsiTheme="majorBidi" w:cstheme="majorBidi"/>
                <w:noProof/>
                <w:sz w:val="24"/>
                <w:szCs w:val="24"/>
                <w:lang w:val="en-US"/>
              </w:rPr>
              <w:lastRenderedPageBreak/>
              <w:drawing>
                <wp:inline distT="0" distB="0" distL="0" distR="0" wp14:anchorId="2E2F0178" wp14:editId="1E345183">
                  <wp:extent cx="5688000" cy="1327634"/>
                  <wp:effectExtent l="0" t="0" r="0" b="63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Fig. 2 .jpg"/>
                          <pic:cNvPicPr/>
                        </pic:nvPicPr>
                        <pic:blipFill rotWithShape="1">
                          <a:blip r:embed="rId12">
                            <a:extLst>
                              <a:ext uri="{28A0092B-C50C-407E-A947-70E740481C1C}">
                                <a14:useLocalDpi xmlns:a14="http://schemas.microsoft.com/office/drawing/2010/main" val="0"/>
                              </a:ext>
                            </a:extLst>
                          </a:blip>
                          <a:srcRect l="25094" t="30136" r="2283" b="39728"/>
                          <a:stretch/>
                        </pic:blipFill>
                        <pic:spPr bwMode="auto">
                          <a:xfrm>
                            <a:off x="0" y="0"/>
                            <a:ext cx="5688000" cy="1327634"/>
                          </a:xfrm>
                          <a:prstGeom prst="rect">
                            <a:avLst/>
                          </a:prstGeom>
                          <a:ln>
                            <a:noFill/>
                          </a:ln>
                          <a:extLst>
                            <a:ext uri="{53640926-AAD7-44D8-BBD7-CCE9431645EC}">
                              <a14:shadowObscured xmlns:a14="http://schemas.microsoft.com/office/drawing/2010/main"/>
                            </a:ext>
                          </a:extLst>
                        </pic:spPr>
                      </pic:pic>
                    </a:graphicData>
                  </a:graphic>
                </wp:inline>
              </w:drawing>
            </w:r>
          </w:p>
        </w:tc>
      </w:tr>
    </w:tbl>
    <w:p w14:paraId="722A53CE" w14:textId="5CAA5F9D" w:rsidR="00DE6BC1" w:rsidRPr="00E668EC" w:rsidRDefault="00D57772" w:rsidP="004D5CDB">
      <w:pPr>
        <w:pStyle w:val="Caption"/>
        <w:rPr>
          <w:rFonts w:cstheme="majorBidi"/>
          <w:iCs w:val="0"/>
          <w:szCs w:val="24"/>
        </w:rPr>
      </w:pPr>
      <w:bookmarkStart w:id="7" w:name="_Ref32582232"/>
      <w:bookmarkStart w:id="8" w:name="_Ref529629331"/>
      <w:r w:rsidRPr="00E668EC">
        <w:rPr>
          <w:rFonts w:cstheme="majorBidi"/>
        </w:rPr>
        <w:t xml:space="preserve"> </w:t>
      </w:r>
      <w:r w:rsidR="00655233" w:rsidRPr="00E668EC">
        <w:rPr>
          <w:rFonts w:cstheme="majorBidi"/>
        </w:rPr>
        <w:t>Fig.</w:t>
      </w:r>
      <w:r w:rsidR="00A74961" w:rsidRPr="00E668EC">
        <w:rPr>
          <w:rFonts w:cstheme="majorBidi"/>
        </w:rPr>
        <w:fldChar w:fldCharType="begin"/>
      </w:r>
      <w:r w:rsidR="00A74961" w:rsidRPr="00E668EC">
        <w:rPr>
          <w:rFonts w:cstheme="majorBidi"/>
        </w:rPr>
        <w:instrText xml:space="preserve"> SEQ Fig. \* ARABIC </w:instrText>
      </w:r>
      <w:r w:rsidR="00A74961" w:rsidRPr="00E668EC">
        <w:rPr>
          <w:rFonts w:cstheme="majorBidi"/>
        </w:rPr>
        <w:fldChar w:fldCharType="separate"/>
      </w:r>
      <w:r w:rsidR="0084092E">
        <w:rPr>
          <w:rFonts w:cstheme="majorBidi"/>
          <w:noProof/>
        </w:rPr>
        <w:t>2</w:t>
      </w:r>
      <w:r w:rsidR="00A74961" w:rsidRPr="00E668EC">
        <w:rPr>
          <w:rFonts w:cstheme="majorBidi"/>
          <w:noProof/>
        </w:rPr>
        <w:fldChar w:fldCharType="end"/>
      </w:r>
      <w:bookmarkEnd w:id="7"/>
      <w:r w:rsidR="00655233" w:rsidRPr="00E668EC">
        <w:rPr>
          <w:rFonts w:cstheme="majorBidi"/>
        </w:rPr>
        <w:t xml:space="preserve">. </w:t>
      </w:r>
      <w:r w:rsidR="007B6C3A" w:rsidRPr="00E668EC">
        <w:rPr>
          <w:rFonts w:cstheme="majorBidi"/>
          <w:iCs w:val="0"/>
          <w:szCs w:val="24"/>
        </w:rPr>
        <w:t>Face mask</w:t>
      </w:r>
      <w:r w:rsidR="00351C76" w:rsidRPr="00E668EC">
        <w:rPr>
          <w:rFonts w:cstheme="majorBidi"/>
          <w:iCs w:val="0"/>
          <w:szCs w:val="24"/>
        </w:rPr>
        <w:t>s</w:t>
      </w:r>
      <w:r w:rsidR="007B6C3A" w:rsidRPr="00E668EC">
        <w:rPr>
          <w:rFonts w:cstheme="majorBidi"/>
          <w:iCs w:val="0"/>
          <w:szCs w:val="24"/>
        </w:rPr>
        <w:t xml:space="preserve"> adapted with </w:t>
      </w:r>
      <w:r w:rsidR="00DE6BC1" w:rsidRPr="00E668EC">
        <w:rPr>
          <w:rFonts w:cstheme="majorBidi"/>
          <w:iCs w:val="0"/>
          <w:szCs w:val="24"/>
        </w:rPr>
        <w:t>gelatin</w:t>
      </w:r>
      <w:r w:rsidR="000B4766" w:rsidRPr="00E668EC">
        <w:rPr>
          <w:rFonts w:cstheme="majorBidi"/>
          <w:iCs w:val="0"/>
          <w:szCs w:val="24"/>
        </w:rPr>
        <w:t>e</w:t>
      </w:r>
      <w:r w:rsidR="00DE6BC1" w:rsidRPr="00E668EC">
        <w:rPr>
          <w:rFonts w:cstheme="majorBidi"/>
          <w:iCs w:val="0"/>
          <w:szCs w:val="24"/>
        </w:rPr>
        <w:t xml:space="preserve"> filter (</w:t>
      </w:r>
      <w:r w:rsidR="004D5CDB" w:rsidRPr="00E668EC">
        <w:rPr>
          <w:rFonts w:cstheme="majorBidi"/>
          <w:iCs w:val="0"/>
          <w:szCs w:val="24"/>
        </w:rPr>
        <w:t>left)</w:t>
      </w:r>
      <w:r w:rsidR="00DE6BC1" w:rsidRPr="00E668EC">
        <w:rPr>
          <w:rFonts w:cstheme="majorBidi"/>
          <w:iCs w:val="0"/>
          <w:szCs w:val="24"/>
        </w:rPr>
        <w:t xml:space="preserve"> and PVA </w:t>
      </w:r>
      <w:r w:rsidR="008E47A5" w:rsidRPr="00E668EC">
        <w:rPr>
          <w:rFonts w:cstheme="majorBidi"/>
          <w:iCs w:val="0"/>
          <w:szCs w:val="24"/>
        </w:rPr>
        <w:t>matrix</w:t>
      </w:r>
      <w:r w:rsidR="00DE6BC1" w:rsidRPr="00E668EC">
        <w:rPr>
          <w:rFonts w:cstheme="majorBidi"/>
          <w:iCs w:val="0"/>
          <w:szCs w:val="24"/>
        </w:rPr>
        <w:t xml:space="preserve"> (</w:t>
      </w:r>
      <w:r w:rsidR="004D5CDB" w:rsidRPr="00E668EC">
        <w:rPr>
          <w:rFonts w:cstheme="majorBidi"/>
          <w:iCs w:val="0"/>
          <w:szCs w:val="24"/>
        </w:rPr>
        <w:t>right</w:t>
      </w:r>
      <w:r w:rsidR="00DE6BC1" w:rsidRPr="00E668EC">
        <w:rPr>
          <w:rFonts w:cstheme="majorBidi"/>
          <w:iCs w:val="0"/>
          <w:szCs w:val="24"/>
        </w:rPr>
        <w:t>).</w:t>
      </w:r>
    </w:p>
    <w:p w14:paraId="289F6446" w14:textId="77777777" w:rsidR="00EC7096" w:rsidRPr="00E668EC" w:rsidRDefault="00EC7096" w:rsidP="00AD4C71">
      <w:pPr>
        <w:rPr>
          <w:rFonts w:asciiTheme="majorBidi" w:hAnsiTheme="majorBidi" w:cstheme="majorBid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41219E" w:rsidRPr="00E668EC" w14:paraId="27964F8F" w14:textId="77777777" w:rsidTr="0041219E">
        <w:tc>
          <w:tcPr>
            <w:tcW w:w="9016" w:type="dxa"/>
          </w:tcPr>
          <w:bookmarkEnd w:id="8"/>
          <w:p w14:paraId="5F903F03" w14:textId="0F22E992" w:rsidR="00EE3828" w:rsidRPr="00E668EC" w:rsidRDefault="00A6729D" w:rsidP="006439BA">
            <w:pPr>
              <w:spacing w:after="200" w:line="480" w:lineRule="auto"/>
              <w:jc w:val="center"/>
              <w:rPr>
                <w:rFonts w:asciiTheme="majorBidi" w:hAnsiTheme="majorBidi" w:cstheme="majorBidi"/>
                <w:i/>
                <w:iCs/>
                <w:color w:val="44546A" w:themeColor="text2"/>
                <w:sz w:val="24"/>
                <w:szCs w:val="24"/>
              </w:rPr>
            </w:pPr>
            <w:r w:rsidRPr="00E668EC">
              <w:rPr>
                <w:rFonts w:asciiTheme="majorBidi" w:hAnsiTheme="majorBidi" w:cstheme="majorBidi"/>
                <w:noProof/>
                <w:szCs w:val="24"/>
                <w:lang w:val="en-US"/>
              </w:rPr>
              <mc:AlternateContent>
                <mc:Choice Requires="wps">
                  <w:drawing>
                    <wp:anchor distT="0" distB="0" distL="114300" distR="114300" simplePos="0" relativeHeight="251663360" behindDoc="0" locked="0" layoutInCell="1" allowOverlap="1" wp14:anchorId="4EFA213A" wp14:editId="4081AE20">
                      <wp:simplePos x="0" y="0"/>
                      <wp:positionH relativeFrom="margin">
                        <wp:posOffset>2457450</wp:posOffset>
                      </wp:positionH>
                      <wp:positionV relativeFrom="paragraph">
                        <wp:posOffset>19050</wp:posOffset>
                      </wp:positionV>
                      <wp:extent cx="1828800" cy="424815"/>
                      <wp:effectExtent l="0" t="0" r="0" b="0"/>
                      <wp:wrapNone/>
                      <wp:docPr id="22" name="Text Box 22"/>
                      <wp:cNvGraphicFramePr/>
                      <a:graphic xmlns:a="http://schemas.openxmlformats.org/drawingml/2006/main">
                        <a:graphicData uri="http://schemas.microsoft.com/office/word/2010/wordprocessingShape">
                          <wps:wsp>
                            <wps:cNvSpPr txBox="1"/>
                            <wps:spPr>
                              <a:xfrm>
                                <a:off x="0" y="0"/>
                                <a:ext cx="1828800" cy="424815"/>
                              </a:xfrm>
                              <a:prstGeom prst="rect">
                                <a:avLst/>
                              </a:prstGeom>
                              <a:noFill/>
                              <a:ln>
                                <a:noFill/>
                              </a:ln>
                              <a:effectLst/>
                            </wps:spPr>
                            <wps:txbx>
                              <w:txbxContent>
                                <w:p w14:paraId="1023865D" w14:textId="626161AA" w:rsidR="002617F3" w:rsidRPr="004D5CDB" w:rsidRDefault="002617F3" w:rsidP="00BC660C">
                                  <w:pPr>
                                    <w:spacing w:after="200" w:line="240" w:lineRule="auto"/>
                                    <w:jc w:val="center"/>
                                    <w:rPr>
                                      <w:rFonts w:ascii="Times New Roman" w:hAnsi="Times New Roman" w:cs="Times New Roman"/>
                                      <w:color w:val="FFFFFF" w:themeColor="background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D5CDB">
                                    <w:rPr>
                                      <w:rFonts w:ascii="Times New Roman" w:hAnsi="Times New Roman" w:cs="Times New Roman"/>
                                      <w:color w:val="FFFFFF" w:themeColor="background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EFA213A" id="_x0000_t202" coordsize="21600,21600" o:spt="202" path="m,l,21600r21600,l21600,xe">
                      <v:stroke joinstyle="miter"/>
                      <v:path gradientshapeok="t" o:connecttype="rect"/>
                    </v:shapetype>
                    <v:shape id="Text Box 22" o:spid="_x0000_s1026" type="#_x0000_t202" style="position:absolute;left:0;text-align:left;margin-left:193.5pt;margin-top:1.5pt;width:2in;height:33.45pt;z-index:251663360;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" filled="f" stroked="f">
                      <v:textbox>
                        <w:txbxContent>
                          <w:p w14:paraId="1023865D" w14:textId="626161AA" w:rsidR="002617F3" w:rsidRPr="004D5CDB" w:rsidRDefault="002617F3" w:rsidP="00BC660C">
                            <w:pPr>
                              <w:spacing w:after="200" w:line="240" w:lineRule="auto"/>
                              <w:jc w:val="center"/>
                              <w:rPr>
                                <w:rFonts w:ascii="Times New Roman" w:hAnsi="Times New Roman" w:cs="Times New Roman"/>
                                <w:color w:val="FFFFFF" w:themeColor="background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D5CDB">
                              <w:rPr>
                                <w:rFonts w:ascii="Times New Roman" w:hAnsi="Times New Roman" w:cs="Times New Roman"/>
                                <w:color w:val="FFFFFF" w:themeColor="background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p>
                        </w:txbxContent>
                      </v:textbox>
                      <w10:wrap anchorx="margin"/>
                    </v:shape>
                  </w:pict>
                </mc:Fallback>
              </mc:AlternateContent>
            </w:r>
            <w:r w:rsidRPr="00E668EC">
              <w:rPr>
                <w:rFonts w:asciiTheme="majorBidi" w:hAnsiTheme="majorBidi" w:cstheme="majorBidi"/>
                <w:noProof/>
                <w:szCs w:val="24"/>
                <w:lang w:val="en-US"/>
              </w:rPr>
              <mc:AlternateContent>
                <mc:Choice Requires="wps">
                  <w:drawing>
                    <wp:anchor distT="0" distB="0" distL="114300" distR="114300" simplePos="0" relativeHeight="251665408" behindDoc="0" locked="0" layoutInCell="1" allowOverlap="1" wp14:anchorId="0AE18A15" wp14:editId="10FC28D8">
                      <wp:simplePos x="0" y="0"/>
                      <wp:positionH relativeFrom="margin">
                        <wp:posOffset>5151120</wp:posOffset>
                      </wp:positionH>
                      <wp:positionV relativeFrom="paragraph">
                        <wp:posOffset>7620</wp:posOffset>
                      </wp:positionV>
                      <wp:extent cx="1828800" cy="1828800"/>
                      <wp:effectExtent l="0" t="0" r="0" b="3810"/>
                      <wp:wrapNone/>
                      <wp:docPr id="23" name="Text Box 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0968D0EB" w14:textId="192F1EB4" w:rsidR="002617F3" w:rsidRPr="004D5CDB" w:rsidRDefault="002617F3" w:rsidP="00BC660C">
                                  <w:pPr>
                                    <w:spacing w:after="200" w:line="240" w:lineRule="auto"/>
                                    <w:jc w:val="center"/>
                                    <w:rPr>
                                      <w:rFonts w:ascii="Times New Roman" w:hAnsi="Times New Roman" w:cs="Times New Roman"/>
                                      <w:color w:val="FFFFFF" w:themeColor="background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D5CDB">
                                    <w:rPr>
                                      <w:rFonts w:ascii="Times New Roman" w:hAnsi="Times New Roman" w:cs="Times New Roman"/>
                                      <w:color w:val="FFFFFF" w:themeColor="background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AE18A15" id="Text Box 23" o:spid="_x0000_s1027" type="#_x0000_t202" style="position:absolute;left:0;text-align:left;margin-left:405.6pt;margin-top:.6pt;width:2in;height:2in;z-index:251665408;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" filled="f" stroked="f">
                      <v:textbox style="mso-fit-shape-to-text:t">
                        <w:txbxContent>
                          <w:p w14:paraId="0968D0EB" w14:textId="192F1EB4" w:rsidR="002617F3" w:rsidRPr="004D5CDB" w:rsidRDefault="002617F3" w:rsidP="00BC660C">
                            <w:pPr>
                              <w:spacing w:after="200" w:line="240" w:lineRule="auto"/>
                              <w:jc w:val="center"/>
                              <w:rPr>
                                <w:rFonts w:ascii="Times New Roman" w:hAnsi="Times New Roman" w:cs="Times New Roman"/>
                                <w:color w:val="FFFFFF" w:themeColor="background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D5CDB">
                              <w:rPr>
                                <w:rFonts w:ascii="Times New Roman" w:hAnsi="Times New Roman" w:cs="Times New Roman"/>
                                <w:color w:val="FFFFFF" w:themeColor="background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w:t>
                            </w:r>
                          </w:p>
                        </w:txbxContent>
                      </v:textbox>
                      <w10:wrap anchorx="margin"/>
                    </v:shape>
                  </w:pict>
                </mc:Fallback>
              </mc:AlternateContent>
            </w:r>
            <w:r w:rsidR="00EE3828" w:rsidRPr="00E668EC">
              <w:rPr>
                <w:rFonts w:asciiTheme="majorBidi" w:hAnsiTheme="majorBidi" w:cstheme="majorBidi"/>
                <w:noProof/>
                <w:lang w:val="en-US"/>
              </w:rPr>
              <mc:AlternateContent>
                <mc:Choice Requires="wps">
                  <w:drawing>
                    <wp:anchor distT="0" distB="0" distL="114300" distR="114300" simplePos="0" relativeHeight="251687936" behindDoc="0" locked="0" layoutInCell="1" allowOverlap="1" wp14:anchorId="7004C299" wp14:editId="2FD05706">
                      <wp:simplePos x="0" y="0"/>
                      <wp:positionH relativeFrom="column">
                        <wp:posOffset>3437255</wp:posOffset>
                      </wp:positionH>
                      <wp:positionV relativeFrom="paragraph">
                        <wp:posOffset>2563495</wp:posOffset>
                      </wp:positionV>
                      <wp:extent cx="1828800" cy="1828800"/>
                      <wp:effectExtent l="0" t="0" r="0" b="0"/>
                      <wp:wrapNone/>
                      <wp:docPr id="6" name="Text Box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3E4342AA" w14:textId="06D5DCE8" w:rsidR="002617F3" w:rsidRPr="00F55452" w:rsidRDefault="002617F3" w:rsidP="006A49BA">
                                  <w:pPr>
                                    <w:pStyle w:val="Heading3"/>
                                  </w:pPr>
                                  <w:r w:rsidRPr="00F55452">
                                    <w:t>C</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004C299" id="Text Box 6" o:spid="_x0000_s1028" type="#_x0000_t202" style="position:absolute;left:0;text-align:left;margin-left:270.65pt;margin-top:201.85pt;width:2in;height:2in;z-index:2516879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" filled="f" stroked="f">
                      <v:textbox style="mso-fit-shape-to-text:t">
                        <w:txbxContent>
                          <w:p w14:paraId="3E4342AA" w14:textId="06D5DCE8" w:rsidR="002617F3" w:rsidRPr="00F55452" w:rsidRDefault="002617F3" w:rsidP="006A49BA">
                            <w:pPr>
                              <w:pStyle w:val="Heading3"/>
                            </w:pPr>
                            <w:r w:rsidRPr="00F55452">
                              <w:t>C</w:t>
                            </w:r>
                          </w:p>
                        </w:txbxContent>
                      </v:textbox>
                    </v:shape>
                  </w:pict>
                </mc:Fallback>
              </mc:AlternateContent>
            </w:r>
            <w:r w:rsidR="008B49D7" w:rsidRPr="00E668EC">
              <w:rPr>
                <w:rFonts w:asciiTheme="majorBidi" w:hAnsiTheme="majorBidi" w:cstheme="majorBidi"/>
                <w:noProof/>
                <w:color w:val="000000" w:themeColor="text1"/>
                <w:sz w:val="24"/>
                <w:szCs w:val="24"/>
                <w:lang w:val="en-US"/>
              </w:rPr>
              <w:drawing>
                <wp:inline distT="0" distB="0" distL="0" distR="0" wp14:anchorId="73F17CC4" wp14:editId="55DA0EBB">
                  <wp:extent cx="2593126" cy="2377440"/>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lter.jpg"/>
                          <pic:cNvPicPr/>
                        </pic:nvPicPr>
                        <pic:blipFill rotWithShape="1">
                          <a:blip r:embed="rId13" cstate="print">
                            <a:extLst>
                              <a:ext uri="{28A0092B-C50C-407E-A947-70E740481C1C}">
                                <a14:useLocalDpi xmlns:a14="http://schemas.microsoft.com/office/drawing/2010/main" val="0"/>
                              </a:ext>
                            </a:extLst>
                          </a:blip>
                          <a:srcRect l="16929" t="945" r="36185" b="22631"/>
                          <a:stretch/>
                        </pic:blipFill>
                        <pic:spPr bwMode="auto">
                          <a:xfrm>
                            <a:off x="0" y="0"/>
                            <a:ext cx="2593126" cy="2377440"/>
                          </a:xfrm>
                          <a:prstGeom prst="rect">
                            <a:avLst/>
                          </a:prstGeom>
                          <a:ln>
                            <a:noFill/>
                          </a:ln>
                          <a:extLst>
                            <a:ext uri="{53640926-AAD7-44D8-BBD7-CCE9431645EC}">
                              <a14:shadowObscured xmlns:a14="http://schemas.microsoft.com/office/drawing/2010/main"/>
                            </a:ext>
                          </a:extLst>
                        </pic:spPr>
                      </pic:pic>
                    </a:graphicData>
                  </a:graphic>
                </wp:inline>
              </w:drawing>
            </w:r>
            <w:r w:rsidR="00BC660C" w:rsidRPr="00E668EC">
              <w:rPr>
                <w:rFonts w:asciiTheme="majorBidi" w:hAnsiTheme="majorBidi" w:cstheme="majorBidi"/>
                <w:i/>
                <w:iCs/>
                <w:color w:val="44546A" w:themeColor="text2"/>
                <w:sz w:val="24"/>
                <w:szCs w:val="24"/>
              </w:rPr>
              <w:t xml:space="preserve"> </w:t>
            </w:r>
            <w:r w:rsidR="00EE3828" w:rsidRPr="00E668EC">
              <w:rPr>
                <w:rFonts w:asciiTheme="majorBidi" w:hAnsiTheme="majorBidi" w:cstheme="majorBidi"/>
                <w:i/>
                <w:iCs/>
                <w:color w:val="44546A" w:themeColor="text2"/>
                <w:sz w:val="24"/>
                <w:szCs w:val="24"/>
              </w:rPr>
              <w:t xml:space="preserve">       </w:t>
            </w:r>
            <w:r w:rsidR="00BC660C" w:rsidRPr="00E668EC">
              <w:rPr>
                <w:rFonts w:asciiTheme="majorBidi" w:hAnsiTheme="majorBidi" w:cstheme="majorBidi"/>
                <w:i/>
                <w:iCs/>
                <w:color w:val="44546A" w:themeColor="text2"/>
                <w:sz w:val="24"/>
                <w:szCs w:val="24"/>
              </w:rPr>
              <w:t xml:space="preserve"> </w:t>
            </w:r>
            <w:r w:rsidR="00EE3828" w:rsidRPr="00E668EC">
              <w:rPr>
                <w:rFonts w:asciiTheme="majorBidi" w:hAnsiTheme="majorBidi" w:cstheme="majorBidi"/>
                <w:i/>
                <w:iCs/>
                <w:noProof/>
                <w:color w:val="44546A" w:themeColor="text2"/>
                <w:sz w:val="24"/>
                <w:szCs w:val="24"/>
                <w:lang w:val="en-US"/>
              </w:rPr>
              <w:drawing>
                <wp:inline distT="0" distB="0" distL="0" distR="0" wp14:anchorId="34B6375A" wp14:editId="4D765488">
                  <wp:extent cx="2373996" cy="2387477"/>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filter with stickers.jpg"/>
                          <pic:cNvPicPr/>
                        </pic:nvPicPr>
                        <pic:blipFill rotWithShape="1">
                          <a:blip r:embed="rId14">
                            <a:extLst>
                              <a:ext uri="{28A0092B-C50C-407E-A947-70E740481C1C}">
                                <a14:useLocalDpi xmlns:a14="http://schemas.microsoft.com/office/drawing/2010/main" val="0"/>
                              </a:ext>
                            </a:extLst>
                          </a:blip>
                          <a:srcRect l="47529" t="25409" r="23222" b="22296"/>
                          <a:stretch/>
                        </pic:blipFill>
                        <pic:spPr bwMode="auto">
                          <a:xfrm>
                            <a:off x="0" y="0"/>
                            <a:ext cx="2376543" cy="2390039"/>
                          </a:xfrm>
                          <a:prstGeom prst="rect">
                            <a:avLst/>
                          </a:prstGeom>
                          <a:ln>
                            <a:noFill/>
                          </a:ln>
                          <a:extLst>
                            <a:ext uri="{53640926-AAD7-44D8-BBD7-CCE9431645EC}">
                              <a14:shadowObscured xmlns:a14="http://schemas.microsoft.com/office/drawing/2010/main"/>
                            </a:ext>
                          </a:extLst>
                        </pic:spPr>
                      </pic:pic>
                    </a:graphicData>
                  </a:graphic>
                </wp:inline>
              </w:drawing>
            </w:r>
            <w:r w:rsidR="00BC660C" w:rsidRPr="00E668EC">
              <w:rPr>
                <w:rFonts w:asciiTheme="majorBidi" w:hAnsiTheme="majorBidi" w:cstheme="majorBidi"/>
                <w:i/>
                <w:iCs/>
                <w:color w:val="44546A" w:themeColor="text2"/>
                <w:sz w:val="24"/>
                <w:szCs w:val="24"/>
              </w:rPr>
              <w:t xml:space="preserve"> </w:t>
            </w:r>
          </w:p>
          <w:p w14:paraId="21AA9156" w14:textId="30A56379" w:rsidR="00246D6D" w:rsidRPr="00E668EC" w:rsidRDefault="00EE3828" w:rsidP="00546443">
            <w:pPr>
              <w:spacing w:after="200" w:line="480" w:lineRule="auto"/>
              <w:jc w:val="center"/>
              <w:rPr>
                <w:rFonts w:asciiTheme="majorBidi" w:hAnsiTheme="majorBidi" w:cstheme="majorBidi"/>
                <w:i/>
                <w:iCs/>
                <w:color w:val="44546A" w:themeColor="text2"/>
                <w:sz w:val="24"/>
                <w:szCs w:val="24"/>
              </w:rPr>
            </w:pPr>
            <w:r w:rsidRPr="00E668EC">
              <w:rPr>
                <w:rFonts w:asciiTheme="majorBidi" w:hAnsiTheme="majorBidi" w:cstheme="majorBidi"/>
                <w:noProof/>
                <w:sz w:val="24"/>
                <w:szCs w:val="24"/>
                <w:lang w:val="en-US"/>
              </w:rPr>
              <w:drawing>
                <wp:inline distT="0" distB="0" distL="0" distR="0" wp14:anchorId="58080C4C" wp14:editId="0C6CDA8E">
                  <wp:extent cx="2156058" cy="27432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mask with stickers.jpg"/>
                          <pic:cNvPicPr/>
                        </pic:nvPicPr>
                        <pic:blipFill rotWithShape="1">
                          <a:blip r:embed="rId15" cstate="print">
                            <a:extLst>
                              <a:ext uri="{28A0092B-C50C-407E-A947-70E740481C1C}">
                                <a14:useLocalDpi xmlns:a14="http://schemas.microsoft.com/office/drawing/2010/main" val="0"/>
                              </a:ext>
                            </a:extLst>
                          </a:blip>
                          <a:srcRect l="41214" t="12408" r="21560" b="3388"/>
                          <a:stretch/>
                        </pic:blipFill>
                        <pic:spPr bwMode="auto">
                          <a:xfrm>
                            <a:off x="0" y="0"/>
                            <a:ext cx="2156058" cy="2743200"/>
                          </a:xfrm>
                          <a:prstGeom prst="rect">
                            <a:avLst/>
                          </a:prstGeom>
                          <a:ln>
                            <a:noFill/>
                          </a:ln>
                          <a:extLst>
                            <a:ext uri="{53640926-AAD7-44D8-BBD7-CCE9431645EC}">
                              <a14:shadowObscured xmlns:a14="http://schemas.microsoft.com/office/drawing/2010/main"/>
                            </a:ext>
                          </a:extLst>
                        </pic:spPr>
                      </pic:pic>
                    </a:graphicData>
                  </a:graphic>
                </wp:inline>
              </w:drawing>
            </w:r>
          </w:p>
        </w:tc>
      </w:tr>
    </w:tbl>
    <w:p w14:paraId="4C76E715" w14:textId="7DE8F764" w:rsidR="00CC207B" w:rsidRPr="00E668EC" w:rsidRDefault="00655233" w:rsidP="00ED0CB3">
      <w:pPr>
        <w:pStyle w:val="Caption"/>
        <w:jc w:val="both"/>
        <w:rPr>
          <w:rFonts w:cstheme="majorBidi"/>
          <w:szCs w:val="24"/>
        </w:rPr>
      </w:pPr>
      <w:bookmarkStart w:id="9" w:name="_Ref32582259"/>
      <w:r w:rsidRPr="00E668EC">
        <w:rPr>
          <w:rFonts w:cstheme="majorBidi"/>
        </w:rPr>
        <w:t>Fig.</w:t>
      </w:r>
      <w:r w:rsidR="00A74961" w:rsidRPr="00E668EC">
        <w:rPr>
          <w:rFonts w:cstheme="majorBidi"/>
        </w:rPr>
        <w:fldChar w:fldCharType="begin"/>
      </w:r>
      <w:r w:rsidR="00A74961" w:rsidRPr="00E668EC">
        <w:rPr>
          <w:rFonts w:cstheme="majorBidi"/>
        </w:rPr>
        <w:instrText xml:space="preserve"> SEQ Fig. \* ARABIC </w:instrText>
      </w:r>
      <w:r w:rsidR="00A74961" w:rsidRPr="00E668EC">
        <w:rPr>
          <w:rFonts w:cstheme="majorBidi"/>
        </w:rPr>
        <w:fldChar w:fldCharType="separate"/>
      </w:r>
      <w:r w:rsidR="0084092E">
        <w:rPr>
          <w:rFonts w:cstheme="majorBidi"/>
          <w:noProof/>
        </w:rPr>
        <w:t>3</w:t>
      </w:r>
      <w:r w:rsidR="00A74961" w:rsidRPr="00E668EC">
        <w:rPr>
          <w:rFonts w:cstheme="majorBidi"/>
          <w:noProof/>
        </w:rPr>
        <w:fldChar w:fldCharType="end"/>
      </w:r>
      <w:bookmarkEnd w:id="9"/>
      <w:r w:rsidRPr="00E668EC">
        <w:rPr>
          <w:rFonts w:cstheme="majorBidi"/>
        </w:rPr>
        <w:t xml:space="preserve">. </w:t>
      </w:r>
      <w:r w:rsidR="00ED0CB3" w:rsidRPr="00ED0CB3">
        <w:rPr>
          <w:rFonts w:cstheme="majorBidi"/>
          <w:color w:val="FF0000"/>
        </w:rPr>
        <w:t>PVA s</w:t>
      </w:r>
      <w:r w:rsidR="00836E2D" w:rsidRPr="00ED0CB3">
        <w:rPr>
          <w:rFonts w:cstheme="majorBidi"/>
          <w:iCs w:val="0"/>
          <w:color w:val="FF0000"/>
          <w:szCs w:val="24"/>
        </w:rPr>
        <w:t xml:space="preserve">ampling </w:t>
      </w:r>
      <w:r w:rsidR="00004DEB" w:rsidRPr="00E668EC">
        <w:rPr>
          <w:rFonts w:cstheme="majorBidi"/>
          <w:iCs w:val="0"/>
          <w:color w:val="FF0000"/>
          <w:szCs w:val="24"/>
        </w:rPr>
        <w:t>matri</w:t>
      </w:r>
      <w:r w:rsidR="002E1BCA" w:rsidRPr="00E668EC">
        <w:rPr>
          <w:rFonts w:cstheme="majorBidi"/>
          <w:iCs w:val="0"/>
          <w:color w:val="FF0000"/>
          <w:szCs w:val="24"/>
        </w:rPr>
        <w:t>x</w:t>
      </w:r>
      <w:r w:rsidR="00004DEB" w:rsidRPr="00E668EC">
        <w:rPr>
          <w:rFonts w:cstheme="majorBidi"/>
          <w:iCs w:val="0"/>
          <w:color w:val="FF0000"/>
          <w:szCs w:val="24"/>
        </w:rPr>
        <w:t xml:space="preserve"> </w:t>
      </w:r>
      <w:r w:rsidR="0089086B" w:rsidRPr="00E668EC">
        <w:rPr>
          <w:rFonts w:cstheme="majorBidi"/>
          <w:iCs w:val="0"/>
          <w:color w:val="FF0000"/>
          <w:szCs w:val="24"/>
        </w:rPr>
        <w:t xml:space="preserve">of </w:t>
      </w:r>
      <w:r w:rsidR="00836E2D" w:rsidRPr="00E668EC">
        <w:rPr>
          <w:rFonts w:cstheme="majorBidi"/>
          <w:iCs w:val="0"/>
          <w:color w:val="FF0000"/>
          <w:szCs w:val="24"/>
        </w:rPr>
        <w:t>60 mm diameter</w:t>
      </w:r>
      <w:r w:rsidR="0089086B" w:rsidRPr="00E668EC">
        <w:rPr>
          <w:rFonts w:cstheme="majorBidi"/>
          <w:iCs w:val="0"/>
          <w:color w:val="FF0000"/>
          <w:szCs w:val="24"/>
        </w:rPr>
        <w:t xml:space="preserve"> and</w:t>
      </w:r>
      <w:r w:rsidR="00836E2D" w:rsidRPr="00E668EC">
        <w:rPr>
          <w:rFonts w:cstheme="majorBidi"/>
          <w:iCs w:val="0"/>
          <w:color w:val="FF0000"/>
          <w:szCs w:val="24"/>
        </w:rPr>
        <w:t xml:space="preserve"> 0.25 mm thickn</w:t>
      </w:r>
      <w:r w:rsidR="0089086B" w:rsidRPr="00E668EC">
        <w:rPr>
          <w:rFonts w:cstheme="majorBidi"/>
          <w:iCs w:val="0"/>
          <w:color w:val="FF0000"/>
          <w:szCs w:val="24"/>
        </w:rPr>
        <w:t>ess</w:t>
      </w:r>
      <w:r w:rsidR="00836E2D" w:rsidRPr="00E668EC">
        <w:rPr>
          <w:rFonts w:cstheme="majorBidi"/>
          <w:iCs w:val="0"/>
          <w:color w:val="FF0000"/>
          <w:szCs w:val="24"/>
        </w:rPr>
        <w:t xml:space="preserve"> (</w:t>
      </w:r>
      <w:r w:rsidR="00D57772" w:rsidRPr="00E668EC">
        <w:rPr>
          <w:rFonts w:cstheme="majorBidi"/>
          <w:iCs w:val="0"/>
          <w:color w:val="FF0000"/>
          <w:szCs w:val="24"/>
        </w:rPr>
        <w:t>A</w:t>
      </w:r>
      <w:r w:rsidR="00836E2D" w:rsidRPr="00E668EC">
        <w:rPr>
          <w:rFonts w:cstheme="majorBidi"/>
          <w:iCs w:val="0"/>
          <w:color w:val="FF0000"/>
          <w:szCs w:val="24"/>
        </w:rPr>
        <w:t>)</w:t>
      </w:r>
      <w:r w:rsidR="00BC660C" w:rsidRPr="00E668EC">
        <w:rPr>
          <w:rFonts w:cstheme="majorBidi"/>
          <w:iCs w:val="0"/>
          <w:color w:val="FF0000"/>
          <w:szCs w:val="24"/>
        </w:rPr>
        <w:t>,</w:t>
      </w:r>
      <w:r w:rsidR="00836E2D" w:rsidRPr="00E668EC">
        <w:rPr>
          <w:rFonts w:cstheme="majorBidi"/>
          <w:iCs w:val="0"/>
          <w:color w:val="FF0000"/>
          <w:szCs w:val="24"/>
        </w:rPr>
        <w:t xml:space="preserve"> </w:t>
      </w:r>
      <w:r w:rsidR="00EE3828" w:rsidRPr="00E668EC">
        <w:rPr>
          <w:rFonts w:cstheme="majorBidi"/>
          <w:iCs w:val="0"/>
          <w:color w:val="FF0000"/>
          <w:szCs w:val="24"/>
        </w:rPr>
        <w:t xml:space="preserve">60 mm diameter circular </w:t>
      </w:r>
      <w:r w:rsidR="00ED0CB3">
        <w:rPr>
          <w:rFonts w:cstheme="majorBidi"/>
          <w:iCs w:val="0"/>
          <w:color w:val="FF0000"/>
          <w:szCs w:val="24"/>
        </w:rPr>
        <w:t xml:space="preserve">PVA </w:t>
      </w:r>
      <w:r w:rsidR="00EE3828" w:rsidRPr="00E668EC">
        <w:rPr>
          <w:rFonts w:cstheme="majorBidi"/>
          <w:iCs w:val="0"/>
          <w:color w:val="FF0000"/>
          <w:szCs w:val="24"/>
        </w:rPr>
        <w:t>matrix</w:t>
      </w:r>
      <w:r w:rsidR="00EE3828" w:rsidRPr="00E668EC">
        <w:rPr>
          <w:rFonts w:cstheme="majorBidi"/>
          <w:color w:val="FF0000"/>
          <w:szCs w:val="24"/>
        </w:rPr>
        <w:t xml:space="preserve"> </w:t>
      </w:r>
      <w:r w:rsidR="00EE3828" w:rsidRPr="00E668EC">
        <w:rPr>
          <w:rFonts w:cstheme="majorBidi"/>
          <w:iCs w:val="0"/>
          <w:color w:val="FF0000"/>
          <w:szCs w:val="24"/>
        </w:rPr>
        <w:t xml:space="preserve">with stickers of (21 ×12 mm) </w:t>
      </w:r>
      <w:r w:rsidR="00836E2D" w:rsidRPr="00E668EC">
        <w:rPr>
          <w:rFonts w:cstheme="majorBidi"/>
          <w:iCs w:val="0"/>
          <w:color w:val="FF0000"/>
          <w:szCs w:val="24"/>
        </w:rPr>
        <w:t>(</w:t>
      </w:r>
      <w:r w:rsidR="00D57772" w:rsidRPr="00E668EC">
        <w:rPr>
          <w:rFonts w:cstheme="majorBidi"/>
          <w:iCs w:val="0"/>
          <w:color w:val="FF0000"/>
          <w:szCs w:val="24"/>
        </w:rPr>
        <w:t>B</w:t>
      </w:r>
      <w:r w:rsidR="00836E2D" w:rsidRPr="00E668EC">
        <w:rPr>
          <w:rFonts w:cstheme="majorBidi"/>
          <w:iCs w:val="0"/>
          <w:color w:val="FF0000"/>
          <w:szCs w:val="24"/>
        </w:rPr>
        <w:t>)</w:t>
      </w:r>
      <w:r w:rsidR="00896BBB" w:rsidRPr="00E668EC">
        <w:rPr>
          <w:rFonts w:cstheme="majorBidi"/>
          <w:iCs w:val="0"/>
          <w:color w:val="FF0000"/>
          <w:szCs w:val="24"/>
        </w:rPr>
        <w:t xml:space="preserve"> </w:t>
      </w:r>
      <w:r w:rsidR="00EE3828" w:rsidRPr="00E668EC">
        <w:rPr>
          <w:rFonts w:cstheme="majorBidi"/>
          <w:iCs w:val="0"/>
          <w:color w:val="FF0000"/>
          <w:szCs w:val="24"/>
        </w:rPr>
        <w:t>circular matrix with stickers</w:t>
      </w:r>
      <w:r w:rsidR="00EE3828" w:rsidRPr="00E668EC">
        <w:rPr>
          <w:rFonts w:cstheme="majorBidi"/>
          <w:iCs w:val="0"/>
          <w:noProof/>
          <w:color w:val="FF0000"/>
          <w:szCs w:val="24"/>
        </w:rPr>
        <w:t xml:space="preserve"> loaded in FFP1</w:t>
      </w:r>
      <w:r w:rsidR="00C706C3" w:rsidRPr="00E668EC">
        <w:rPr>
          <w:rFonts w:cstheme="majorBidi"/>
          <w:iCs w:val="0"/>
          <w:color w:val="FF0000"/>
          <w:szCs w:val="24"/>
        </w:rPr>
        <w:t xml:space="preserve"> (</w:t>
      </w:r>
      <w:r w:rsidR="00D57772" w:rsidRPr="00E668EC">
        <w:rPr>
          <w:rFonts w:cstheme="majorBidi"/>
          <w:iCs w:val="0"/>
          <w:color w:val="FF0000"/>
          <w:szCs w:val="24"/>
        </w:rPr>
        <w:t>C</w:t>
      </w:r>
      <w:r w:rsidR="00C706C3" w:rsidRPr="00E668EC">
        <w:rPr>
          <w:rFonts w:cstheme="majorBidi"/>
          <w:iCs w:val="0"/>
          <w:color w:val="FF0000"/>
          <w:szCs w:val="24"/>
        </w:rPr>
        <w:t>)</w:t>
      </w:r>
      <w:r w:rsidR="00BC660C" w:rsidRPr="00E668EC">
        <w:rPr>
          <w:rFonts w:cstheme="majorBidi"/>
          <w:iCs w:val="0"/>
          <w:szCs w:val="24"/>
        </w:rPr>
        <w:t>.</w:t>
      </w:r>
    </w:p>
    <w:p w14:paraId="54DCB565" w14:textId="77777777" w:rsidR="00BC11C3" w:rsidRPr="00E668EC" w:rsidRDefault="00BC11C3" w:rsidP="00BC11C3">
      <w:pPr>
        <w:rPr>
          <w:rFonts w:asciiTheme="majorBidi" w:hAnsiTheme="majorBidi" w:cstheme="majorBidi"/>
        </w:rPr>
      </w:pPr>
    </w:p>
    <w:p w14:paraId="01CF1DF8" w14:textId="2E8BABDD" w:rsidR="00722DE5" w:rsidRPr="00E668EC" w:rsidRDefault="007E1178" w:rsidP="006A49BA">
      <w:pPr>
        <w:pStyle w:val="Heading3"/>
      </w:pPr>
      <w:bookmarkStart w:id="10" w:name="_Ref46403763"/>
      <w:r w:rsidRPr="006B2D7C">
        <w:lastRenderedPageBreak/>
        <w:t>Experiment</w:t>
      </w:r>
      <w:r w:rsidR="00722DE5" w:rsidRPr="006B2D7C">
        <w:t xml:space="preserve"> 2</w:t>
      </w:r>
      <w:r w:rsidR="009A39DF" w:rsidRPr="006B2D7C">
        <w:t>:</w:t>
      </w:r>
      <w:r w:rsidR="00722DE5" w:rsidRPr="006B2D7C">
        <w:t xml:space="preserve"> </w:t>
      </w:r>
      <w:r w:rsidR="009A39DF" w:rsidRPr="006B2D7C">
        <w:t xml:space="preserve">Comparison </w:t>
      </w:r>
      <w:r w:rsidR="00C52190" w:rsidRPr="006B2D7C">
        <w:t xml:space="preserve">between </w:t>
      </w:r>
      <w:r w:rsidR="009A39DF" w:rsidRPr="006B2D7C">
        <w:t xml:space="preserve">PVA </w:t>
      </w:r>
      <w:r w:rsidR="00C1651F" w:rsidRPr="006B2D7C">
        <w:t>M</w:t>
      </w:r>
      <w:r w:rsidR="009A39DF" w:rsidRPr="006B2D7C">
        <w:t xml:space="preserve">atrices and </w:t>
      </w:r>
      <w:proofErr w:type="spellStart"/>
      <w:r w:rsidR="00C1651F" w:rsidRPr="006B2D7C">
        <w:t>G</w:t>
      </w:r>
      <w:r w:rsidR="009A39DF" w:rsidRPr="006B2D7C">
        <w:t>elatine</w:t>
      </w:r>
      <w:proofErr w:type="spellEnd"/>
      <w:r w:rsidR="009A39DF" w:rsidRPr="006B2D7C">
        <w:t xml:space="preserve"> </w:t>
      </w:r>
      <w:r w:rsidR="00C1651F" w:rsidRPr="006B2D7C">
        <w:t>F</w:t>
      </w:r>
      <w:r w:rsidR="009A39DF" w:rsidRPr="006B2D7C">
        <w:t>ilters</w:t>
      </w:r>
      <w:r w:rsidR="009A39DF" w:rsidRPr="00E668EC">
        <w:t xml:space="preserve"> </w:t>
      </w:r>
      <w:r w:rsidR="00722DE5" w:rsidRPr="00E668EC">
        <w:t xml:space="preserve">(Direct </w:t>
      </w:r>
      <w:r w:rsidR="00C52190" w:rsidRPr="00E668EC">
        <w:t>I</w:t>
      </w:r>
      <w:r w:rsidR="00722DE5" w:rsidRPr="00E668EC">
        <w:t>noculation)</w:t>
      </w:r>
      <w:bookmarkEnd w:id="10"/>
      <w:r w:rsidR="009A39DF" w:rsidRPr="00E668EC">
        <w:t xml:space="preserve"> </w:t>
      </w:r>
    </w:p>
    <w:p w14:paraId="01BD6F7D" w14:textId="5CEDBBF3" w:rsidR="00722DE5" w:rsidRPr="00E668EC" w:rsidRDefault="00EC3CC8" w:rsidP="001733E3">
      <w:pPr>
        <w:spacing w:line="360" w:lineRule="auto"/>
        <w:jc w:val="both"/>
        <w:rPr>
          <w:rFonts w:asciiTheme="majorBidi" w:hAnsiTheme="majorBidi" w:cstheme="majorBidi"/>
          <w:sz w:val="24"/>
          <w:szCs w:val="24"/>
        </w:rPr>
      </w:pPr>
      <w:r w:rsidRPr="00E668EC">
        <w:rPr>
          <w:rFonts w:asciiTheme="majorBidi" w:hAnsiTheme="majorBidi" w:cstheme="majorBidi"/>
          <w:sz w:val="24"/>
          <w:szCs w:val="24"/>
        </w:rPr>
        <w:t xml:space="preserve">This refers to step </w:t>
      </w:r>
      <w:proofErr w:type="gramStart"/>
      <w:r w:rsidRPr="00E668EC">
        <w:rPr>
          <w:rFonts w:asciiTheme="majorBidi" w:hAnsiTheme="majorBidi" w:cstheme="majorBidi"/>
          <w:sz w:val="24"/>
          <w:szCs w:val="24"/>
        </w:rPr>
        <w:t>1</w:t>
      </w:r>
      <w:proofErr w:type="gramEnd"/>
      <w:r w:rsidRPr="00E668EC">
        <w:rPr>
          <w:rFonts w:asciiTheme="majorBidi" w:hAnsiTheme="majorBidi" w:cstheme="majorBidi"/>
          <w:sz w:val="24"/>
          <w:szCs w:val="24"/>
        </w:rPr>
        <w:t xml:space="preserve"> of </w:t>
      </w:r>
      <w:r w:rsidR="00A63492" w:rsidRPr="00E668EC">
        <w:rPr>
          <w:rFonts w:asciiTheme="majorBidi" w:hAnsiTheme="majorBidi" w:cstheme="majorBidi"/>
          <w:sz w:val="24"/>
          <w:szCs w:val="24"/>
        </w:rPr>
        <w:fldChar w:fldCharType="begin"/>
      </w:r>
      <w:r w:rsidR="00A63492" w:rsidRPr="00E668EC">
        <w:rPr>
          <w:rFonts w:asciiTheme="majorBidi" w:hAnsiTheme="majorBidi" w:cstheme="majorBidi"/>
          <w:sz w:val="24"/>
          <w:szCs w:val="24"/>
        </w:rPr>
        <w:instrText xml:space="preserve"> REF _Ref32582191 \h  \* MERGEFORMAT </w:instrText>
      </w:r>
      <w:r w:rsidR="00A63492" w:rsidRPr="00E668EC">
        <w:rPr>
          <w:rFonts w:asciiTheme="majorBidi" w:hAnsiTheme="majorBidi" w:cstheme="majorBidi"/>
          <w:sz w:val="24"/>
          <w:szCs w:val="24"/>
        </w:rPr>
      </w:r>
      <w:r w:rsidR="00A63492" w:rsidRPr="00E668EC">
        <w:rPr>
          <w:rFonts w:asciiTheme="majorBidi" w:hAnsiTheme="majorBidi" w:cstheme="majorBidi"/>
          <w:sz w:val="24"/>
          <w:szCs w:val="24"/>
        </w:rPr>
        <w:fldChar w:fldCharType="separate"/>
      </w:r>
      <w:r w:rsidR="0084092E" w:rsidRPr="0084092E">
        <w:rPr>
          <w:rFonts w:asciiTheme="majorBidi" w:hAnsiTheme="majorBidi" w:cstheme="majorBidi"/>
          <w:sz w:val="24"/>
          <w:szCs w:val="24"/>
        </w:rPr>
        <w:t>Fig.1</w:t>
      </w:r>
      <w:r w:rsidR="00A63492" w:rsidRPr="00E668EC">
        <w:rPr>
          <w:rFonts w:asciiTheme="majorBidi" w:hAnsiTheme="majorBidi" w:cstheme="majorBidi"/>
          <w:sz w:val="24"/>
          <w:szCs w:val="24"/>
        </w:rPr>
        <w:fldChar w:fldCharType="end"/>
      </w:r>
      <w:r w:rsidRPr="00E668EC">
        <w:rPr>
          <w:rFonts w:asciiTheme="majorBidi" w:hAnsiTheme="majorBidi" w:cstheme="majorBidi"/>
          <w:sz w:val="24"/>
          <w:szCs w:val="24"/>
        </w:rPr>
        <w:t xml:space="preserve">. </w:t>
      </w:r>
      <w:r w:rsidR="00722DE5" w:rsidRPr="00E668EC">
        <w:rPr>
          <w:rFonts w:asciiTheme="majorBidi" w:hAnsiTheme="majorBidi" w:cstheme="majorBidi"/>
          <w:sz w:val="24"/>
          <w:szCs w:val="24"/>
        </w:rPr>
        <w:t xml:space="preserve">Two sets of gelatine filters and circular PVA matrices </w:t>
      </w:r>
      <w:r w:rsidR="00A05AFE" w:rsidRPr="00E668EC">
        <w:rPr>
          <w:rFonts w:asciiTheme="majorBidi" w:hAnsiTheme="majorBidi" w:cstheme="majorBidi"/>
          <w:sz w:val="24"/>
          <w:szCs w:val="24"/>
        </w:rPr>
        <w:t>(0.25 mm thick</w:t>
      </w:r>
      <w:r w:rsidR="00352B02" w:rsidRPr="00E668EC">
        <w:rPr>
          <w:rFonts w:asciiTheme="majorBidi" w:hAnsiTheme="majorBidi" w:cstheme="majorBidi"/>
          <w:sz w:val="24"/>
          <w:szCs w:val="24"/>
        </w:rPr>
        <w:t xml:space="preserve"> </w:t>
      </w:r>
      <w:r w:rsidR="00352B02" w:rsidRPr="00E668EC">
        <w:rPr>
          <w:rFonts w:asciiTheme="majorBidi" w:hAnsiTheme="majorBidi" w:cstheme="majorBidi"/>
          <w:color w:val="FF0000"/>
          <w:sz w:val="24"/>
          <w:szCs w:val="24"/>
        </w:rPr>
        <w:t>and 60 mm diameter</w:t>
      </w:r>
      <w:r w:rsidR="00A05AFE" w:rsidRPr="00E668EC">
        <w:rPr>
          <w:rFonts w:asciiTheme="majorBidi" w:hAnsiTheme="majorBidi" w:cstheme="majorBidi"/>
          <w:sz w:val="24"/>
          <w:szCs w:val="24"/>
        </w:rPr>
        <w:t xml:space="preserve">) </w:t>
      </w:r>
      <w:r w:rsidR="00722DE5" w:rsidRPr="00E668EC">
        <w:rPr>
          <w:rFonts w:asciiTheme="majorBidi" w:hAnsiTheme="majorBidi" w:cstheme="majorBidi"/>
          <w:sz w:val="24"/>
          <w:szCs w:val="24"/>
        </w:rPr>
        <w:t xml:space="preserve">were inoculated with 100 µl of early mid-exponential </w:t>
      </w:r>
      <w:r w:rsidR="00722DE5" w:rsidRPr="00E668EC">
        <w:rPr>
          <w:rFonts w:asciiTheme="majorBidi" w:hAnsiTheme="majorBidi" w:cstheme="majorBidi"/>
          <w:i/>
          <w:iCs/>
          <w:sz w:val="24"/>
          <w:szCs w:val="24"/>
        </w:rPr>
        <w:t>M.</w:t>
      </w:r>
      <w:r w:rsidR="001733E3" w:rsidRPr="00E668EC">
        <w:rPr>
          <w:rFonts w:asciiTheme="majorBidi" w:hAnsiTheme="majorBidi" w:cstheme="majorBidi"/>
          <w:i/>
          <w:iCs/>
          <w:sz w:val="24"/>
          <w:szCs w:val="24"/>
        </w:rPr>
        <w:t xml:space="preserve"> </w:t>
      </w:r>
      <w:proofErr w:type="spellStart"/>
      <w:r w:rsidR="00722DE5" w:rsidRPr="00E668EC">
        <w:rPr>
          <w:rFonts w:asciiTheme="majorBidi" w:hAnsiTheme="majorBidi" w:cstheme="majorBidi"/>
          <w:i/>
          <w:iCs/>
          <w:sz w:val="24"/>
          <w:szCs w:val="24"/>
        </w:rPr>
        <w:t>bovis</w:t>
      </w:r>
      <w:proofErr w:type="spellEnd"/>
      <w:r w:rsidR="00722DE5" w:rsidRPr="00E668EC">
        <w:rPr>
          <w:rFonts w:asciiTheme="majorBidi" w:hAnsiTheme="majorBidi" w:cstheme="majorBidi"/>
          <w:sz w:val="24"/>
          <w:szCs w:val="24"/>
        </w:rPr>
        <w:t xml:space="preserve"> BCG broth culture (OD</w:t>
      </w:r>
      <w:r w:rsidR="00722DE5" w:rsidRPr="00E668EC">
        <w:rPr>
          <w:rFonts w:asciiTheme="majorBidi" w:hAnsiTheme="majorBidi" w:cstheme="majorBidi"/>
          <w:sz w:val="24"/>
          <w:szCs w:val="24"/>
          <w:vertAlign w:val="subscript"/>
        </w:rPr>
        <w:t>580</w:t>
      </w:r>
      <w:r w:rsidR="00722DE5" w:rsidRPr="00E668EC">
        <w:rPr>
          <w:rFonts w:asciiTheme="majorBidi" w:hAnsiTheme="majorBidi" w:cstheme="majorBidi"/>
          <w:sz w:val="24"/>
          <w:szCs w:val="24"/>
        </w:rPr>
        <w:t xml:space="preserve">: 0.4). All spiked samples </w:t>
      </w:r>
      <w:proofErr w:type="gramStart"/>
      <w:r w:rsidR="00722DE5" w:rsidRPr="00E668EC">
        <w:rPr>
          <w:rFonts w:asciiTheme="majorBidi" w:hAnsiTheme="majorBidi" w:cstheme="majorBidi"/>
          <w:sz w:val="24"/>
          <w:szCs w:val="24"/>
        </w:rPr>
        <w:t>were left</w:t>
      </w:r>
      <w:proofErr w:type="gramEnd"/>
      <w:r w:rsidR="00722DE5" w:rsidRPr="00E668EC">
        <w:rPr>
          <w:rFonts w:asciiTheme="majorBidi" w:hAnsiTheme="majorBidi" w:cstheme="majorBidi"/>
          <w:sz w:val="24"/>
          <w:szCs w:val="24"/>
        </w:rPr>
        <w:t xml:space="preserve"> at room temperature to dry alongside blank</w:t>
      </w:r>
      <w:r w:rsidR="001733E3" w:rsidRPr="00E668EC">
        <w:rPr>
          <w:rFonts w:asciiTheme="majorBidi" w:hAnsiTheme="majorBidi" w:cstheme="majorBidi"/>
          <w:sz w:val="24"/>
          <w:szCs w:val="24"/>
        </w:rPr>
        <w:t>/</w:t>
      </w:r>
      <w:proofErr w:type="spellStart"/>
      <w:r w:rsidR="001733E3" w:rsidRPr="00E668EC">
        <w:rPr>
          <w:rFonts w:asciiTheme="majorBidi" w:hAnsiTheme="majorBidi" w:cstheme="majorBidi"/>
          <w:color w:val="FF0000"/>
          <w:sz w:val="24"/>
          <w:szCs w:val="24"/>
        </w:rPr>
        <w:t>unspiked</w:t>
      </w:r>
      <w:proofErr w:type="spellEnd"/>
      <w:r w:rsidR="00722DE5" w:rsidRPr="00E668EC">
        <w:rPr>
          <w:rFonts w:asciiTheme="majorBidi" w:hAnsiTheme="majorBidi" w:cstheme="majorBidi"/>
          <w:color w:val="FF0000"/>
          <w:sz w:val="24"/>
          <w:szCs w:val="24"/>
        </w:rPr>
        <w:t xml:space="preserve"> </w:t>
      </w:r>
      <w:r w:rsidR="00722DE5" w:rsidRPr="00E668EC">
        <w:rPr>
          <w:rFonts w:asciiTheme="majorBidi" w:hAnsiTheme="majorBidi" w:cstheme="majorBidi"/>
          <w:sz w:val="24"/>
          <w:szCs w:val="24"/>
        </w:rPr>
        <w:t xml:space="preserve">PVA and gelatine samples (negative controls). In addition, DNA </w:t>
      </w:r>
      <w:proofErr w:type="gramStart"/>
      <w:r w:rsidR="00722DE5" w:rsidRPr="00E668EC">
        <w:rPr>
          <w:rFonts w:asciiTheme="majorBidi" w:hAnsiTheme="majorBidi" w:cstheme="majorBidi"/>
          <w:sz w:val="24"/>
          <w:szCs w:val="24"/>
        </w:rPr>
        <w:t>was extracted</w:t>
      </w:r>
      <w:proofErr w:type="gramEnd"/>
      <w:r w:rsidR="00722DE5" w:rsidRPr="00E668EC">
        <w:rPr>
          <w:rFonts w:asciiTheme="majorBidi" w:hAnsiTheme="majorBidi" w:cstheme="majorBidi"/>
          <w:sz w:val="24"/>
          <w:szCs w:val="24"/>
        </w:rPr>
        <w:t xml:space="preserve"> from the BCG inoculum (100 µl). All samples </w:t>
      </w:r>
      <w:proofErr w:type="gramStart"/>
      <w:r w:rsidR="00722DE5" w:rsidRPr="00E668EC">
        <w:rPr>
          <w:rFonts w:asciiTheme="majorBidi" w:hAnsiTheme="majorBidi" w:cstheme="majorBidi"/>
          <w:sz w:val="24"/>
          <w:szCs w:val="24"/>
        </w:rPr>
        <w:t>were treated</w:t>
      </w:r>
      <w:proofErr w:type="gramEnd"/>
      <w:r w:rsidR="00722DE5" w:rsidRPr="00E668EC">
        <w:rPr>
          <w:rFonts w:asciiTheme="majorBidi" w:hAnsiTheme="majorBidi" w:cstheme="majorBidi"/>
          <w:sz w:val="24"/>
          <w:szCs w:val="24"/>
        </w:rPr>
        <w:t xml:space="preserve"> with </w:t>
      </w:r>
      <w:r w:rsidR="000001AE" w:rsidRPr="0045678E">
        <w:rPr>
          <w:rFonts w:asciiTheme="majorBidi" w:hAnsiTheme="majorBidi" w:cstheme="majorBidi"/>
          <w:color w:val="FF0000"/>
          <w:sz w:val="24"/>
          <w:szCs w:val="24"/>
        </w:rPr>
        <w:t>1</w:t>
      </w:r>
      <w:r w:rsidR="00722DE5" w:rsidRPr="0045678E">
        <w:rPr>
          <w:rFonts w:asciiTheme="majorBidi" w:hAnsiTheme="majorBidi" w:cstheme="majorBidi"/>
          <w:color w:val="FF0000"/>
          <w:sz w:val="24"/>
          <w:szCs w:val="24"/>
        </w:rPr>
        <w:t>J</w:t>
      </w:r>
      <w:r w:rsidR="000001AE" w:rsidRPr="0045678E">
        <w:rPr>
          <w:rFonts w:asciiTheme="majorBidi" w:hAnsiTheme="majorBidi" w:cstheme="majorBidi"/>
          <w:color w:val="FF0000"/>
          <w:sz w:val="24"/>
          <w:szCs w:val="24"/>
        </w:rPr>
        <w:t>/cm</w:t>
      </w:r>
      <w:r w:rsidR="000001AE" w:rsidRPr="0045678E">
        <w:rPr>
          <w:rFonts w:asciiTheme="majorBidi" w:hAnsiTheme="majorBidi" w:cstheme="majorBidi"/>
          <w:color w:val="FF0000"/>
          <w:sz w:val="24"/>
          <w:szCs w:val="24"/>
          <w:vertAlign w:val="superscript"/>
        </w:rPr>
        <w:t>2</w:t>
      </w:r>
      <w:r w:rsidR="00722DE5" w:rsidRPr="0045678E">
        <w:rPr>
          <w:rFonts w:asciiTheme="majorBidi" w:hAnsiTheme="majorBidi" w:cstheme="majorBidi"/>
          <w:color w:val="FF0000"/>
          <w:sz w:val="24"/>
          <w:szCs w:val="24"/>
        </w:rPr>
        <w:t xml:space="preserve"> </w:t>
      </w:r>
      <w:r w:rsidR="00722DE5" w:rsidRPr="00E668EC">
        <w:rPr>
          <w:rFonts w:asciiTheme="majorBidi" w:hAnsiTheme="majorBidi" w:cstheme="majorBidi"/>
          <w:sz w:val="24"/>
          <w:szCs w:val="24"/>
        </w:rPr>
        <w:t xml:space="preserve">of UV using </w:t>
      </w:r>
      <w:proofErr w:type="spellStart"/>
      <w:r w:rsidR="00722DE5" w:rsidRPr="00E668EC">
        <w:rPr>
          <w:rFonts w:asciiTheme="majorBidi" w:hAnsiTheme="majorBidi" w:cstheme="majorBidi"/>
          <w:sz w:val="24"/>
          <w:szCs w:val="24"/>
        </w:rPr>
        <w:t>Stratalinker</w:t>
      </w:r>
      <w:proofErr w:type="spellEnd"/>
      <w:r w:rsidR="00722DE5" w:rsidRPr="00E668EC">
        <w:rPr>
          <w:rFonts w:asciiTheme="majorBidi" w:hAnsiTheme="majorBidi" w:cstheme="majorBidi"/>
          <w:sz w:val="24"/>
          <w:szCs w:val="24"/>
        </w:rPr>
        <w:t xml:space="preserve"> UV (</w:t>
      </w:r>
      <w:proofErr w:type="spellStart"/>
      <w:r w:rsidR="00722DE5" w:rsidRPr="00E668EC">
        <w:rPr>
          <w:rFonts w:asciiTheme="majorBidi" w:hAnsiTheme="majorBidi" w:cstheme="majorBidi"/>
          <w:sz w:val="24"/>
          <w:szCs w:val="24"/>
        </w:rPr>
        <w:t>Stratagene</w:t>
      </w:r>
      <w:proofErr w:type="spellEnd"/>
      <w:r w:rsidR="00722DE5" w:rsidRPr="00E668EC">
        <w:rPr>
          <w:rFonts w:asciiTheme="majorBidi" w:hAnsiTheme="majorBidi" w:cstheme="majorBidi"/>
          <w:sz w:val="24"/>
          <w:szCs w:val="24"/>
        </w:rPr>
        <w:t>, USA) prior to spiking with mycobacterial cells</w:t>
      </w:r>
      <w:r w:rsidR="006C2DB8" w:rsidRPr="00E668EC">
        <w:rPr>
          <w:rFonts w:asciiTheme="majorBidi" w:hAnsiTheme="majorBidi" w:cstheme="majorBidi"/>
          <w:sz w:val="24"/>
          <w:szCs w:val="24"/>
        </w:rPr>
        <w:t xml:space="preserve"> </w:t>
      </w:r>
      <w:r w:rsidR="006C2DB8" w:rsidRPr="00E668EC">
        <w:rPr>
          <w:rFonts w:asciiTheme="majorBidi" w:hAnsiTheme="majorBidi" w:cstheme="majorBidi"/>
          <w:color w:val="FF0000"/>
          <w:sz w:val="24"/>
          <w:szCs w:val="24"/>
        </w:rPr>
        <w:t>for sterilisation</w:t>
      </w:r>
      <w:r w:rsidR="00722DE5" w:rsidRPr="00E668EC">
        <w:rPr>
          <w:rFonts w:asciiTheme="majorBidi" w:hAnsiTheme="majorBidi" w:cstheme="majorBidi"/>
          <w:sz w:val="24"/>
          <w:szCs w:val="24"/>
        </w:rPr>
        <w:t xml:space="preserve">. </w:t>
      </w:r>
    </w:p>
    <w:p w14:paraId="30E7ABC9" w14:textId="77777777" w:rsidR="00BC11C3" w:rsidRPr="00E668EC" w:rsidRDefault="00BC11C3" w:rsidP="006C2D9D">
      <w:pPr>
        <w:spacing w:line="360" w:lineRule="auto"/>
        <w:jc w:val="both"/>
        <w:rPr>
          <w:rFonts w:asciiTheme="majorBidi" w:hAnsiTheme="majorBidi" w:cstheme="majorBidi"/>
          <w:sz w:val="24"/>
          <w:szCs w:val="24"/>
        </w:rPr>
      </w:pPr>
    </w:p>
    <w:p w14:paraId="5B6AD152" w14:textId="4C409F49" w:rsidR="00722DE5" w:rsidRPr="00E668EC" w:rsidRDefault="007E1178" w:rsidP="006A49BA">
      <w:pPr>
        <w:pStyle w:val="Heading3"/>
      </w:pPr>
      <w:bookmarkStart w:id="11" w:name="_Ref46401044"/>
      <w:r w:rsidRPr="006B2D7C">
        <w:t>Experiment</w:t>
      </w:r>
      <w:r w:rsidR="00722DE5" w:rsidRPr="006B2D7C">
        <w:t xml:space="preserve"> 3</w:t>
      </w:r>
      <w:r w:rsidR="00C52190" w:rsidRPr="006B2D7C">
        <w:t xml:space="preserve">: Comparison between PVA matrices and </w:t>
      </w:r>
      <w:proofErr w:type="spellStart"/>
      <w:r w:rsidR="00C52190" w:rsidRPr="006B2D7C">
        <w:t>gelatine</w:t>
      </w:r>
      <w:proofErr w:type="spellEnd"/>
      <w:r w:rsidR="00C52190" w:rsidRPr="006B2D7C">
        <w:t xml:space="preserve"> filters</w:t>
      </w:r>
      <w:r w:rsidR="00722DE5" w:rsidRPr="006B2D7C">
        <w:t xml:space="preserve"> </w:t>
      </w:r>
      <w:r w:rsidR="00722DE5" w:rsidRPr="00E668EC">
        <w:t>(</w:t>
      </w:r>
      <w:proofErr w:type="spellStart"/>
      <w:r w:rsidR="00722DE5" w:rsidRPr="00E668EC">
        <w:t>Nebulisation</w:t>
      </w:r>
      <w:proofErr w:type="spellEnd"/>
      <w:r w:rsidR="00722DE5" w:rsidRPr="00E668EC">
        <w:t>)</w:t>
      </w:r>
      <w:bookmarkEnd w:id="11"/>
    </w:p>
    <w:p w14:paraId="2BED2F7F" w14:textId="4C7DB88F" w:rsidR="00722DE5" w:rsidRPr="00E668EC" w:rsidRDefault="00EC3CC8" w:rsidP="00546443">
      <w:pPr>
        <w:tabs>
          <w:tab w:val="left" w:pos="3405"/>
        </w:tabs>
        <w:spacing w:after="120" w:line="360" w:lineRule="auto"/>
        <w:jc w:val="both"/>
        <w:rPr>
          <w:rFonts w:asciiTheme="majorBidi" w:hAnsiTheme="majorBidi" w:cstheme="majorBidi"/>
          <w:sz w:val="24"/>
          <w:szCs w:val="24"/>
        </w:rPr>
      </w:pPr>
      <w:r w:rsidRPr="00E668EC">
        <w:rPr>
          <w:rFonts w:asciiTheme="majorBidi" w:hAnsiTheme="majorBidi" w:cstheme="majorBidi"/>
          <w:sz w:val="24"/>
          <w:szCs w:val="24"/>
        </w:rPr>
        <w:t xml:space="preserve">This refers to step </w:t>
      </w:r>
      <w:proofErr w:type="gramStart"/>
      <w:r w:rsidRPr="00E668EC">
        <w:rPr>
          <w:rFonts w:asciiTheme="majorBidi" w:hAnsiTheme="majorBidi" w:cstheme="majorBidi"/>
          <w:sz w:val="24"/>
          <w:szCs w:val="24"/>
        </w:rPr>
        <w:t>1</w:t>
      </w:r>
      <w:proofErr w:type="gramEnd"/>
      <w:r w:rsidRPr="00E668EC">
        <w:rPr>
          <w:rFonts w:asciiTheme="majorBidi" w:hAnsiTheme="majorBidi" w:cstheme="majorBidi"/>
          <w:sz w:val="24"/>
          <w:szCs w:val="24"/>
        </w:rPr>
        <w:t xml:space="preserve"> of </w:t>
      </w:r>
      <w:r w:rsidR="00A63492" w:rsidRPr="00E668EC">
        <w:rPr>
          <w:rFonts w:asciiTheme="majorBidi" w:hAnsiTheme="majorBidi" w:cstheme="majorBidi"/>
          <w:sz w:val="24"/>
          <w:szCs w:val="24"/>
        </w:rPr>
        <w:fldChar w:fldCharType="begin"/>
      </w:r>
      <w:r w:rsidR="00A63492" w:rsidRPr="00E668EC">
        <w:rPr>
          <w:rFonts w:asciiTheme="majorBidi" w:hAnsiTheme="majorBidi" w:cstheme="majorBidi"/>
          <w:sz w:val="24"/>
          <w:szCs w:val="24"/>
        </w:rPr>
        <w:instrText xml:space="preserve"> REF _Ref32582191 \h  \* MERGEFORMAT </w:instrText>
      </w:r>
      <w:r w:rsidR="00A63492" w:rsidRPr="00E668EC">
        <w:rPr>
          <w:rFonts w:asciiTheme="majorBidi" w:hAnsiTheme="majorBidi" w:cstheme="majorBidi"/>
          <w:sz w:val="24"/>
          <w:szCs w:val="24"/>
        </w:rPr>
      </w:r>
      <w:r w:rsidR="00A63492" w:rsidRPr="00E668EC">
        <w:rPr>
          <w:rFonts w:asciiTheme="majorBidi" w:hAnsiTheme="majorBidi" w:cstheme="majorBidi"/>
          <w:sz w:val="24"/>
          <w:szCs w:val="24"/>
        </w:rPr>
        <w:fldChar w:fldCharType="separate"/>
      </w:r>
      <w:r w:rsidR="0084092E" w:rsidRPr="0084092E">
        <w:rPr>
          <w:rFonts w:asciiTheme="majorBidi" w:hAnsiTheme="majorBidi" w:cstheme="majorBidi"/>
          <w:sz w:val="24"/>
          <w:szCs w:val="24"/>
        </w:rPr>
        <w:t>Fig.1</w:t>
      </w:r>
      <w:r w:rsidR="00A63492" w:rsidRPr="00E668EC">
        <w:rPr>
          <w:rFonts w:asciiTheme="majorBidi" w:hAnsiTheme="majorBidi" w:cstheme="majorBidi"/>
          <w:sz w:val="24"/>
          <w:szCs w:val="24"/>
        </w:rPr>
        <w:fldChar w:fldCharType="end"/>
      </w:r>
      <w:r w:rsidRPr="00E668EC">
        <w:rPr>
          <w:rFonts w:asciiTheme="majorBidi" w:hAnsiTheme="majorBidi" w:cstheme="majorBidi"/>
          <w:sz w:val="24"/>
          <w:szCs w:val="24"/>
        </w:rPr>
        <w:t xml:space="preserve">. </w:t>
      </w:r>
      <w:r w:rsidR="00722DE5" w:rsidRPr="00E668EC">
        <w:rPr>
          <w:rFonts w:asciiTheme="majorBidi" w:hAnsiTheme="majorBidi" w:cstheme="majorBidi"/>
          <w:sz w:val="24"/>
          <w:szCs w:val="24"/>
        </w:rPr>
        <w:t xml:space="preserve">An Omron A3 complete nebuliser was used to generate </w:t>
      </w:r>
      <w:r w:rsidR="000001AE" w:rsidRPr="00E668EC">
        <w:rPr>
          <w:rFonts w:asciiTheme="majorBidi" w:hAnsiTheme="majorBidi" w:cstheme="majorBidi"/>
          <w:sz w:val="24"/>
          <w:szCs w:val="24"/>
        </w:rPr>
        <w:t xml:space="preserve">a mycobacterial </w:t>
      </w:r>
      <w:r w:rsidR="00722DE5" w:rsidRPr="00E668EC">
        <w:rPr>
          <w:rFonts w:asciiTheme="majorBidi" w:hAnsiTheme="majorBidi" w:cstheme="majorBidi"/>
          <w:sz w:val="24"/>
          <w:szCs w:val="24"/>
        </w:rPr>
        <w:t xml:space="preserve">aerosol for contaminating a half gelatine filter and half 3D printed PVA matrix </w:t>
      </w:r>
      <w:r w:rsidR="00A05AFE" w:rsidRPr="00E668EC">
        <w:rPr>
          <w:rFonts w:asciiTheme="majorBidi" w:hAnsiTheme="majorBidi" w:cstheme="majorBidi"/>
          <w:sz w:val="24"/>
          <w:szCs w:val="24"/>
        </w:rPr>
        <w:t xml:space="preserve">(0.25 mm thick) </w:t>
      </w:r>
      <w:r w:rsidR="00722DE5" w:rsidRPr="00E668EC">
        <w:rPr>
          <w:rFonts w:asciiTheme="majorBidi" w:hAnsiTheme="majorBidi" w:cstheme="majorBidi"/>
          <w:sz w:val="24"/>
          <w:szCs w:val="24"/>
        </w:rPr>
        <w:t xml:space="preserve">deposited on a metallic holder (60 mm) and sealed via a metallic ring using pins, as shown in </w:t>
      </w:r>
      <w:r w:rsidR="00546443" w:rsidRPr="00E668EC">
        <w:rPr>
          <w:rFonts w:asciiTheme="majorBidi" w:hAnsiTheme="majorBidi" w:cstheme="majorBidi"/>
          <w:color w:val="FF0000"/>
          <w:sz w:val="24"/>
          <w:szCs w:val="24"/>
        </w:rPr>
        <w:fldChar w:fldCharType="begin"/>
      </w:r>
      <w:r w:rsidR="00546443" w:rsidRPr="00E668EC">
        <w:rPr>
          <w:rFonts w:asciiTheme="majorBidi" w:hAnsiTheme="majorBidi" w:cstheme="majorBidi"/>
          <w:color w:val="FF0000"/>
          <w:sz w:val="24"/>
          <w:szCs w:val="24"/>
        </w:rPr>
        <w:instrText xml:space="preserve"> REF _Ref46966028 \h  \* MERGEFORMAT </w:instrText>
      </w:r>
      <w:r w:rsidR="00546443" w:rsidRPr="00E668EC">
        <w:rPr>
          <w:rFonts w:asciiTheme="majorBidi" w:hAnsiTheme="majorBidi" w:cstheme="majorBidi"/>
          <w:color w:val="FF0000"/>
          <w:sz w:val="24"/>
          <w:szCs w:val="24"/>
        </w:rPr>
      </w:r>
      <w:r w:rsidR="00546443" w:rsidRPr="00E668EC">
        <w:rPr>
          <w:rFonts w:asciiTheme="majorBidi" w:hAnsiTheme="majorBidi" w:cstheme="majorBidi"/>
          <w:color w:val="FF0000"/>
          <w:sz w:val="24"/>
          <w:szCs w:val="24"/>
        </w:rPr>
        <w:fldChar w:fldCharType="separate"/>
      </w:r>
      <w:r w:rsidR="0084092E" w:rsidRPr="0084092E">
        <w:rPr>
          <w:rFonts w:asciiTheme="majorBidi" w:hAnsiTheme="majorBidi" w:cstheme="majorBidi"/>
          <w:color w:val="FF0000"/>
          <w:sz w:val="24"/>
          <w:szCs w:val="24"/>
        </w:rPr>
        <w:t>Fig.4</w:t>
      </w:r>
      <w:r w:rsidR="00546443" w:rsidRPr="00E668EC">
        <w:rPr>
          <w:rFonts w:asciiTheme="majorBidi" w:hAnsiTheme="majorBidi" w:cstheme="majorBidi"/>
          <w:color w:val="FF0000"/>
          <w:sz w:val="24"/>
          <w:szCs w:val="24"/>
        </w:rPr>
        <w:fldChar w:fldCharType="end"/>
      </w:r>
      <w:r w:rsidR="005265F0" w:rsidRPr="00E668EC">
        <w:rPr>
          <w:rFonts w:asciiTheme="majorBidi" w:hAnsiTheme="majorBidi" w:cstheme="majorBidi"/>
          <w:color w:val="FF0000"/>
          <w:sz w:val="24"/>
          <w:szCs w:val="24"/>
        </w:rPr>
        <w:t>A</w:t>
      </w:r>
      <w:r w:rsidR="00722DE5" w:rsidRPr="00E668EC">
        <w:rPr>
          <w:rFonts w:asciiTheme="majorBidi" w:hAnsiTheme="majorBidi" w:cstheme="majorBidi"/>
          <w:sz w:val="24"/>
          <w:szCs w:val="24"/>
        </w:rPr>
        <w:t xml:space="preserve">. The samples were fixed to the centre of a self-standing plastic board (50 cm x 40 cm) inside a sealed autoclave bag (78 cm x 62 cm), as shown in </w:t>
      </w:r>
      <w:r w:rsidR="00546443" w:rsidRPr="00E668EC">
        <w:rPr>
          <w:rFonts w:asciiTheme="majorBidi" w:hAnsiTheme="majorBidi" w:cstheme="majorBidi"/>
          <w:color w:val="FF0000"/>
          <w:sz w:val="24"/>
          <w:szCs w:val="24"/>
        </w:rPr>
        <w:fldChar w:fldCharType="begin"/>
      </w:r>
      <w:r w:rsidR="00546443" w:rsidRPr="00E668EC">
        <w:rPr>
          <w:rFonts w:asciiTheme="majorBidi" w:hAnsiTheme="majorBidi" w:cstheme="majorBidi"/>
          <w:color w:val="FF0000"/>
          <w:sz w:val="24"/>
          <w:szCs w:val="24"/>
        </w:rPr>
        <w:instrText xml:space="preserve"> REF _Ref46966028 \h  \* MERGEFORMAT </w:instrText>
      </w:r>
      <w:r w:rsidR="00546443" w:rsidRPr="00E668EC">
        <w:rPr>
          <w:rFonts w:asciiTheme="majorBidi" w:hAnsiTheme="majorBidi" w:cstheme="majorBidi"/>
          <w:color w:val="FF0000"/>
          <w:sz w:val="24"/>
          <w:szCs w:val="24"/>
        </w:rPr>
      </w:r>
      <w:r w:rsidR="00546443" w:rsidRPr="00E668EC">
        <w:rPr>
          <w:rFonts w:asciiTheme="majorBidi" w:hAnsiTheme="majorBidi" w:cstheme="majorBidi"/>
          <w:color w:val="FF0000"/>
          <w:sz w:val="24"/>
          <w:szCs w:val="24"/>
        </w:rPr>
        <w:fldChar w:fldCharType="separate"/>
      </w:r>
      <w:r w:rsidR="0084092E" w:rsidRPr="0084092E">
        <w:rPr>
          <w:rFonts w:asciiTheme="majorBidi" w:hAnsiTheme="majorBidi" w:cstheme="majorBidi"/>
          <w:color w:val="FF0000"/>
          <w:sz w:val="24"/>
          <w:szCs w:val="24"/>
        </w:rPr>
        <w:t>Fig.4</w:t>
      </w:r>
      <w:r w:rsidR="00546443" w:rsidRPr="00E668EC">
        <w:rPr>
          <w:rFonts w:asciiTheme="majorBidi" w:hAnsiTheme="majorBidi" w:cstheme="majorBidi"/>
          <w:color w:val="FF0000"/>
          <w:sz w:val="24"/>
          <w:szCs w:val="24"/>
        </w:rPr>
        <w:fldChar w:fldCharType="end"/>
      </w:r>
      <w:r w:rsidR="005265F0" w:rsidRPr="00E668EC">
        <w:rPr>
          <w:rFonts w:asciiTheme="majorBidi" w:hAnsiTheme="majorBidi" w:cstheme="majorBidi"/>
          <w:color w:val="FF0000"/>
          <w:sz w:val="24"/>
          <w:szCs w:val="24"/>
        </w:rPr>
        <w:t>B</w:t>
      </w:r>
      <w:r w:rsidR="00722DE5" w:rsidRPr="00E668EC">
        <w:rPr>
          <w:rFonts w:asciiTheme="majorBidi" w:hAnsiTheme="majorBidi" w:cstheme="majorBidi"/>
          <w:sz w:val="24"/>
          <w:szCs w:val="24"/>
        </w:rPr>
        <w:t>. Based on measurements from the centre of the plastic board, a circular hole was cut into the autoclave bag to fit the nebuliser</w:t>
      </w:r>
      <w:r w:rsidR="000001AE" w:rsidRPr="00E668EC">
        <w:rPr>
          <w:rFonts w:asciiTheme="majorBidi" w:hAnsiTheme="majorBidi" w:cstheme="majorBidi"/>
          <w:sz w:val="24"/>
          <w:szCs w:val="24"/>
        </w:rPr>
        <w:t xml:space="preserve"> outlet</w:t>
      </w:r>
      <w:r w:rsidR="00722DE5" w:rsidRPr="00E668EC">
        <w:rPr>
          <w:rFonts w:asciiTheme="majorBidi" w:hAnsiTheme="majorBidi" w:cstheme="majorBidi"/>
          <w:sz w:val="24"/>
          <w:szCs w:val="24"/>
        </w:rPr>
        <w:t xml:space="preserve">. The bag was heat-sealed using a sealer. The </w:t>
      </w:r>
      <w:r w:rsidR="00352B02" w:rsidRPr="00E668EC">
        <w:rPr>
          <w:rFonts w:asciiTheme="majorBidi" w:hAnsiTheme="majorBidi" w:cstheme="majorBidi"/>
          <w:color w:val="FF0000"/>
          <w:sz w:val="24"/>
          <w:szCs w:val="24"/>
        </w:rPr>
        <w:t>nebulisation setting</w:t>
      </w:r>
      <w:r w:rsidR="00722DE5" w:rsidRPr="00E668EC">
        <w:rPr>
          <w:rFonts w:asciiTheme="majorBidi" w:hAnsiTheme="majorBidi" w:cstheme="majorBidi"/>
          <w:color w:val="FF0000"/>
          <w:sz w:val="24"/>
          <w:szCs w:val="24"/>
        </w:rPr>
        <w:t xml:space="preserve"> of the nebuliser</w:t>
      </w:r>
      <w:r w:rsidR="00722DE5" w:rsidRPr="00E668EC">
        <w:rPr>
          <w:rFonts w:asciiTheme="majorBidi" w:hAnsiTheme="majorBidi" w:cstheme="majorBidi"/>
          <w:sz w:val="24"/>
          <w:szCs w:val="24"/>
        </w:rPr>
        <w:t xml:space="preserve"> was set at position 1. The </w:t>
      </w:r>
      <w:proofErr w:type="gramStart"/>
      <w:r w:rsidR="00722DE5" w:rsidRPr="00E668EC">
        <w:rPr>
          <w:rFonts w:asciiTheme="majorBidi" w:hAnsiTheme="majorBidi" w:cstheme="majorBidi"/>
          <w:sz w:val="24"/>
          <w:szCs w:val="24"/>
        </w:rPr>
        <w:t xml:space="preserve">droplet size generated at this position </w:t>
      </w:r>
      <w:r w:rsidR="000001AE" w:rsidRPr="00E668EC">
        <w:rPr>
          <w:rFonts w:asciiTheme="majorBidi" w:hAnsiTheme="majorBidi" w:cstheme="majorBidi"/>
          <w:color w:val="FF0000"/>
          <w:sz w:val="24"/>
          <w:szCs w:val="24"/>
        </w:rPr>
        <w:t>is described by the manufacturer to</w:t>
      </w:r>
      <w:r w:rsidR="000001AE" w:rsidRPr="00E668EC">
        <w:rPr>
          <w:rFonts w:asciiTheme="majorBidi" w:hAnsiTheme="majorBidi" w:cstheme="majorBidi"/>
          <w:sz w:val="24"/>
          <w:szCs w:val="24"/>
        </w:rPr>
        <w:t xml:space="preserve"> be </w:t>
      </w:r>
      <w:r w:rsidR="00722DE5" w:rsidRPr="00E668EC">
        <w:rPr>
          <w:rFonts w:asciiTheme="majorBidi" w:hAnsiTheme="majorBidi" w:cstheme="majorBidi"/>
          <w:sz w:val="24"/>
          <w:szCs w:val="24"/>
        </w:rPr>
        <w:t>10 µm</w:t>
      </w:r>
      <w:proofErr w:type="gramEnd"/>
      <w:r w:rsidR="00722DE5" w:rsidRPr="00E668EC">
        <w:rPr>
          <w:rFonts w:asciiTheme="majorBidi" w:hAnsiTheme="majorBidi" w:cstheme="majorBidi"/>
          <w:sz w:val="24"/>
          <w:szCs w:val="24"/>
        </w:rPr>
        <w:t xml:space="preserve">. The nebuliser nozzle </w:t>
      </w:r>
      <w:proofErr w:type="gramStart"/>
      <w:r w:rsidR="00722DE5" w:rsidRPr="00E668EC">
        <w:rPr>
          <w:rFonts w:asciiTheme="majorBidi" w:hAnsiTheme="majorBidi" w:cstheme="majorBidi"/>
          <w:sz w:val="24"/>
          <w:szCs w:val="24"/>
        </w:rPr>
        <w:t xml:space="preserve">was inserted into the bag and sealed </w:t>
      </w:r>
      <w:r w:rsidR="000001AE" w:rsidRPr="00E668EC">
        <w:rPr>
          <w:rFonts w:asciiTheme="majorBidi" w:hAnsiTheme="majorBidi" w:cstheme="majorBidi"/>
          <w:sz w:val="24"/>
          <w:szCs w:val="24"/>
        </w:rPr>
        <w:t xml:space="preserve">with </w:t>
      </w:r>
      <w:r w:rsidR="00722DE5" w:rsidRPr="00E668EC">
        <w:rPr>
          <w:rFonts w:asciiTheme="majorBidi" w:hAnsiTheme="majorBidi" w:cstheme="majorBidi"/>
          <w:sz w:val="24"/>
          <w:szCs w:val="24"/>
        </w:rPr>
        <w:t>tape</w:t>
      </w:r>
      <w:proofErr w:type="gramEnd"/>
      <w:r w:rsidR="00722DE5" w:rsidRPr="00E668EC">
        <w:rPr>
          <w:rFonts w:asciiTheme="majorBidi" w:hAnsiTheme="majorBidi" w:cstheme="majorBidi"/>
          <w:sz w:val="24"/>
          <w:szCs w:val="24"/>
        </w:rPr>
        <w:t xml:space="preserve">. The impeller </w:t>
      </w:r>
      <w:proofErr w:type="gramStart"/>
      <w:r w:rsidR="00722DE5" w:rsidRPr="00E668EC">
        <w:rPr>
          <w:rFonts w:asciiTheme="majorBidi" w:hAnsiTheme="majorBidi" w:cstheme="majorBidi"/>
          <w:sz w:val="24"/>
          <w:szCs w:val="24"/>
        </w:rPr>
        <w:t>was placed</w:t>
      </w:r>
      <w:proofErr w:type="gramEnd"/>
      <w:r w:rsidR="00722DE5" w:rsidRPr="00E668EC">
        <w:rPr>
          <w:rFonts w:asciiTheme="majorBidi" w:hAnsiTheme="majorBidi" w:cstheme="majorBidi"/>
          <w:sz w:val="24"/>
          <w:szCs w:val="24"/>
        </w:rPr>
        <w:t xml:space="preserve"> in the reservoir, containing the bacterial suspension, and this was connected to the nozzle. The reservoir </w:t>
      </w:r>
      <w:proofErr w:type="gramStart"/>
      <w:r w:rsidR="00722DE5" w:rsidRPr="00E668EC">
        <w:rPr>
          <w:rFonts w:asciiTheme="majorBidi" w:hAnsiTheme="majorBidi" w:cstheme="majorBidi"/>
          <w:sz w:val="24"/>
          <w:szCs w:val="24"/>
        </w:rPr>
        <w:t>was then attached</w:t>
      </w:r>
      <w:proofErr w:type="gramEnd"/>
      <w:r w:rsidR="00722DE5" w:rsidRPr="00E668EC">
        <w:rPr>
          <w:rFonts w:asciiTheme="majorBidi" w:hAnsiTheme="majorBidi" w:cstheme="majorBidi"/>
          <w:sz w:val="24"/>
          <w:szCs w:val="24"/>
        </w:rPr>
        <w:t xml:space="preserve"> to a clamp. The tube from the nebuliser compressor </w:t>
      </w:r>
      <w:proofErr w:type="gramStart"/>
      <w:r w:rsidR="00722DE5" w:rsidRPr="00E668EC">
        <w:rPr>
          <w:rFonts w:asciiTheme="majorBidi" w:hAnsiTheme="majorBidi" w:cstheme="majorBidi"/>
          <w:sz w:val="24"/>
          <w:szCs w:val="24"/>
        </w:rPr>
        <w:t>was attached</w:t>
      </w:r>
      <w:proofErr w:type="gramEnd"/>
      <w:r w:rsidR="00722DE5" w:rsidRPr="00E668EC">
        <w:rPr>
          <w:rFonts w:asciiTheme="majorBidi" w:hAnsiTheme="majorBidi" w:cstheme="majorBidi"/>
          <w:sz w:val="24"/>
          <w:szCs w:val="24"/>
        </w:rPr>
        <w:t xml:space="preserve"> to the reservoir base. The nozzle </w:t>
      </w:r>
      <w:proofErr w:type="gramStart"/>
      <w:r w:rsidR="00722DE5" w:rsidRPr="00E668EC">
        <w:rPr>
          <w:rFonts w:asciiTheme="majorBidi" w:hAnsiTheme="majorBidi" w:cstheme="majorBidi"/>
          <w:sz w:val="24"/>
          <w:szCs w:val="24"/>
        </w:rPr>
        <w:t>was aligned with the centre of the targeted matrices and fixed in position 20 cm away from the plastic board</w:t>
      </w:r>
      <w:proofErr w:type="gramEnd"/>
      <w:r w:rsidR="00722DE5" w:rsidRPr="00E668EC">
        <w:rPr>
          <w:rFonts w:asciiTheme="majorBidi" w:hAnsiTheme="majorBidi" w:cstheme="majorBidi"/>
          <w:sz w:val="24"/>
          <w:szCs w:val="24"/>
        </w:rPr>
        <w:t xml:space="preserve">. 10 ml of </w:t>
      </w:r>
      <w:r w:rsidR="00722DE5" w:rsidRPr="00E668EC">
        <w:rPr>
          <w:rFonts w:asciiTheme="majorBidi" w:hAnsiTheme="majorBidi" w:cstheme="majorBidi"/>
          <w:i/>
          <w:sz w:val="24"/>
          <w:szCs w:val="24"/>
        </w:rPr>
        <w:t>M. abscessus</w:t>
      </w:r>
      <w:r w:rsidR="00722DE5" w:rsidRPr="00E668EC">
        <w:rPr>
          <w:rFonts w:asciiTheme="majorBidi" w:hAnsiTheme="majorBidi" w:cstheme="majorBidi"/>
          <w:sz w:val="24"/>
          <w:szCs w:val="24"/>
        </w:rPr>
        <w:t xml:space="preserve"> </w:t>
      </w:r>
      <w:r w:rsidR="004D4336" w:rsidRPr="00E668EC">
        <w:rPr>
          <w:rFonts w:asciiTheme="majorBidi" w:hAnsiTheme="majorBidi" w:cstheme="majorBidi"/>
          <w:sz w:val="24"/>
          <w:szCs w:val="24"/>
        </w:rPr>
        <w:t xml:space="preserve">(smooth </w:t>
      </w:r>
      <w:proofErr w:type="spellStart"/>
      <w:r w:rsidR="004D4336" w:rsidRPr="00E668EC">
        <w:rPr>
          <w:rFonts w:asciiTheme="majorBidi" w:hAnsiTheme="majorBidi" w:cstheme="majorBidi"/>
          <w:sz w:val="24"/>
          <w:szCs w:val="24"/>
        </w:rPr>
        <w:t>morphotype</w:t>
      </w:r>
      <w:proofErr w:type="spellEnd"/>
      <w:r w:rsidR="004D4336" w:rsidRPr="00E668EC">
        <w:rPr>
          <w:rFonts w:asciiTheme="majorBidi" w:hAnsiTheme="majorBidi" w:cstheme="majorBidi"/>
          <w:sz w:val="24"/>
          <w:szCs w:val="24"/>
        </w:rPr>
        <w:t xml:space="preserve">) </w:t>
      </w:r>
      <w:r w:rsidR="00722DE5" w:rsidRPr="00E668EC">
        <w:rPr>
          <w:rFonts w:asciiTheme="majorBidi" w:hAnsiTheme="majorBidi" w:cstheme="majorBidi"/>
          <w:sz w:val="24"/>
          <w:szCs w:val="24"/>
        </w:rPr>
        <w:t>broth culture (original OD</w:t>
      </w:r>
      <w:r w:rsidR="00722DE5" w:rsidRPr="00E668EC">
        <w:rPr>
          <w:rFonts w:asciiTheme="majorBidi" w:hAnsiTheme="majorBidi" w:cstheme="majorBidi"/>
          <w:sz w:val="24"/>
          <w:szCs w:val="24"/>
          <w:vertAlign w:val="subscript"/>
        </w:rPr>
        <w:t>600</w:t>
      </w:r>
      <w:r w:rsidR="00722DE5" w:rsidRPr="00E668EC">
        <w:rPr>
          <w:rFonts w:asciiTheme="majorBidi" w:hAnsiTheme="majorBidi" w:cstheme="majorBidi"/>
          <w:sz w:val="24"/>
          <w:szCs w:val="24"/>
        </w:rPr>
        <w:t xml:space="preserve">: 0.85) was used and the nebuliser was activated for 10 minutes to generate aerosols. A second hole </w:t>
      </w:r>
      <w:proofErr w:type="gramStart"/>
      <w:r w:rsidR="00722DE5" w:rsidRPr="00E668EC">
        <w:rPr>
          <w:rFonts w:asciiTheme="majorBidi" w:hAnsiTheme="majorBidi" w:cstheme="majorBidi"/>
          <w:sz w:val="24"/>
          <w:szCs w:val="24"/>
        </w:rPr>
        <w:t>was made</w:t>
      </w:r>
      <w:proofErr w:type="gramEnd"/>
      <w:r w:rsidR="00722DE5" w:rsidRPr="00E668EC">
        <w:rPr>
          <w:rFonts w:asciiTheme="majorBidi" w:hAnsiTheme="majorBidi" w:cstheme="majorBidi"/>
          <w:sz w:val="24"/>
          <w:szCs w:val="24"/>
        </w:rPr>
        <w:t xml:space="preserve"> at the right corner of the </w:t>
      </w:r>
      <w:r w:rsidR="004D4336" w:rsidRPr="00E668EC">
        <w:rPr>
          <w:rFonts w:asciiTheme="majorBidi" w:hAnsiTheme="majorBidi" w:cstheme="majorBidi"/>
          <w:sz w:val="24"/>
          <w:szCs w:val="24"/>
        </w:rPr>
        <w:t xml:space="preserve">autoclave </w:t>
      </w:r>
      <w:r w:rsidR="00722DE5" w:rsidRPr="00E668EC">
        <w:rPr>
          <w:rFonts w:asciiTheme="majorBidi" w:hAnsiTheme="majorBidi" w:cstheme="majorBidi"/>
          <w:sz w:val="24"/>
          <w:szCs w:val="24"/>
        </w:rPr>
        <w:t xml:space="preserve">bag near the base of the board and a syringe with a plunger was inserted and sealed using a plastic cable tie. A 0.22 µm filter </w:t>
      </w:r>
      <w:proofErr w:type="gramStart"/>
      <w:r w:rsidR="00722DE5" w:rsidRPr="00E668EC">
        <w:rPr>
          <w:rFonts w:asciiTheme="majorBidi" w:hAnsiTheme="majorBidi" w:cstheme="majorBidi"/>
          <w:sz w:val="24"/>
          <w:szCs w:val="24"/>
        </w:rPr>
        <w:t>was connected</w:t>
      </w:r>
      <w:proofErr w:type="gramEnd"/>
      <w:r w:rsidR="00722DE5" w:rsidRPr="00E668EC">
        <w:rPr>
          <w:rFonts w:asciiTheme="majorBidi" w:hAnsiTheme="majorBidi" w:cstheme="majorBidi"/>
          <w:sz w:val="24"/>
          <w:szCs w:val="24"/>
        </w:rPr>
        <w:t xml:space="preserve"> to the syringe, which was attached to a vacuum pump to allow the aerosol to be withdrawn from the autoclave bag at the end of the experiment. All </w:t>
      </w:r>
      <w:r w:rsidR="004D4336" w:rsidRPr="00E668EC">
        <w:rPr>
          <w:rFonts w:asciiTheme="majorBidi" w:hAnsiTheme="majorBidi" w:cstheme="majorBidi"/>
          <w:sz w:val="24"/>
          <w:szCs w:val="24"/>
        </w:rPr>
        <w:t xml:space="preserve">matrix </w:t>
      </w:r>
      <w:r w:rsidR="00722DE5" w:rsidRPr="00E668EC">
        <w:rPr>
          <w:rFonts w:asciiTheme="majorBidi" w:hAnsiTheme="majorBidi" w:cstheme="majorBidi"/>
          <w:sz w:val="24"/>
          <w:szCs w:val="24"/>
        </w:rPr>
        <w:t xml:space="preserve">samples </w:t>
      </w:r>
      <w:proofErr w:type="gramStart"/>
      <w:r w:rsidR="00722DE5" w:rsidRPr="00E668EC">
        <w:rPr>
          <w:rFonts w:asciiTheme="majorBidi" w:hAnsiTheme="majorBidi" w:cstheme="majorBidi"/>
          <w:sz w:val="24"/>
          <w:szCs w:val="24"/>
        </w:rPr>
        <w:t>were treated</w:t>
      </w:r>
      <w:proofErr w:type="gramEnd"/>
      <w:r w:rsidR="00722DE5" w:rsidRPr="00E668EC">
        <w:rPr>
          <w:rFonts w:asciiTheme="majorBidi" w:hAnsiTheme="majorBidi" w:cstheme="majorBidi"/>
          <w:sz w:val="24"/>
          <w:szCs w:val="24"/>
        </w:rPr>
        <w:t xml:space="preserve"> with </w:t>
      </w:r>
      <w:r w:rsidR="004D4336" w:rsidRPr="0045678E">
        <w:rPr>
          <w:rFonts w:asciiTheme="majorBidi" w:hAnsiTheme="majorBidi" w:cstheme="majorBidi"/>
          <w:color w:val="FF0000"/>
          <w:sz w:val="24"/>
          <w:szCs w:val="24"/>
        </w:rPr>
        <w:t>1</w:t>
      </w:r>
      <w:r w:rsidR="00722DE5" w:rsidRPr="0045678E">
        <w:rPr>
          <w:rFonts w:asciiTheme="majorBidi" w:hAnsiTheme="majorBidi" w:cstheme="majorBidi"/>
          <w:color w:val="FF0000"/>
          <w:sz w:val="24"/>
          <w:szCs w:val="24"/>
        </w:rPr>
        <w:t>J</w:t>
      </w:r>
      <w:r w:rsidR="004D4336" w:rsidRPr="0045678E">
        <w:rPr>
          <w:rFonts w:asciiTheme="majorBidi" w:hAnsiTheme="majorBidi" w:cstheme="majorBidi"/>
          <w:color w:val="FF0000"/>
          <w:sz w:val="24"/>
          <w:szCs w:val="24"/>
        </w:rPr>
        <w:t>/cm</w:t>
      </w:r>
      <w:r w:rsidR="004D4336" w:rsidRPr="0045678E">
        <w:rPr>
          <w:rFonts w:asciiTheme="majorBidi" w:hAnsiTheme="majorBidi" w:cstheme="majorBidi"/>
          <w:color w:val="FF0000"/>
          <w:sz w:val="24"/>
          <w:szCs w:val="24"/>
          <w:vertAlign w:val="superscript"/>
        </w:rPr>
        <w:t>2</w:t>
      </w:r>
      <w:r w:rsidR="00722DE5" w:rsidRPr="0045678E">
        <w:rPr>
          <w:rFonts w:asciiTheme="majorBidi" w:hAnsiTheme="majorBidi" w:cstheme="majorBidi"/>
          <w:color w:val="FF0000"/>
          <w:sz w:val="24"/>
          <w:szCs w:val="24"/>
        </w:rPr>
        <w:t xml:space="preserve"> </w:t>
      </w:r>
      <w:r w:rsidR="00722DE5" w:rsidRPr="00E668EC">
        <w:rPr>
          <w:rFonts w:asciiTheme="majorBidi" w:hAnsiTheme="majorBidi" w:cstheme="majorBidi"/>
          <w:sz w:val="24"/>
          <w:szCs w:val="24"/>
        </w:rPr>
        <w:t xml:space="preserve">of UV using </w:t>
      </w:r>
      <w:proofErr w:type="spellStart"/>
      <w:r w:rsidR="00722DE5" w:rsidRPr="00E668EC">
        <w:rPr>
          <w:rFonts w:asciiTheme="majorBidi" w:hAnsiTheme="majorBidi" w:cstheme="majorBidi"/>
          <w:sz w:val="24"/>
          <w:szCs w:val="24"/>
        </w:rPr>
        <w:t>Stratalinker</w:t>
      </w:r>
      <w:proofErr w:type="spellEnd"/>
      <w:r w:rsidR="00722DE5" w:rsidRPr="00E668EC">
        <w:rPr>
          <w:rFonts w:asciiTheme="majorBidi" w:hAnsiTheme="majorBidi" w:cstheme="majorBidi"/>
          <w:sz w:val="24"/>
          <w:szCs w:val="24"/>
        </w:rPr>
        <w:t xml:space="preserve"> UV (</w:t>
      </w:r>
      <w:proofErr w:type="spellStart"/>
      <w:r w:rsidR="00722DE5" w:rsidRPr="00E668EC">
        <w:rPr>
          <w:rFonts w:asciiTheme="majorBidi" w:hAnsiTheme="majorBidi" w:cstheme="majorBidi"/>
          <w:sz w:val="24"/>
          <w:szCs w:val="24"/>
        </w:rPr>
        <w:t>Stratagene</w:t>
      </w:r>
      <w:proofErr w:type="spellEnd"/>
      <w:r w:rsidR="00722DE5" w:rsidRPr="00E668EC">
        <w:rPr>
          <w:rFonts w:asciiTheme="majorBidi" w:hAnsiTheme="majorBidi" w:cstheme="majorBidi"/>
          <w:sz w:val="24"/>
          <w:szCs w:val="24"/>
        </w:rPr>
        <w:t>, USA) prior to nebulisation</w:t>
      </w:r>
      <w:r w:rsidR="006C2DB8" w:rsidRPr="00E668EC">
        <w:rPr>
          <w:rFonts w:asciiTheme="majorBidi" w:hAnsiTheme="majorBidi" w:cstheme="majorBidi"/>
          <w:sz w:val="24"/>
          <w:szCs w:val="24"/>
        </w:rPr>
        <w:t xml:space="preserve"> </w:t>
      </w:r>
      <w:r w:rsidR="006C2DB8" w:rsidRPr="00E668EC">
        <w:rPr>
          <w:rFonts w:asciiTheme="majorBidi" w:hAnsiTheme="majorBidi" w:cstheme="majorBidi"/>
          <w:color w:val="FF0000"/>
          <w:sz w:val="24"/>
          <w:szCs w:val="24"/>
        </w:rPr>
        <w:t>for sterilisation</w:t>
      </w:r>
      <w:r w:rsidR="00722DE5" w:rsidRPr="00E668EC">
        <w:rPr>
          <w:rFonts w:asciiTheme="majorBidi" w:hAnsiTheme="majorBidi" w:cstheme="majorBidi"/>
          <w:sz w:val="24"/>
          <w:szCs w:val="24"/>
        </w:rPr>
        <w:t xml:space="preserve">. DNA of </w:t>
      </w:r>
      <w:r w:rsidR="00722DE5" w:rsidRPr="00E668EC">
        <w:rPr>
          <w:rFonts w:asciiTheme="majorBidi" w:hAnsiTheme="majorBidi" w:cstheme="majorBidi"/>
          <w:i/>
          <w:sz w:val="24"/>
          <w:szCs w:val="24"/>
        </w:rPr>
        <w:t>M. abscessus</w:t>
      </w:r>
      <w:r w:rsidR="00722DE5" w:rsidRPr="00E668EC">
        <w:rPr>
          <w:rFonts w:asciiTheme="majorBidi" w:hAnsiTheme="majorBidi" w:cstheme="majorBidi"/>
          <w:sz w:val="24"/>
          <w:szCs w:val="24"/>
        </w:rPr>
        <w:t xml:space="preserve"> inoculum (1 ml) was extracted f</w:t>
      </w:r>
      <w:r w:rsidR="004D4336" w:rsidRPr="00E668EC">
        <w:rPr>
          <w:rFonts w:asciiTheme="majorBidi" w:hAnsiTheme="majorBidi" w:cstheme="majorBidi"/>
          <w:sz w:val="24"/>
          <w:szCs w:val="24"/>
        </w:rPr>
        <w:t>rom</w:t>
      </w:r>
      <w:r w:rsidR="00722DE5" w:rsidRPr="00E668EC">
        <w:rPr>
          <w:rFonts w:asciiTheme="majorBidi" w:hAnsiTheme="majorBidi" w:cstheme="majorBidi"/>
          <w:sz w:val="24"/>
          <w:szCs w:val="24"/>
        </w:rPr>
        <w:t xml:space="preserve"> pre- and post-nebulisation </w:t>
      </w:r>
      <w:r w:rsidR="004D4336" w:rsidRPr="00E668EC">
        <w:rPr>
          <w:rFonts w:asciiTheme="majorBidi" w:hAnsiTheme="majorBidi" w:cstheme="majorBidi"/>
          <w:sz w:val="24"/>
          <w:szCs w:val="24"/>
        </w:rPr>
        <w:t xml:space="preserve">reservoir </w:t>
      </w:r>
      <w:r w:rsidR="00D57772" w:rsidRPr="00E668EC">
        <w:rPr>
          <w:rFonts w:asciiTheme="majorBidi" w:hAnsiTheme="majorBidi" w:cstheme="majorBidi"/>
          <w:color w:val="FF0000"/>
          <w:sz w:val="24"/>
          <w:szCs w:val="24"/>
        </w:rPr>
        <w:t>suspension</w:t>
      </w:r>
      <w:r w:rsidR="00722DE5" w:rsidRPr="00E668EC">
        <w:rPr>
          <w:rFonts w:asciiTheme="majorBidi" w:hAnsiTheme="majorBidi" w:cstheme="majorBidi"/>
          <w:sz w:val="24"/>
          <w:szCs w:val="24"/>
        </w:rPr>
        <w:t xml:space="preserve">. Blank </w:t>
      </w:r>
      <w:r w:rsidR="004D4336" w:rsidRPr="00E668EC">
        <w:rPr>
          <w:rFonts w:asciiTheme="majorBidi" w:hAnsiTheme="majorBidi" w:cstheme="majorBidi"/>
          <w:sz w:val="24"/>
          <w:szCs w:val="24"/>
        </w:rPr>
        <w:lastRenderedPageBreak/>
        <w:t xml:space="preserve">unexposed matrix </w:t>
      </w:r>
      <w:r w:rsidR="00722DE5" w:rsidRPr="00E668EC">
        <w:rPr>
          <w:rFonts w:asciiTheme="majorBidi" w:hAnsiTheme="majorBidi" w:cstheme="majorBidi"/>
          <w:sz w:val="24"/>
          <w:szCs w:val="24"/>
        </w:rPr>
        <w:t xml:space="preserve">samples (negative controls) </w:t>
      </w:r>
      <w:proofErr w:type="gramStart"/>
      <w:r w:rsidR="00722DE5" w:rsidRPr="00E668EC">
        <w:rPr>
          <w:rFonts w:asciiTheme="majorBidi" w:hAnsiTheme="majorBidi" w:cstheme="majorBidi"/>
          <w:sz w:val="24"/>
          <w:szCs w:val="24"/>
        </w:rPr>
        <w:t>were examined</w:t>
      </w:r>
      <w:proofErr w:type="gramEnd"/>
      <w:r w:rsidR="00722DE5" w:rsidRPr="00E668EC">
        <w:rPr>
          <w:rFonts w:asciiTheme="majorBidi" w:hAnsiTheme="majorBidi" w:cstheme="majorBidi"/>
          <w:sz w:val="24"/>
          <w:szCs w:val="24"/>
        </w:rPr>
        <w:t xml:space="preserve"> using both gelatine filters and PVA matrices. This </w:t>
      </w:r>
      <w:r w:rsidR="007876AC" w:rsidRPr="00E668EC">
        <w:rPr>
          <w:rFonts w:asciiTheme="majorBidi" w:hAnsiTheme="majorBidi" w:cstheme="majorBidi"/>
          <w:noProof/>
          <w:lang w:val="en-US"/>
        </w:rPr>
        <mc:AlternateContent>
          <mc:Choice Requires="wps">
            <w:drawing>
              <wp:anchor distT="0" distB="0" distL="114300" distR="114300" simplePos="0" relativeHeight="251683840" behindDoc="0" locked="0" layoutInCell="1" allowOverlap="1" wp14:anchorId="40E39E82" wp14:editId="0E03ABCE">
                <wp:simplePos x="0" y="0"/>
                <wp:positionH relativeFrom="column">
                  <wp:posOffset>-301625</wp:posOffset>
                </wp:positionH>
                <wp:positionV relativeFrom="paragraph">
                  <wp:posOffset>1276350</wp:posOffset>
                </wp:positionV>
                <wp:extent cx="331470" cy="424815"/>
                <wp:effectExtent l="0" t="0" r="0" b="0"/>
                <wp:wrapNone/>
                <wp:docPr id="36" name="Text Box 36"/>
                <wp:cNvGraphicFramePr/>
                <a:graphic xmlns:a="http://schemas.openxmlformats.org/drawingml/2006/main">
                  <a:graphicData uri="http://schemas.microsoft.com/office/word/2010/wordprocessingShape">
                    <wps:wsp>
                      <wps:cNvSpPr txBox="1"/>
                      <wps:spPr>
                        <a:xfrm>
                          <a:off x="0" y="0"/>
                          <a:ext cx="331470" cy="424815"/>
                        </a:xfrm>
                        <a:prstGeom prst="rect">
                          <a:avLst/>
                        </a:prstGeom>
                        <a:noFill/>
                        <a:ln>
                          <a:noFill/>
                        </a:ln>
                        <a:effectLst/>
                      </wps:spPr>
                      <wps:txbx>
                        <w:txbxContent>
                          <w:p w14:paraId="378A9B94" w14:textId="278CE255" w:rsidR="002617F3" w:rsidRPr="00362698" w:rsidRDefault="002617F3" w:rsidP="00362698">
                            <w:pPr>
                              <w:pStyle w:val="Caption"/>
                              <w:rPr>
                                <w:color w:val="000000" w:themeColor="text1"/>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62698">
                              <w:rPr>
                                <w:color w:val="000000" w:themeColor="text1"/>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E39E82" id="Text Box 36" o:spid="_x0000_s1029" type="#_x0000_t202" style="position:absolute;left:0;text-align:left;margin-left:-23.75pt;margin-top:100.5pt;width:26.1pt;height:33.4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" filled="f" stroked="f">
                <v:textbox>
                  <w:txbxContent>
                    <w:p w14:paraId="378A9B94" w14:textId="278CE255" w:rsidR="002617F3" w:rsidRPr="00362698" w:rsidRDefault="002617F3" w:rsidP="00362698">
                      <w:pPr>
                        <w:pStyle w:val="Caption"/>
                        <w:rPr>
                          <w:color w:val="000000" w:themeColor="text1"/>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62698">
                        <w:rPr>
                          <w:color w:val="000000" w:themeColor="text1"/>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p>
                  </w:txbxContent>
                </v:textbox>
              </v:shape>
            </w:pict>
          </mc:Fallback>
        </mc:AlternateContent>
      </w:r>
      <w:r w:rsidR="00722DE5" w:rsidRPr="00E668EC">
        <w:rPr>
          <w:rFonts w:asciiTheme="majorBidi" w:hAnsiTheme="majorBidi" w:cstheme="majorBidi"/>
          <w:sz w:val="24"/>
          <w:szCs w:val="24"/>
        </w:rPr>
        <w:t xml:space="preserve">study </w:t>
      </w:r>
      <w:proofErr w:type="gramStart"/>
      <w:r w:rsidR="00722DE5" w:rsidRPr="00E668EC">
        <w:rPr>
          <w:rFonts w:asciiTheme="majorBidi" w:hAnsiTheme="majorBidi" w:cstheme="majorBidi"/>
          <w:sz w:val="24"/>
          <w:szCs w:val="24"/>
        </w:rPr>
        <w:t>was performed</w:t>
      </w:r>
      <w:proofErr w:type="gramEnd"/>
      <w:r w:rsidR="00722DE5" w:rsidRPr="00E668EC">
        <w:rPr>
          <w:rFonts w:asciiTheme="majorBidi" w:hAnsiTheme="majorBidi" w:cstheme="majorBidi"/>
          <w:sz w:val="24"/>
          <w:szCs w:val="24"/>
        </w:rPr>
        <w:t xml:space="preserve"> in triplicate to ensure its repeatability.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B239AE" w:rsidRPr="00E668EC" w14:paraId="008B0487" w14:textId="77777777" w:rsidTr="00B239AE">
        <w:tc>
          <w:tcPr>
            <w:tcW w:w="9016" w:type="dxa"/>
          </w:tcPr>
          <w:p w14:paraId="4D95A295" w14:textId="63C1AE5F" w:rsidR="00B239AE" w:rsidRPr="00E668EC" w:rsidRDefault="006C2EBD" w:rsidP="006439BA">
            <w:pPr>
              <w:tabs>
                <w:tab w:val="left" w:pos="915"/>
              </w:tabs>
              <w:spacing w:after="120" w:line="480" w:lineRule="auto"/>
              <w:jc w:val="center"/>
              <w:rPr>
                <w:rFonts w:asciiTheme="majorBidi" w:hAnsiTheme="majorBidi" w:cstheme="majorBidi"/>
                <w:sz w:val="24"/>
                <w:szCs w:val="24"/>
              </w:rPr>
            </w:pPr>
            <w:r w:rsidRPr="00E668EC">
              <w:rPr>
                <w:rFonts w:asciiTheme="majorBidi" w:hAnsiTheme="majorBidi" w:cstheme="majorBidi"/>
                <w:noProof/>
                <w:sz w:val="24"/>
                <w:szCs w:val="24"/>
                <w:lang w:val="en-US"/>
              </w:rPr>
              <w:drawing>
                <wp:inline distT="0" distB="0" distL="0" distR="0" wp14:anchorId="4158B1DB" wp14:editId="51CFEBFB">
                  <wp:extent cx="2725352" cy="2700000"/>
                  <wp:effectExtent l="0" t="0" r="0" b="57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Fig. 6.jpg"/>
                          <pic:cNvPicPr/>
                        </pic:nvPicPr>
                        <pic:blipFill rotWithShape="1">
                          <a:blip r:embed="rId16">
                            <a:extLst>
                              <a:ext uri="{28A0092B-C50C-407E-A947-70E740481C1C}">
                                <a14:useLocalDpi xmlns:a14="http://schemas.microsoft.com/office/drawing/2010/main" val="0"/>
                              </a:ext>
                            </a:extLst>
                          </a:blip>
                          <a:srcRect l="39221" t="17432" r="25049" b="19637"/>
                          <a:stretch/>
                        </pic:blipFill>
                        <pic:spPr bwMode="auto">
                          <a:xfrm>
                            <a:off x="0" y="0"/>
                            <a:ext cx="2725352" cy="2700000"/>
                          </a:xfrm>
                          <a:prstGeom prst="rect">
                            <a:avLst/>
                          </a:prstGeom>
                          <a:ln>
                            <a:noFill/>
                          </a:ln>
                          <a:extLst>
                            <a:ext uri="{53640926-AAD7-44D8-BBD7-CCE9431645EC}">
                              <a14:shadowObscured xmlns:a14="http://schemas.microsoft.com/office/drawing/2010/main"/>
                            </a:ext>
                          </a:extLst>
                        </pic:spPr>
                      </pic:pic>
                    </a:graphicData>
                  </a:graphic>
                </wp:inline>
              </w:drawing>
            </w:r>
          </w:p>
        </w:tc>
      </w:tr>
      <w:tr w:rsidR="00B239AE" w:rsidRPr="00E668EC" w14:paraId="10CFC5BC" w14:textId="77777777" w:rsidTr="00B239AE">
        <w:tc>
          <w:tcPr>
            <w:tcW w:w="9016" w:type="dxa"/>
          </w:tcPr>
          <w:p w14:paraId="6140DF9F" w14:textId="692EE08F" w:rsidR="00B239AE" w:rsidRPr="00E668EC" w:rsidRDefault="007876AC" w:rsidP="006439BA">
            <w:pPr>
              <w:tabs>
                <w:tab w:val="left" w:pos="915"/>
              </w:tabs>
              <w:spacing w:line="480" w:lineRule="auto"/>
              <w:jc w:val="center"/>
              <w:rPr>
                <w:rFonts w:asciiTheme="majorBidi" w:hAnsiTheme="majorBidi" w:cstheme="majorBidi"/>
                <w:sz w:val="24"/>
                <w:szCs w:val="24"/>
              </w:rPr>
            </w:pPr>
            <w:r w:rsidRPr="00E668EC">
              <w:rPr>
                <w:rFonts w:asciiTheme="majorBidi" w:hAnsiTheme="majorBidi" w:cstheme="majorBidi"/>
                <w:noProof/>
                <w:lang w:val="en-US"/>
              </w:rPr>
              <mc:AlternateContent>
                <mc:Choice Requires="wps">
                  <w:drawing>
                    <wp:anchor distT="0" distB="0" distL="114300" distR="114300" simplePos="0" relativeHeight="251685888" behindDoc="0" locked="0" layoutInCell="1" allowOverlap="1" wp14:anchorId="5B428EB9" wp14:editId="0D9C28AC">
                      <wp:simplePos x="0" y="0"/>
                      <wp:positionH relativeFrom="margin">
                        <wp:posOffset>-356870</wp:posOffset>
                      </wp:positionH>
                      <wp:positionV relativeFrom="paragraph">
                        <wp:posOffset>13335</wp:posOffset>
                      </wp:positionV>
                      <wp:extent cx="1828800" cy="1828800"/>
                      <wp:effectExtent l="0" t="0" r="0" b="0"/>
                      <wp:wrapNone/>
                      <wp:docPr id="37" name="Text Box 3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0F552A70" w14:textId="1CC3F232" w:rsidR="002617F3" w:rsidRPr="00362698" w:rsidRDefault="002617F3" w:rsidP="00362698">
                                  <w:pPr>
                                    <w:tabs>
                                      <w:tab w:val="left" w:pos="915"/>
                                    </w:tabs>
                                    <w:spacing w:after="120" w:line="480" w:lineRule="auto"/>
                                    <w:jc w:val="center"/>
                                    <w:rPr>
                                      <w:rFonts w:asciiTheme="majorBidi" w:hAnsiTheme="majorBidi" w:cstheme="majorBidi"/>
                                      <w:noProof/>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62698">
                                    <w:rPr>
                                      <w:rFonts w:asciiTheme="majorBidi" w:hAnsiTheme="majorBidi" w:cstheme="majorBidi"/>
                                      <w:noProof/>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B428EB9" id="Text Box 37" o:spid="_x0000_s1030" type="#_x0000_t202" style="position:absolute;left:0;text-align:left;margin-left:-28.1pt;margin-top:1.05pt;width:2in;height:2in;z-index:251685888;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" filled="f" stroked="f">
                      <v:textbox style="mso-fit-shape-to-text:t">
                        <w:txbxContent>
                          <w:p w14:paraId="0F552A70" w14:textId="1CC3F232" w:rsidR="002617F3" w:rsidRPr="00362698" w:rsidRDefault="002617F3" w:rsidP="00362698">
                            <w:pPr>
                              <w:tabs>
                                <w:tab w:val="left" w:pos="915"/>
                              </w:tabs>
                              <w:spacing w:after="120" w:line="480" w:lineRule="auto"/>
                              <w:jc w:val="center"/>
                              <w:rPr>
                                <w:rFonts w:asciiTheme="majorBidi" w:hAnsiTheme="majorBidi" w:cstheme="majorBidi"/>
                                <w:noProof/>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62698">
                              <w:rPr>
                                <w:rFonts w:asciiTheme="majorBidi" w:hAnsiTheme="majorBidi" w:cstheme="majorBidi"/>
                                <w:noProof/>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w:t>
                            </w:r>
                          </w:p>
                        </w:txbxContent>
                      </v:textbox>
                      <w10:wrap anchorx="margin"/>
                    </v:shape>
                  </w:pict>
                </mc:Fallback>
              </mc:AlternateContent>
            </w:r>
            <w:r w:rsidRPr="00E668EC">
              <w:rPr>
                <w:rFonts w:asciiTheme="majorBidi" w:hAnsiTheme="majorBidi" w:cstheme="majorBidi"/>
                <w:noProof/>
                <w:sz w:val="24"/>
                <w:szCs w:val="24"/>
                <w:lang w:val="en-US"/>
              </w:rPr>
              <w:drawing>
                <wp:inline distT="0" distB="0" distL="0" distR="0" wp14:anchorId="41E71637" wp14:editId="594C228E">
                  <wp:extent cx="5547360" cy="2377440"/>
                  <wp:effectExtent l="0" t="0" r="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ig.5B.jpg"/>
                          <pic:cNvPicPr/>
                        </pic:nvPicPr>
                        <pic:blipFill rotWithShape="1">
                          <a:blip r:embed="rId17">
                            <a:extLst>
                              <a:ext uri="{28A0092B-C50C-407E-A947-70E740481C1C}">
                                <a14:useLocalDpi xmlns:a14="http://schemas.microsoft.com/office/drawing/2010/main" val="0"/>
                              </a:ext>
                            </a:extLst>
                          </a:blip>
                          <a:srcRect l="9939" t="34568" r="19100" b="11365"/>
                          <a:stretch/>
                        </pic:blipFill>
                        <pic:spPr bwMode="auto">
                          <a:xfrm>
                            <a:off x="0" y="0"/>
                            <a:ext cx="5547360" cy="2377440"/>
                          </a:xfrm>
                          <a:prstGeom prst="rect">
                            <a:avLst/>
                          </a:prstGeom>
                          <a:ln>
                            <a:noFill/>
                          </a:ln>
                          <a:extLst>
                            <a:ext uri="{53640926-AAD7-44D8-BBD7-CCE9431645EC}">
                              <a14:shadowObscured xmlns:a14="http://schemas.microsoft.com/office/drawing/2010/main"/>
                            </a:ext>
                          </a:extLst>
                        </pic:spPr>
                      </pic:pic>
                    </a:graphicData>
                  </a:graphic>
                </wp:inline>
              </w:drawing>
            </w:r>
          </w:p>
        </w:tc>
      </w:tr>
    </w:tbl>
    <w:p w14:paraId="1CBE8CF5" w14:textId="00EF813D" w:rsidR="00836E2D" w:rsidRPr="00E668EC" w:rsidRDefault="00546443" w:rsidP="009508DD">
      <w:pPr>
        <w:pStyle w:val="Caption"/>
        <w:jc w:val="both"/>
        <w:rPr>
          <w:rFonts w:cstheme="majorBidi"/>
          <w:i/>
          <w:iCs w:val="0"/>
          <w:color w:val="FF0000"/>
          <w:szCs w:val="24"/>
        </w:rPr>
      </w:pPr>
      <w:bookmarkStart w:id="12" w:name="_Ref46966028"/>
      <w:r w:rsidRPr="00E668EC">
        <w:rPr>
          <w:rFonts w:cstheme="majorBidi"/>
          <w:color w:val="FF0000"/>
        </w:rPr>
        <w:t>Fig.</w:t>
      </w:r>
      <w:r w:rsidRPr="00E668EC">
        <w:rPr>
          <w:rFonts w:cstheme="majorBidi"/>
          <w:color w:val="FF0000"/>
        </w:rPr>
        <w:fldChar w:fldCharType="begin"/>
      </w:r>
      <w:r w:rsidRPr="00E668EC">
        <w:rPr>
          <w:rFonts w:cstheme="majorBidi"/>
          <w:color w:val="FF0000"/>
        </w:rPr>
        <w:instrText xml:space="preserve"> SEQ Fig. \* ARABIC </w:instrText>
      </w:r>
      <w:r w:rsidRPr="00E668EC">
        <w:rPr>
          <w:rFonts w:cstheme="majorBidi"/>
          <w:color w:val="FF0000"/>
        </w:rPr>
        <w:fldChar w:fldCharType="separate"/>
      </w:r>
      <w:r w:rsidR="0084092E">
        <w:rPr>
          <w:rFonts w:cstheme="majorBidi"/>
          <w:noProof/>
          <w:color w:val="FF0000"/>
        </w:rPr>
        <w:t>4</w:t>
      </w:r>
      <w:r w:rsidRPr="00E668EC">
        <w:rPr>
          <w:rFonts w:cstheme="majorBidi"/>
          <w:color w:val="FF0000"/>
        </w:rPr>
        <w:fldChar w:fldCharType="end"/>
      </w:r>
      <w:bookmarkEnd w:id="12"/>
      <w:r w:rsidR="00836E2D" w:rsidRPr="00E668EC">
        <w:rPr>
          <w:rFonts w:cstheme="majorBidi"/>
          <w:iCs w:val="0"/>
          <w:color w:val="FF0000"/>
          <w:szCs w:val="24"/>
        </w:rPr>
        <w:t xml:space="preserve">. </w:t>
      </w:r>
      <w:r w:rsidR="00362698" w:rsidRPr="00E668EC">
        <w:rPr>
          <w:rFonts w:cstheme="majorBidi"/>
          <w:iCs w:val="0"/>
          <w:color w:val="FF0000"/>
          <w:szCs w:val="24"/>
        </w:rPr>
        <w:t>The setup of half-3D printed PVA matrix and half- gelatine filter on a metallic holder (60 mm)(A).</w:t>
      </w:r>
      <w:r w:rsidR="00836E2D" w:rsidRPr="00E668EC">
        <w:rPr>
          <w:rFonts w:cstheme="majorBidi"/>
          <w:iCs w:val="0"/>
          <w:color w:val="FF0000"/>
          <w:szCs w:val="24"/>
        </w:rPr>
        <w:t>The nebulisation system setup illustrating all parts and devices used in nebulisation process</w:t>
      </w:r>
      <w:r w:rsidR="004D4336" w:rsidRPr="00E668EC">
        <w:rPr>
          <w:rFonts w:cstheme="majorBidi"/>
          <w:iCs w:val="0"/>
          <w:color w:val="FF0000"/>
          <w:szCs w:val="24"/>
        </w:rPr>
        <w:t xml:space="preserve"> </w:t>
      </w:r>
      <w:r w:rsidR="00362698" w:rsidRPr="00E668EC">
        <w:rPr>
          <w:rFonts w:cstheme="majorBidi"/>
          <w:iCs w:val="0"/>
          <w:color w:val="FF0000"/>
          <w:szCs w:val="24"/>
        </w:rPr>
        <w:t>(B)</w:t>
      </w:r>
      <w:r w:rsidR="00836E2D" w:rsidRPr="00E668EC">
        <w:rPr>
          <w:rFonts w:cstheme="majorBidi"/>
          <w:iCs w:val="0"/>
          <w:color w:val="FF0000"/>
          <w:szCs w:val="24"/>
        </w:rPr>
        <w:t>.</w:t>
      </w:r>
    </w:p>
    <w:p w14:paraId="569FC24D" w14:textId="4E70FE6B" w:rsidR="005C5226" w:rsidRPr="00E668EC" w:rsidRDefault="005C5226" w:rsidP="005C5226">
      <w:pPr>
        <w:rPr>
          <w:rFonts w:asciiTheme="majorBidi" w:hAnsiTheme="majorBidi" w:cstheme="majorBidi"/>
        </w:rPr>
      </w:pPr>
    </w:p>
    <w:p w14:paraId="41843C85" w14:textId="1ED9050E" w:rsidR="005C5226" w:rsidRPr="00E668EC" w:rsidRDefault="007E1178" w:rsidP="006A49BA">
      <w:pPr>
        <w:pStyle w:val="Heading3"/>
      </w:pPr>
      <w:bookmarkStart w:id="13" w:name="_Ref46403841"/>
      <w:r w:rsidRPr="006B2D7C">
        <w:t>Experiment</w:t>
      </w:r>
      <w:r w:rsidR="005C5226" w:rsidRPr="006B2D7C">
        <w:t xml:space="preserve"> 4</w:t>
      </w:r>
      <w:r w:rsidR="003D099C" w:rsidRPr="006B2D7C">
        <w:t>: Matrix Design Improvement on the Recovery Efficiency</w:t>
      </w:r>
      <w:r w:rsidR="003D099C" w:rsidRPr="00E668EC">
        <w:t xml:space="preserve"> (</w:t>
      </w:r>
      <w:proofErr w:type="spellStart"/>
      <w:r w:rsidR="005C5226" w:rsidRPr="00E668EC">
        <w:t>Nebulisation</w:t>
      </w:r>
      <w:proofErr w:type="spellEnd"/>
      <w:r w:rsidR="005C5226" w:rsidRPr="00E668EC">
        <w:t>)</w:t>
      </w:r>
      <w:bookmarkEnd w:id="13"/>
    </w:p>
    <w:p w14:paraId="275F70D8" w14:textId="028BAC97" w:rsidR="005C5226" w:rsidRPr="00E668EC" w:rsidRDefault="005C5226" w:rsidP="008025FB">
      <w:pPr>
        <w:spacing w:line="360" w:lineRule="auto"/>
        <w:jc w:val="both"/>
        <w:rPr>
          <w:rFonts w:asciiTheme="majorBidi" w:hAnsiTheme="majorBidi" w:cstheme="majorBidi"/>
          <w:sz w:val="24"/>
          <w:szCs w:val="24"/>
        </w:rPr>
      </w:pPr>
      <w:r w:rsidRPr="00E668EC">
        <w:rPr>
          <w:rFonts w:asciiTheme="majorBidi" w:hAnsiTheme="majorBidi" w:cstheme="majorBidi"/>
          <w:i/>
          <w:iCs/>
          <w:sz w:val="24"/>
          <w:szCs w:val="24"/>
        </w:rPr>
        <w:t xml:space="preserve">M. </w:t>
      </w:r>
      <w:proofErr w:type="spellStart"/>
      <w:r w:rsidRPr="00E668EC">
        <w:rPr>
          <w:rFonts w:asciiTheme="majorBidi" w:hAnsiTheme="majorBidi" w:cstheme="majorBidi"/>
          <w:i/>
          <w:iCs/>
          <w:sz w:val="24"/>
          <w:szCs w:val="24"/>
        </w:rPr>
        <w:t>smegmatis</w:t>
      </w:r>
      <w:proofErr w:type="spellEnd"/>
      <w:r w:rsidRPr="00E668EC">
        <w:rPr>
          <w:rFonts w:asciiTheme="majorBidi" w:hAnsiTheme="majorBidi" w:cstheme="majorBidi"/>
          <w:sz w:val="24"/>
          <w:szCs w:val="24"/>
        </w:rPr>
        <w:t xml:space="preserve"> with an original OD</w:t>
      </w:r>
      <w:r w:rsidRPr="00E668EC">
        <w:rPr>
          <w:rFonts w:asciiTheme="majorBidi" w:hAnsiTheme="majorBidi" w:cstheme="majorBidi"/>
          <w:sz w:val="24"/>
          <w:szCs w:val="24"/>
          <w:vertAlign w:val="subscript"/>
        </w:rPr>
        <w:t>580</w:t>
      </w:r>
      <w:r w:rsidRPr="00E668EC">
        <w:rPr>
          <w:rFonts w:asciiTheme="majorBidi" w:hAnsiTheme="majorBidi" w:cstheme="majorBidi"/>
          <w:sz w:val="24"/>
          <w:szCs w:val="24"/>
        </w:rPr>
        <w:t xml:space="preserve"> of 0.8 in liquid culture was used to contaminate two </w:t>
      </w:r>
      <w:proofErr w:type="spellStart"/>
      <w:r w:rsidR="004D4336" w:rsidRPr="00E668EC">
        <w:rPr>
          <w:rFonts w:asciiTheme="majorBidi" w:hAnsiTheme="majorBidi" w:cstheme="majorBidi"/>
          <w:color w:val="FF0000"/>
          <w:sz w:val="24"/>
          <w:szCs w:val="24"/>
        </w:rPr>
        <w:t>semicircular</w:t>
      </w:r>
      <w:proofErr w:type="spellEnd"/>
      <w:r w:rsidR="004D4336" w:rsidRPr="00E668EC">
        <w:rPr>
          <w:rFonts w:asciiTheme="majorBidi" w:hAnsiTheme="majorBidi" w:cstheme="majorBidi"/>
          <w:color w:val="FF0000"/>
          <w:sz w:val="24"/>
          <w:szCs w:val="24"/>
        </w:rPr>
        <w:t xml:space="preserve"> </w:t>
      </w:r>
      <w:r w:rsidRPr="00E668EC">
        <w:rPr>
          <w:rFonts w:asciiTheme="majorBidi" w:hAnsiTheme="majorBidi" w:cstheme="majorBidi"/>
          <w:sz w:val="24"/>
          <w:szCs w:val="24"/>
        </w:rPr>
        <w:t>half</w:t>
      </w:r>
      <w:r w:rsidR="00707889" w:rsidRPr="00E668EC">
        <w:rPr>
          <w:rFonts w:asciiTheme="majorBidi" w:hAnsiTheme="majorBidi" w:cstheme="majorBidi"/>
          <w:sz w:val="24"/>
          <w:szCs w:val="24"/>
        </w:rPr>
        <w:t>-</w:t>
      </w:r>
      <w:r w:rsidRPr="00E668EC">
        <w:rPr>
          <w:rFonts w:asciiTheme="majorBidi" w:hAnsiTheme="majorBidi" w:cstheme="majorBidi"/>
          <w:sz w:val="24"/>
          <w:szCs w:val="24"/>
        </w:rPr>
        <w:t xml:space="preserve">matrices (one of 0.25 mm and other of 0.15 mm in thickness) placed on the metallic holder, as described in </w:t>
      </w:r>
      <w:r w:rsidR="008025FB" w:rsidRPr="00E668EC">
        <w:rPr>
          <w:rFonts w:asciiTheme="majorBidi" w:hAnsiTheme="majorBidi" w:cstheme="majorBidi"/>
          <w:color w:val="FF0000"/>
          <w:sz w:val="24"/>
          <w:szCs w:val="24"/>
        </w:rPr>
        <w:t>Experiment 3 (Nebulisation)</w:t>
      </w:r>
      <w:r w:rsidRPr="00E668EC">
        <w:rPr>
          <w:rFonts w:asciiTheme="majorBidi" w:hAnsiTheme="majorBidi" w:cstheme="majorBidi"/>
          <w:color w:val="FF0000"/>
          <w:sz w:val="24"/>
          <w:szCs w:val="24"/>
        </w:rPr>
        <w:t xml:space="preserve">. </w:t>
      </w:r>
      <w:r w:rsidRPr="00E668EC">
        <w:rPr>
          <w:rFonts w:asciiTheme="majorBidi" w:hAnsiTheme="majorBidi" w:cstheme="majorBidi"/>
          <w:sz w:val="24"/>
          <w:szCs w:val="24"/>
        </w:rPr>
        <w:t xml:space="preserve">The matrix dissolution </w:t>
      </w:r>
      <w:proofErr w:type="gramStart"/>
      <w:r w:rsidRPr="00E668EC">
        <w:rPr>
          <w:rFonts w:asciiTheme="majorBidi" w:hAnsiTheme="majorBidi" w:cstheme="majorBidi"/>
          <w:sz w:val="24"/>
          <w:szCs w:val="24"/>
        </w:rPr>
        <w:t>was performed</w:t>
      </w:r>
      <w:proofErr w:type="gramEnd"/>
      <w:r w:rsidRPr="00E668EC">
        <w:rPr>
          <w:rFonts w:asciiTheme="majorBidi" w:hAnsiTheme="majorBidi" w:cstheme="majorBidi"/>
          <w:sz w:val="24"/>
          <w:szCs w:val="24"/>
        </w:rPr>
        <w:t xml:space="preserve"> for each </w:t>
      </w:r>
      <w:r w:rsidR="00B03F3B" w:rsidRPr="00E668EC">
        <w:rPr>
          <w:rFonts w:asciiTheme="majorBidi" w:hAnsiTheme="majorBidi" w:cstheme="majorBidi"/>
          <w:sz w:val="24"/>
          <w:szCs w:val="24"/>
        </w:rPr>
        <w:t>matrix</w:t>
      </w:r>
      <w:r w:rsidRPr="00E668EC">
        <w:rPr>
          <w:rFonts w:asciiTheme="majorBidi" w:hAnsiTheme="majorBidi" w:cstheme="majorBidi"/>
          <w:sz w:val="24"/>
          <w:szCs w:val="24"/>
        </w:rPr>
        <w:t xml:space="preserve"> with an optimised amount of </w:t>
      </w:r>
      <w:r w:rsidR="007E4530" w:rsidRPr="00E668EC">
        <w:rPr>
          <w:rFonts w:asciiTheme="majorBidi" w:hAnsiTheme="majorBidi" w:cstheme="majorBidi"/>
          <w:sz w:val="24"/>
          <w:szCs w:val="24"/>
        </w:rPr>
        <w:t>distilled</w:t>
      </w:r>
      <w:r w:rsidRPr="00E668EC">
        <w:rPr>
          <w:rFonts w:asciiTheme="majorBidi" w:hAnsiTheme="majorBidi" w:cstheme="majorBidi"/>
          <w:sz w:val="24"/>
          <w:szCs w:val="24"/>
        </w:rPr>
        <w:t xml:space="preserve"> water, and the DNA extraction and molecular analysis were performed</w:t>
      </w:r>
      <w:r w:rsidR="00B03F3B" w:rsidRPr="00E668EC">
        <w:rPr>
          <w:rFonts w:asciiTheme="majorBidi" w:hAnsiTheme="majorBidi" w:cstheme="majorBidi"/>
          <w:sz w:val="24"/>
          <w:szCs w:val="24"/>
        </w:rPr>
        <w:t xml:space="preserve">. </w:t>
      </w:r>
      <w:r w:rsidR="00B03F3B" w:rsidRPr="00E668EC">
        <w:rPr>
          <w:rFonts w:asciiTheme="majorBidi" w:hAnsiTheme="majorBidi" w:cstheme="majorBidi"/>
          <w:color w:val="FF0000"/>
          <w:sz w:val="24"/>
          <w:szCs w:val="24"/>
        </w:rPr>
        <w:t xml:space="preserve">This study </w:t>
      </w:r>
      <w:proofErr w:type="gramStart"/>
      <w:r w:rsidR="00B03F3B" w:rsidRPr="00E668EC">
        <w:rPr>
          <w:rFonts w:asciiTheme="majorBidi" w:hAnsiTheme="majorBidi" w:cstheme="majorBidi"/>
          <w:color w:val="FF0000"/>
          <w:sz w:val="24"/>
          <w:szCs w:val="24"/>
        </w:rPr>
        <w:t>was performed</w:t>
      </w:r>
      <w:proofErr w:type="gramEnd"/>
      <w:r w:rsidR="00B03F3B" w:rsidRPr="00E668EC">
        <w:rPr>
          <w:rFonts w:asciiTheme="majorBidi" w:hAnsiTheme="majorBidi" w:cstheme="majorBidi"/>
          <w:color w:val="FF0000"/>
          <w:sz w:val="24"/>
          <w:szCs w:val="24"/>
        </w:rPr>
        <w:t xml:space="preserve"> in triplicate to ensure its repeatability</w:t>
      </w:r>
      <w:r w:rsidR="00B03F3B" w:rsidRPr="00E668EC">
        <w:rPr>
          <w:rFonts w:asciiTheme="majorBidi" w:hAnsiTheme="majorBidi" w:cstheme="majorBidi"/>
          <w:sz w:val="24"/>
          <w:szCs w:val="24"/>
        </w:rPr>
        <w:t>.</w:t>
      </w:r>
    </w:p>
    <w:p w14:paraId="075EB07C" w14:textId="0192EBBA" w:rsidR="00836E2D" w:rsidRPr="00E668EC" w:rsidRDefault="00431B16" w:rsidP="006C2DB8">
      <w:pPr>
        <w:pStyle w:val="Heading2"/>
        <w:numPr>
          <w:ilvl w:val="0"/>
          <w:numId w:val="0"/>
        </w:numPr>
        <w:ind w:left="576" w:hanging="576"/>
        <w:rPr>
          <w:rFonts w:asciiTheme="majorBidi" w:hAnsiTheme="majorBidi"/>
          <w:szCs w:val="24"/>
        </w:rPr>
      </w:pPr>
      <w:bookmarkStart w:id="14" w:name="_Ref44442851"/>
      <w:r w:rsidRPr="00E668EC">
        <w:rPr>
          <w:rFonts w:asciiTheme="majorBidi" w:hAnsiTheme="majorBidi"/>
          <w:szCs w:val="24"/>
        </w:rPr>
        <w:lastRenderedPageBreak/>
        <w:t>3.1</w:t>
      </w:r>
      <w:r w:rsidR="00836E2D" w:rsidRPr="00E668EC">
        <w:rPr>
          <w:rFonts w:asciiTheme="majorBidi" w:hAnsiTheme="majorBidi"/>
          <w:szCs w:val="24"/>
        </w:rPr>
        <w:t xml:space="preserve"> </w:t>
      </w:r>
      <w:r w:rsidR="006C2DB8" w:rsidRPr="00E668EC">
        <w:rPr>
          <w:rFonts w:asciiTheme="majorBidi" w:hAnsiTheme="majorBidi"/>
          <w:szCs w:val="24"/>
        </w:rPr>
        <w:t xml:space="preserve">Dissolution of </w:t>
      </w:r>
      <w:r w:rsidR="00440FB2" w:rsidRPr="00E668EC">
        <w:rPr>
          <w:rFonts w:asciiTheme="majorBidi" w:hAnsiTheme="majorBidi"/>
          <w:szCs w:val="24"/>
        </w:rPr>
        <w:t xml:space="preserve">Matrices </w:t>
      </w:r>
      <w:bookmarkEnd w:id="14"/>
    </w:p>
    <w:p w14:paraId="56A53F31" w14:textId="03561B3E" w:rsidR="00F269B1" w:rsidRPr="00E668EC" w:rsidRDefault="00F269B1" w:rsidP="00334713">
      <w:pPr>
        <w:tabs>
          <w:tab w:val="left" w:pos="915"/>
        </w:tabs>
        <w:spacing w:after="120" w:line="360" w:lineRule="auto"/>
        <w:jc w:val="both"/>
        <w:rPr>
          <w:rFonts w:asciiTheme="majorBidi" w:hAnsiTheme="majorBidi" w:cstheme="majorBidi"/>
          <w:sz w:val="24"/>
          <w:szCs w:val="24"/>
        </w:rPr>
      </w:pPr>
      <w:r w:rsidRPr="00E668EC">
        <w:rPr>
          <w:rFonts w:asciiTheme="majorBidi" w:hAnsiTheme="majorBidi" w:cstheme="majorBidi"/>
          <w:sz w:val="24"/>
          <w:szCs w:val="24"/>
        </w:rPr>
        <w:t xml:space="preserve">This process refers to steps </w:t>
      </w:r>
      <w:proofErr w:type="gramStart"/>
      <w:r w:rsidRPr="00E668EC">
        <w:rPr>
          <w:rFonts w:asciiTheme="majorBidi" w:hAnsiTheme="majorBidi" w:cstheme="majorBidi"/>
          <w:sz w:val="24"/>
          <w:szCs w:val="24"/>
        </w:rPr>
        <w:t>2</w:t>
      </w:r>
      <w:proofErr w:type="gramEnd"/>
      <w:r w:rsidR="00076B31" w:rsidRPr="00E668EC">
        <w:rPr>
          <w:rFonts w:asciiTheme="majorBidi" w:hAnsiTheme="majorBidi" w:cstheme="majorBidi"/>
          <w:sz w:val="24"/>
          <w:szCs w:val="24"/>
        </w:rPr>
        <w:t xml:space="preserve"> and</w:t>
      </w:r>
      <w:r w:rsidRPr="00E668EC">
        <w:rPr>
          <w:rFonts w:asciiTheme="majorBidi" w:hAnsiTheme="majorBidi" w:cstheme="majorBidi"/>
          <w:sz w:val="24"/>
          <w:szCs w:val="24"/>
        </w:rPr>
        <w:t xml:space="preserve"> 3 of </w:t>
      </w:r>
      <w:r w:rsidR="004F5B08" w:rsidRPr="00E668EC">
        <w:rPr>
          <w:rFonts w:asciiTheme="majorBidi" w:hAnsiTheme="majorBidi" w:cstheme="majorBidi"/>
          <w:sz w:val="24"/>
          <w:szCs w:val="24"/>
        </w:rPr>
        <w:fldChar w:fldCharType="begin"/>
      </w:r>
      <w:r w:rsidR="004F5B08" w:rsidRPr="00E668EC">
        <w:rPr>
          <w:rFonts w:asciiTheme="majorBidi" w:hAnsiTheme="majorBidi" w:cstheme="majorBidi"/>
          <w:sz w:val="24"/>
          <w:szCs w:val="24"/>
        </w:rPr>
        <w:instrText xml:space="preserve"> REF _Ref32582191 \h  \* MERGEFORMAT </w:instrText>
      </w:r>
      <w:r w:rsidR="004F5B08" w:rsidRPr="00E668EC">
        <w:rPr>
          <w:rFonts w:asciiTheme="majorBidi" w:hAnsiTheme="majorBidi" w:cstheme="majorBidi"/>
          <w:sz w:val="24"/>
          <w:szCs w:val="24"/>
        </w:rPr>
      </w:r>
      <w:r w:rsidR="004F5B08" w:rsidRPr="00E668EC">
        <w:rPr>
          <w:rFonts w:asciiTheme="majorBidi" w:hAnsiTheme="majorBidi" w:cstheme="majorBidi"/>
          <w:sz w:val="24"/>
          <w:szCs w:val="24"/>
        </w:rPr>
        <w:fldChar w:fldCharType="separate"/>
      </w:r>
      <w:r w:rsidR="0084092E" w:rsidRPr="0084092E">
        <w:rPr>
          <w:rFonts w:asciiTheme="majorBidi" w:hAnsiTheme="majorBidi" w:cstheme="majorBidi"/>
          <w:sz w:val="24"/>
          <w:szCs w:val="24"/>
        </w:rPr>
        <w:t>Fig.1</w:t>
      </w:r>
      <w:r w:rsidR="004F5B08" w:rsidRPr="00E668EC">
        <w:rPr>
          <w:rFonts w:asciiTheme="majorBidi" w:hAnsiTheme="majorBidi" w:cstheme="majorBidi"/>
          <w:sz w:val="24"/>
          <w:szCs w:val="24"/>
        </w:rPr>
        <w:fldChar w:fldCharType="end"/>
      </w:r>
      <w:r w:rsidR="004D4336" w:rsidRPr="00E668EC">
        <w:rPr>
          <w:rFonts w:asciiTheme="majorBidi" w:hAnsiTheme="majorBidi" w:cstheme="majorBidi"/>
          <w:sz w:val="24"/>
          <w:szCs w:val="24"/>
        </w:rPr>
        <w:t>.</w:t>
      </w:r>
      <w:r w:rsidRPr="00E668EC">
        <w:rPr>
          <w:rFonts w:asciiTheme="majorBidi" w:hAnsiTheme="majorBidi" w:cstheme="majorBidi"/>
          <w:sz w:val="24"/>
          <w:szCs w:val="24"/>
        </w:rPr>
        <w:t xml:space="preserve"> PVA matrices </w:t>
      </w:r>
      <w:r w:rsidR="00C12B91" w:rsidRPr="00E668EC">
        <w:rPr>
          <w:rFonts w:asciiTheme="majorBidi" w:hAnsiTheme="majorBidi" w:cstheme="majorBidi"/>
          <w:sz w:val="24"/>
          <w:szCs w:val="24"/>
        </w:rPr>
        <w:t xml:space="preserve">of 0.25 mm thickness </w:t>
      </w:r>
      <w:r w:rsidRPr="00E668EC">
        <w:rPr>
          <w:rFonts w:asciiTheme="majorBidi" w:hAnsiTheme="majorBidi" w:cstheme="majorBidi"/>
          <w:sz w:val="24"/>
          <w:szCs w:val="24"/>
        </w:rPr>
        <w:t>were dissolved in 8 ml</w:t>
      </w:r>
      <w:r w:rsidR="00C12B91" w:rsidRPr="00E668EC">
        <w:rPr>
          <w:rFonts w:asciiTheme="majorBidi" w:hAnsiTheme="majorBidi" w:cstheme="majorBidi"/>
          <w:sz w:val="24"/>
          <w:szCs w:val="24"/>
        </w:rPr>
        <w:t>, and matrices of 0.15 mm thickness dissolved in 5 ml</w:t>
      </w:r>
      <w:r w:rsidRPr="00E668EC">
        <w:rPr>
          <w:rFonts w:asciiTheme="majorBidi" w:hAnsiTheme="majorBidi" w:cstheme="majorBidi"/>
          <w:sz w:val="24"/>
          <w:szCs w:val="24"/>
        </w:rPr>
        <w:t xml:space="preserve"> of distilled water in </w:t>
      </w:r>
      <w:r w:rsidR="004D4336" w:rsidRPr="00E668EC">
        <w:rPr>
          <w:rFonts w:asciiTheme="majorBidi" w:hAnsiTheme="majorBidi" w:cstheme="majorBidi"/>
          <w:color w:val="FF0000"/>
          <w:sz w:val="24"/>
          <w:szCs w:val="24"/>
        </w:rPr>
        <w:t>polypropylene centrifuge</w:t>
      </w:r>
      <w:r w:rsidRPr="00E668EC">
        <w:rPr>
          <w:rFonts w:asciiTheme="majorBidi" w:hAnsiTheme="majorBidi" w:cstheme="majorBidi"/>
          <w:color w:val="FF0000"/>
          <w:sz w:val="24"/>
          <w:szCs w:val="24"/>
        </w:rPr>
        <w:t xml:space="preserve"> </w:t>
      </w:r>
      <w:r w:rsidRPr="00E668EC">
        <w:rPr>
          <w:rFonts w:asciiTheme="majorBidi" w:hAnsiTheme="majorBidi" w:cstheme="majorBidi"/>
          <w:sz w:val="24"/>
          <w:szCs w:val="24"/>
        </w:rPr>
        <w:t>tubes (50 ml) using a magnetic stirrer for 1 hour at room temperature. T</w:t>
      </w:r>
      <w:r w:rsidR="004D4336" w:rsidRPr="00E668EC">
        <w:rPr>
          <w:rFonts w:asciiTheme="majorBidi" w:hAnsiTheme="majorBidi" w:cstheme="majorBidi"/>
          <w:sz w:val="24"/>
          <w:szCs w:val="24"/>
        </w:rPr>
        <w:t>o harvest bacterial pellets, aliquots of t</w:t>
      </w:r>
      <w:r w:rsidRPr="00E668EC">
        <w:rPr>
          <w:rFonts w:asciiTheme="majorBidi" w:hAnsiTheme="majorBidi" w:cstheme="majorBidi"/>
          <w:sz w:val="24"/>
          <w:szCs w:val="24"/>
        </w:rPr>
        <w:t xml:space="preserve">he </w:t>
      </w:r>
      <w:r w:rsidR="004D4336" w:rsidRPr="00E668EC">
        <w:rPr>
          <w:rFonts w:asciiTheme="majorBidi" w:hAnsiTheme="majorBidi" w:cstheme="majorBidi"/>
          <w:sz w:val="24"/>
          <w:szCs w:val="24"/>
        </w:rPr>
        <w:t xml:space="preserve">solutions </w:t>
      </w:r>
      <w:r w:rsidR="001843DB" w:rsidRPr="00E668EC">
        <w:rPr>
          <w:rFonts w:asciiTheme="majorBidi" w:hAnsiTheme="majorBidi" w:cstheme="majorBidi"/>
          <w:sz w:val="24"/>
          <w:szCs w:val="24"/>
        </w:rPr>
        <w:t xml:space="preserve">were </w:t>
      </w:r>
      <w:r w:rsidRPr="00E668EC">
        <w:rPr>
          <w:rFonts w:asciiTheme="majorBidi" w:hAnsiTheme="majorBidi" w:cstheme="majorBidi"/>
          <w:sz w:val="24"/>
          <w:szCs w:val="24"/>
        </w:rPr>
        <w:t xml:space="preserve">centrifuged </w:t>
      </w:r>
      <w:r w:rsidR="004D4336" w:rsidRPr="00E668EC">
        <w:rPr>
          <w:rFonts w:asciiTheme="majorBidi" w:hAnsiTheme="majorBidi" w:cstheme="majorBidi"/>
          <w:sz w:val="24"/>
          <w:szCs w:val="24"/>
        </w:rPr>
        <w:t xml:space="preserve">in 2ml screw-capped tubes </w:t>
      </w:r>
      <w:r w:rsidRPr="00E668EC">
        <w:rPr>
          <w:rFonts w:asciiTheme="majorBidi" w:hAnsiTheme="majorBidi" w:cstheme="majorBidi"/>
          <w:sz w:val="24"/>
          <w:szCs w:val="24"/>
        </w:rPr>
        <w:t>at 21,100xg using a Fresco 21 Thermo Scientific centrifuge for 10 minutes</w:t>
      </w:r>
      <w:r w:rsidR="004D4336" w:rsidRPr="00E668EC">
        <w:rPr>
          <w:rFonts w:asciiTheme="majorBidi" w:hAnsiTheme="majorBidi" w:cstheme="majorBidi"/>
          <w:sz w:val="24"/>
          <w:szCs w:val="24"/>
        </w:rPr>
        <w:t>, with discard of the supernatant.</w:t>
      </w:r>
      <w:r w:rsidR="007B72B6" w:rsidRPr="00E668EC">
        <w:rPr>
          <w:rFonts w:asciiTheme="majorBidi" w:hAnsiTheme="majorBidi" w:cstheme="majorBidi"/>
          <w:sz w:val="24"/>
          <w:szCs w:val="24"/>
        </w:rPr>
        <w:t xml:space="preserve"> This </w:t>
      </w:r>
      <w:proofErr w:type="gramStart"/>
      <w:r w:rsidR="007B72B6" w:rsidRPr="00E668EC">
        <w:rPr>
          <w:rFonts w:asciiTheme="majorBidi" w:hAnsiTheme="majorBidi" w:cstheme="majorBidi"/>
          <w:sz w:val="24"/>
          <w:szCs w:val="24"/>
        </w:rPr>
        <w:t>was repeated</w:t>
      </w:r>
      <w:proofErr w:type="gramEnd"/>
      <w:r w:rsidR="007B72B6" w:rsidRPr="00E668EC">
        <w:rPr>
          <w:rFonts w:asciiTheme="majorBidi" w:hAnsiTheme="majorBidi" w:cstheme="majorBidi"/>
          <w:sz w:val="24"/>
          <w:szCs w:val="24"/>
        </w:rPr>
        <w:t xml:space="preserve"> to collect the bacterial pellet from one dissolved matrix sample into a single tube</w:t>
      </w:r>
      <w:r w:rsidRPr="00E668EC">
        <w:rPr>
          <w:rFonts w:asciiTheme="majorBidi" w:hAnsiTheme="majorBidi" w:cstheme="majorBidi"/>
          <w:sz w:val="24"/>
          <w:szCs w:val="24"/>
        </w:rPr>
        <w:t>.</w:t>
      </w:r>
      <w:r w:rsidR="00554D9A" w:rsidRPr="00E668EC">
        <w:rPr>
          <w:rFonts w:asciiTheme="majorBidi" w:hAnsiTheme="majorBidi" w:cstheme="majorBidi"/>
          <w:sz w:val="24"/>
          <w:szCs w:val="24"/>
        </w:rPr>
        <w:t xml:space="preserve"> This protocol </w:t>
      </w:r>
      <w:proofErr w:type="gramStart"/>
      <w:r w:rsidR="00554D9A" w:rsidRPr="00E668EC">
        <w:rPr>
          <w:rFonts w:asciiTheme="majorBidi" w:hAnsiTheme="majorBidi" w:cstheme="majorBidi"/>
          <w:sz w:val="24"/>
          <w:szCs w:val="24"/>
        </w:rPr>
        <w:t>was optimised</w:t>
      </w:r>
      <w:proofErr w:type="gramEnd"/>
      <w:r w:rsidR="00554D9A" w:rsidRPr="00E668EC">
        <w:rPr>
          <w:rFonts w:asciiTheme="majorBidi" w:hAnsiTheme="majorBidi" w:cstheme="majorBidi"/>
          <w:sz w:val="24"/>
          <w:szCs w:val="24"/>
        </w:rPr>
        <w:t xml:space="preserve"> in this study and the centrifugation </w:t>
      </w:r>
      <w:r w:rsidR="002704DF">
        <w:rPr>
          <w:rFonts w:asciiTheme="majorBidi" w:hAnsiTheme="majorBidi" w:cstheme="majorBidi"/>
          <w:sz w:val="24"/>
          <w:szCs w:val="24"/>
        </w:rPr>
        <w:t>force</w:t>
      </w:r>
      <w:r w:rsidR="00554D9A" w:rsidRPr="00E668EC">
        <w:rPr>
          <w:rFonts w:asciiTheme="majorBidi" w:hAnsiTheme="majorBidi" w:cstheme="majorBidi"/>
          <w:sz w:val="24"/>
          <w:szCs w:val="24"/>
        </w:rPr>
        <w:t xml:space="preserve"> </w:t>
      </w:r>
      <w:r w:rsidR="003F6A29" w:rsidRPr="00E668EC">
        <w:rPr>
          <w:rFonts w:asciiTheme="majorBidi" w:hAnsiTheme="majorBidi" w:cstheme="majorBidi"/>
          <w:sz w:val="24"/>
          <w:szCs w:val="24"/>
        </w:rPr>
        <w:t xml:space="preserve">of </w:t>
      </w:r>
      <w:r w:rsidR="00554D9A" w:rsidRPr="00E668EC">
        <w:rPr>
          <w:rFonts w:asciiTheme="majorBidi" w:hAnsiTheme="majorBidi" w:cstheme="majorBidi"/>
          <w:sz w:val="24"/>
          <w:szCs w:val="24"/>
        </w:rPr>
        <w:t xml:space="preserve">21,100xg was selected as compared with other ranges of </w:t>
      </w:r>
      <w:r w:rsidR="00AB4E0A">
        <w:rPr>
          <w:rFonts w:asciiTheme="majorBidi" w:hAnsiTheme="majorBidi" w:cstheme="majorBidi"/>
          <w:sz w:val="24"/>
          <w:szCs w:val="24"/>
        </w:rPr>
        <w:t>forces</w:t>
      </w:r>
      <w:r w:rsidR="00D24BEB" w:rsidRPr="00E668EC">
        <w:rPr>
          <w:rFonts w:asciiTheme="majorBidi" w:hAnsiTheme="majorBidi" w:cstheme="majorBidi"/>
          <w:sz w:val="24"/>
          <w:szCs w:val="24"/>
        </w:rPr>
        <w:t>.</w:t>
      </w:r>
      <w:r w:rsidR="00D24BEB" w:rsidRPr="00E668EC">
        <w:rPr>
          <w:rFonts w:asciiTheme="majorBidi" w:eastAsia="Calibri" w:hAnsiTheme="majorBidi" w:cstheme="majorBidi"/>
          <w:sz w:val="24"/>
          <w:szCs w:val="24"/>
        </w:rPr>
        <w:t xml:space="preserve"> </w:t>
      </w:r>
      <w:r w:rsidR="00D24BEB" w:rsidRPr="00E668EC">
        <w:rPr>
          <w:rFonts w:asciiTheme="majorBidi" w:eastAsia="Calibri" w:hAnsiTheme="majorBidi" w:cstheme="majorBidi"/>
          <w:color w:val="FF0000"/>
          <w:sz w:val="24"/>
          <w:szCs w:val="24"/>
        </w:rPr>
        <w:t xml:space="preserve">One way ANOVA followed by </w:t>
      </w:r>
      <w:proofErr w:type="spellStart"/>
      <w:r w:rsidR="00D24BEB" w:rsidRPr="00E668EC">
        <w:rPr>
          <w:rFonts w:asciiTheme="majorBidi" w:eastAsia="Calibri" w:hAnsiTheme="majorBidi" w:cstheme="majorBidi"/>
          <w:color w:val="FF0000"/>
          <w:sz w:val="24"/>
          <w:szCs w:val="24"/>
        </w:rPr>
        <w:t>Tukey’s</w:t>
      </w:r>
      <w:proofErr w:type="spellEnd"/>
      <w:r w:rsidR="00D24BEB" w:rsidRPr="00E668EC">
        <w:rPr>
          <w:rFonts w:asciiTheme="majorBidi" w:eastAsia="Calibri" w:hAnsiTheme="majorBidi" w:cstheme="majorBidi"/>
          <w:color w:val="FF0000"/>
          <w:sz w:val="24"/>
          <w:szCs w:val="24"/>
        </w:rPr>
        <w:t xml:space="preserve"> multiple comparison</w:t>
      </w:r>
      <w:r w:rsidR="00D461D8" w:rsidRPr="00E668EC">
        <w:rPr>
          <w:rFonts w:asciiTheme="majorBidi" w:eastAsia="Calibri" w:hAnsiTheme="majorBidi" w:cstheme="majorBidi"/>
          <w:color w:val="FF0000"/>
          <w:sz w:val="24"/>
          <w:szCs w:val="24"/>
        </w:rPr>
        <w:t>s</w:t>
      </w:r>
      <w:r w:rsidR="00D24BEB" w:rsidRPr="00E668EC">
        <w:rPr>
          <w:rFonts w:asciiTheme="majorBidi" w:eastAsia="Calibri" w:hAnsiTheme="majorBidi" w:cstheme="majorBidi"/>
          <w:color w:val="FF0000"/>
          <w:sz w:val="24"/>
          <w:szCs w:val="24"/>
        </w:rPr>
        <w:t xml:space="preserve"> results showed that </w:t>
      </w:r>
      <w:r w:rsidR="00D24BEB" w:rsidRPr="00E668EC">
        <w:rPr>
          <w:rFonts w:asciiTheme="majorBidi" w:hAnsiTheme="majorBidi" w:cstheme="majorBidi"/>
          <w:color w:val="FF0000"/>
          <w:sz w:val="24"/>
          <w:szCs w:val="24"/>
        </w:rPr>
        <w:t>there was no significant difference</w:t>
      </w:r>
      <w:r w:rsidR="00D24BEB" w:rsidRPr="00E668EC">
        <w:rPr>
          <w:rFonts w:asciiTheme="majorBidi" w:eastAsia="Calibri" w:hAnsiTheme="majorBidi" w:cstheme="majorBidi"/>
          <w:color w:val="FF0000"/>
          <w:sz w:val="24"/>
          <w:szCs w:val="24"/>
        </w:rPr>
        <w:t xml:space="preserve"> </w:t>
      </w:r>
      <w:r w:rsidR="003F6A29" w:rsidRPr="00E668EC">
        <w:rPr>
          <w:rFonts w:asciiTheme="majorBidi" w:hAnsiTheme="majorBidi" w:cstheme="majorBidi"/>
          <w:color w:val="FF0000"/>
          <w:sz w:val="24"/>
          <w:szCs w:val="24"/>
        </w:rPr>
        <w:t xml:space="preserve">between the yield at any of the tested </w:t>
      </w:r>
      <w:r w:rsidR="007B72B6" w:rsidRPr="00E668EC">
        <w:rPr>
          <w:rFonts w:asciiTheme="majorBidi" w:hAnsiTheme="majorBidi" w:cstheme="majorBidi"/>
          <w:color w:val="FF0000"/>
          <w:sz w:val="24"/>
          <w:szCs w:val="24"/>
        </w:rPr>
        <w:t xml:space="preserve">g </w:t>
      </w:r>
      <w:r w:rsidR="003F6A29" w:rsidRPr="00E668EC">
        <w:rPr>
          <w:rFonts w:asciiTheme="majorBidi" w:hAnsiTheme="majorBidi" w:cstheme="majorBidi"/>
          <w:color w:val="FF0000"/>
          <w:sz w:val="24"/>
          <w:szCs w:val="24"/>
        </w:rPr>
        <w:t>forces</w:t>
      </w:r>
      <w:r w:rsidR="003F6A29" w:rsidRPr="00E668EC">
        <w:rPr>
          <w:rFonts w:asciiTheme="majorBidi" w:eastAsia="Calibri" w:hAnsiTheme="majorBidi" w:cstheme="majorBidi"/>
          <w:color w:val="FF0000"/>
          <w:sz w:val="24"/>
          <w:szCs w:val="24"/>
        </w:rPr>
        <w:t xml:space="preserve"> </w:t>
      </w:r>
      <w:r w:rsidR="007B72B6" w:rsidRPr="00E668EC">
        <w:rPr>
          <w:rFonts w:asciiTheme="majorBidi" w:eastAsia="Calibri" w:hAnsiTheme="majorBidi" w:cstheme="majorBidi"/>
          <w:color w:val="FF0000"/>
          <w:sz w:val="24"/>
          <w:szCs w:val="24"/>
        </w:rPr>
        <w:t xml:space="preserve">used for centrifugation </w:t>
      </w:r>
      <w:r w:rsidR="00D24BEB" w:rsidRPr="00E668EC">
        <w:rPr>
          <w:rFonts w:asciiTheme="majorBidi" w:eastAsia="Calibri" w:hAnsiTheme="majorBidi" w:cstheme="majorBidi"/>
          <w:color w:val="FF0000"/>
          <w:sz w:val="24"/>
          <w:szCs w:val="24"/>
        </w:rPr>
        <w:t xml:space="preserve">(P value between each pairs of </w:t>
      </w:r>
      <w:r w:rsidR="002704DF">
        <w:rPr>
          <w:rFonts w:asciiTheme="majorBidi" w:eastAsia="Calibri" w:hAnsiTheme="majorBidi" w:cstheme="majorBidi"/>
          <w:color w:val="FF0000"/>
          <w:sz w:val="24"/>
          <w:szCs w:val="24"/>
        </w:rPr>
        <w:t>forces</w:t>
      </w:r>
      <w:r w:rsidR="00D24BEB" w:rsidRPr="00E668EC">
        <w:rPr>
          <w:rFonts w:asciiTheme="majorBidi" w:eastAsia="Calibri" w:hAnsiTheme="majorBidi" w:cstheme="majorBidi"/>
          <w:color w:val="FF0000"/>
          <w:sz w:val="24"/>
          <w:szCs w:val="24"/>
        </w:rPr>
        <w:t xml:space="preserve"> was &gt; 0.05) for both 0.25 mm and 0.15 mm thickness samples </w:t>
      </w:r>
      <w:r w:rsidR="00554D9A" w:rsidRPr="00E668EC">
        <w:rPr>
          <w:rFonts w:asciiTheme="majorBidi" w:hAnsiTheme="majorBidi" w:cstheme="majorBidi"/>
          <w:color w:val="FF0000"/>
          <w:sz w:val="24"/>
          <w:szCs w:val="24"/>
        </w:rPr>
        <w:t>(</w:t>
      </w:r>
      <w:r w:rsidR="005B4A07" w:rsidRPr="00E668EC">
        <w:rPr>
          <w:rFonts w:asciiTheme="majorBidi" w:eastAsia="Calibri" w:hAnsiTheme="majorBidi" w:cstheme="majorBidi"/>
          <w:color w:val="FF0000"/>
          <w:sz w:val="24"/>
          <w:szCs w:val="24"/>
        </w:rPr>
        <w:fldChar w:fldCharType="begin"/>
      </w:r>
      <w:r w:rsidR="005B4A07" w:rsidRPr="00E668EC">
        <w:rPr>
          <w:rFonts w:asciiTheme="majorBidi" w:eastAsia="Calibri" w:hAnsiTheme="majorBidi" w:cstheme="majorBidi"/>
          <w:color w:val="FF0000"/>
          <w:sz w:val="24"/>
          <w:szCs w:val="24"/>
        </w:rPr>
        <w:instrText xml:space="preserve"> REF _Ref47046468 \h  \* MERGEFORMAT </w:instrText>
      </w:r>
      <w:r w:rsidR="005B4A07" w:rsidRPr="00E668EC">
        <w:rPr>
          <w:rFonts w:asciiTheme="majorBidi" w:eastAsia="Calibri" w:hAnsiTheme="majorBidi" w:cstheme="majorBidi"/>
          <w:color w:val="FF0000"/>
          <w:sz w:val="24"/>
          <w:szCs w:val="24"/>
        </w:rPr>
      </w:r>
      <w:r w:rsidR="005B4A07" w:rsidRPr="00E668EC">
        <w:rPr>
          <w:rFonts w:asciiTheme="majorBidi" w:eastAsia="Calibri" w:hAnsiTheme="majorBidi" w:cstheme="majorBidi"/>
          <w:color w:val="FF0000"/>
          <w:sz w:val="24"/>
          <w:szCs w:val="24"/>
        </w:rPr>
        <w:fldChar w:fldCharType="separate"/>
      </w:r>
      <w:r w:rsidR="0084092E" w:rsidRPr="0084092E">
        <w:rPr>
          <w:rFonts w:asciiTheme="majorBidi" w:eastAsia="Calibri" w:hAnsiTheme="majorBidi" w:cstheme="majorBidi"/>
          <w:color w:val="FF0000"/>
          <w:sz w:val="24"/>
          <w:szCs w:val="24"/>
        </w:rPr>
        <w:t>Table S3</w:t>
      </w:r>
      <w:r w:rsidR="005B4A07" w:rsidRPr="00E668EC">
        <w:rPr>
          <w:rFonts w:asciiTheme="majorBidi" w:eastAsia="Calibri" w:hAnsiTheme="majorBidi" w:cstheme="majorBidi"/>
          <w:color w:val="FF0000"/>
          <w:sz w:val="24"/>
          <w:szCs w:val="24"/>
        </w:rPr>
        <w:fldChar w:fldCharType="end"/>
      </w:r>
      <w:r w:rsidR="00554D9A" w:rsidRPr="00E668EC">
        <w:rPr>
          <w:rFonts w:asciiTheme="majorBidi" w:eastAsia="Calibri" w:hAnsiTheme="majorBidi" w:cstheme="majorBidi"/>
          <w:color w:val="FF0000"/>
          <w:sz w:val="24"/>
          <w:szCs w:val="24"/>
        </w:rPr>
        <w:t>).</w:t>
      </w:r>
      <w:r w:rsidRPr="00E668EC">
        <w:rPr>
          <w:rFonts w:asciiTheme="majorBidi" w:hAnsiTheme="majorBidi" w:cstheme="majorBidi"/>
          <w:sz w:val="24"/>
          <w:szCs w:val="24"/>
        </w:rPr>
        <w:t xml:space="preserve"> For gelatine filter digestion, 1900 µl of 50 µg/ml collagenase </w:t>
      </w:r>
      <w:r w:rsidR="007B72B6" w:rsidRPr="00E668EC">
        <w:rPr>
          <w:rFonts w:asciiTheme="majorBidi" w:hAnsiTheme="majorBidi" w:cstheme="majorBidi"/>
          <w:sz w:val="24"/>
          <w:szCs w:val="24"/>
        </w:rPr>
        <w:t xml:space="preserve">in </w:t>
      </w:r>
      <w:r w:rsidRPr="00E668EC">
        <w:rPr>
          <w:rFonts w:asciiTheme="majorBidi" w:hAnsiTheme="majorBidi" w:cstheme="majorBidi"/>
          <w:sz w:val="24"/>
          <w:szCs w:val="24"/>
        </w:rPr>
        <w:t xml:space="preserve">buffer [50 </w:t>
      </w:r>
      <w:proofErr w:type="spellStart"/>
      <w:r w:rsidRPr="00E668EC">
        <w:rPr>
          <w:rFonts w:asciiTheme="majorBidi" w:hAnsiTheme="majorBidi" w:cstheme="majorBidi"/>
          <w:sz w:val="24"/>
          <w:szCs w:val="24"/>
        </w:rPr>
        <w:t>mM</w:t>
      </w:r>
      <w:proofErr w:type="spellEnd"/>
      <w:r w:rsidRPr="00E668EC">
        <w:rPr>
          <w:rFonts w:asciiTheme="majorBidi" w:hAnsiTheme="majorBidi" w:cstheme="majorBidi"/>
          <w:sz w:val="24"/>
          <w:szCs w:val="24"/>
        </w:rPr>
        <w:t xml:space="preserve"> </w:t>
      </w:r>
      <w:r w:rsidRPr="00E668EC">
        <w:rPr>
          <w:rFonts w:asciiTheme="majorBidi" w:hAnsiTheme="majorBidi" w:cstheme="majorBidi"/>
          <w:i/>
          <w:sz w:val="24"/>
          <w:szCs w:val="24"/>
        </w:rPr>
        <w:t>N</w:t>
      </w:r>
      <w:r w:rsidRPr="00E668EC">
        <w:rPr>
          <w:rFonts w:asciiTheme="majorBidi" w:hAnsiTheme="majorBidi" w:cstheme="majorBidi"/>
          <w:sz w:val="24"/>
          <w:szCs w:val="24"/>
        </w:rPr>
        <w:t xml:space="preserve">-tris-methyl-2-aminoethanesulfonic acid (TES), 0.36 </w:t>
      </w:r>
      <w:proofErr w:type="spellStart"/>
      <w:r w:rsidRPr="00E668EC">
        <w:rPr>
          <w:rFonts w:asciiTheme="majorBidi" w:hAnsiTheme="majorBidi" w:cstheme="majorBidi"/>
          <w:sz w:val="24"/>
          <w:szCs w:val="24"/>
        </w:rPr>
        <w:t>mM</w:t>
      </w:r>
      <w:proofErr w:type="spellEnd"/>
      <w:r w:rsidRPr="00E668EC">
        <w:rPr>
          <w:rFonts w:asciiTheme="majorBidi" w:hAnsiTheme="majorBidi" w:cstheme="majorBidi"/>
          <w:sz w:val="24"/>
          <w:szCs w:val="24"/>
        </w:rPr>
        <w:t xml:space="preserve"> </w:t>
      </w:r>
      <w:r w:rsidR="007B72B6" w:rsidRPr="00E668EC">
        <w:rPr>
          <w:rFonts w:asciiTheme="majorBidi" w:hAnsiTheme="majorBidi" w:cstheme="majorBidi"/>
          <w:sz w:val="24"/>
          <w:szCs w:val="24"/>
        </w:rPr>
        <w:t>c</w:t>
      </w:r>
      <w:r w:rsidRPr="00E668EC">
        <w:rPr>
          <w:rFonts w:asciiTheme="majorBidi" w:hAnsiTheme="majorBidi" w:cstheme="majorBidi"/>
          <w:sz w:val="24"/>
          <w:szCs w:val="24"/>
        </w:rPr>
        <w:t xml:space="preserve">alcium chloride, </w:t>
      </w:r>
      <w:r w:rsidR="00572B63" w:rsidRPr="00E668EC">
        <w:rPr>
          <w:rFonts w:asciiTheme="majorBidi" w:hAnsiTheme="majorBidi" w:cstheme="majorBidi"/>
          <w:sz w:val="24"/>
          <w:szCs w:val="24"/>
        </w:rPr>
        <w:t>p</w:t>
      </w:r>
      <w:r w:rsidRPr="00E668EC">
        <w:rPr>
          <w:rFonts w:asciiTheme="majorBidi" w:hAnsiTheme="majorBidi" w:cstheme="majorBidi"/>
          <w:sz w:val="24"/>
          <w:szCs w:val="24"/>
        </w:rPr>
        <w:t xml:space="preserve">H7.4] was used in 40 ml crystallizing dishes (Fisher Scientific, UK), </w:t>
      </w:r>
      <w:r w:rsidR="007B72B6" w:rsidRPr="00E668EC">
        <w:rPr>
          <w:rFonts w:asciiTheme="majorBidi" w:hAnsiTheme="majorBidi" w:cstheme="majorBidi"/>
          <w:sz w:val="24"/>
          <w:szCs w:val="24"/>
        </w:rPr>
        <w:t>and was</w:t>
      </w:r>
      <w:r w:rsidRPr="00E668EC">
        <w:rPr>
          <w:rFonts w:asciiTheme="majorBidi" w:hAnsiTheme="majorBidi" w:cstheme="majorBidi"/>
          <w:sz w:val="24"/>
          <w:szCs w:val="24"/>
        </w:rPr>
        <w:t xml:space="preserve"> incubated for 15 minutes on a hot-plate at 37</w:t>
      </w:r>
      <w:r w:rsidRPr="00E668EC">
        <w:rPr>
          <w:rFonts w:asciiTheme="majorBidi" w:hAnsiTheme="majorBidi" w:cstheme="majorBidi"/>
          <w:sz w:val="24"/>
          <w:szCs w:val="24"/>
          <w:vertAlign w:val="superscript"/>
        </w:rPr>
        <w:t>o</w:t>
      </w:r>
      <w:r w:rsidRPr="00E668EC">
        <w:rPr>
          <w:rFonts w:asciiTheme="majorBidi" w:hAnsiTheme="majorBidi" w:cstheme="majorBidi"/>
          <w:sz w:val="24"/>
          <w:szCs w:val="24"/>
        </w:rPr>
        <w:t xml:space="preserve">C. The </w:t>
      </w:r>
      <w:r w:rsidR="007B72B6" w:rsidRPr="00E668EC">
        <w:rPr>
          <w:rFonts w:asciiTheme="majorBidi" w:hAnsiTheme="majorBidi" w:cstheme="majorBidi"/>
          <w:color w:val="FF0000"/>
          <w:sz w:val="24"/>
          <w:szCs w:val="24"/>
        </w:rPr>
        <w:t xml:space="preserve">solutions </w:t>
      </w:r>
      <w:r w:rsidRPr="00E668EC">
        <w:rPr>
          <w:rFonts w:asciiTheme="majorBidi" w:hAnsiTheme="majorBidi" w:cstheme="majorBidi"/>
          <w:sz w:val="24"/>
          <w:szCs w:val="24"/>
        </w:rPr>
        <w:t>were then transferred to 2 ml screw-</w:t>
      </w:r>
      <w:r w:rsidR="007B72B6" w:rsidRPr="00E668EC">
        <w:rPr>
          <w:rFonts w:asciiTheme="majorBidi" w:hAnsiTheme="majorBidi" w:cstheme="majorBidi"/>
          <w:color w:val="FF0000"/>
          <w:sz w:val="24"/>
          <w:szCs w:val="24"/>
        </w:rPr>
        <w:t xml:space="preserve">capped </w:t>
      </w:r>
      <w:r w:rsidRPr="00E668EC">
        <w:rPr>
          <w:rFonts w:asciiTheme="majorBidi" w:hAnsiTheme="majorBidi" w:cstheme="majorBidi"/>
          <w:sz w:val="24"/>
          <w:szCs w:val="24"/>
        </w:rPr>
        <w:t>tubes and centrifuged at 15,000xg for 10 minutes, after which the supernatant was discarded</w:t>
      </w:r>
      <w:r w:rsidR="0028411D" w:rsidRPr="00E668EC">
        <w:rPr>
          <w:rFonts w:asciiTheme="majorBidi" w:hAnsiTheme="majorBidi" w:cstheme="majorBidi"/>
          <w:sz w:val="24"/>
          <w:szCs w:val="24"/>
        </w:rPr>
        <w:t xml:space="preserve"> </w:t>
      </w:r>
      <w:bookmarkStart w:id="15" w:name="_GoBack"/>
      <w:bookmarkEnd w:id="15"/>
      <w:r w:rsidR="0028411D" w:rsidRPr="00E668EC">
        <w:rPr>
          <w:rFonts w:asciiTheme="majorBidi" w:hAnsiTheme="majorBidi" w:cstheme="majorBidi"/>
          <w:color w:val="FF0000"/>
          <w:sz w:val="24"/>
          <w:szCs w:val="24"/>
        </w:rPr>
        <w:fldChar w:fldCharType="begin"/>
      </w:r>
      <w:r w:rsidR="00012236" w:rsidRPr="00E668EC">
        <w:rPr>
          <w:rFonts w:asciiTheme="majorBidi" w:hAnsiTheme="majorBidi" w:cstheme="majorBidi"/>
          <w:color w:val="FF0000"/>
          <w:sz w:val="24"/>
          <w:szCs w:val="24"/>
        </w:rPr>
        <w:instrText xml:space="preserve"> ADDIN EN.CITE &lt;EndNote&gt;&lt;Cite&gt;&lt;Author&gt;Kennedy&lt;/Author&gt;&lt;Year&gt;2018&lt;/Year&gt;&lt;RecNum&gt;385&lt;/RecNum&gt;&lt;DisplayText&gt;[23]&lt;/DisplayText&gt;&lt;record&gt;&lt;rec-number&gt;385&lt;/rec-number&gt;&lt;foreign-keys&gt;&lt;key app="EN" db-id="xsx0pwxvp0za08e0a0tp29ww20exezwz55zp" timestamp="0"&gt;385&lt;/key&gt;&lt;/foreign-keys&gt;&lt;ref-type name="Journal Article"&gt;17&lt;/ref-type&gt;&lt;contributors&gt;&lt;authors&gt;&lt;author&gt;Kennedy, Matthew&lt;/author&gt;&lt;author&gt;Ramsheh, Mohammadali Y&lt;/author&gt;&lt;author&gt;Williams, Caroline ML&lt;/author&gt;&lt;author&gt;Auty, Joss&lt;/author&gt;&lt;author&gt;Haldar, Koirobi&lt;/author&gt;&lt;author&gt;Abdulwhhab, Mohamad&lt;/author&gt;&lt;author&gt;Brightling, Christopher E&lt;/author&gt;&lt;author&gt;Barer, Michael R&lt;/author&gt;&lt;/authors&gt;&lt;/contributors&gt;&lt;titles&gt;&lt;title&gt;Face mask sampling reveals antimicrobial resistance genes in exhaled aerosols from patients with chronic obstructive pulmonary disease and healthy volunteers&lt;/title&gt;&lt;secondary-title&gt;BMJ open respiratory research&lt;/secondary-title&gt;&lt;/titles&gt;&lt;pages&gt;e000321&lt;/pages&gt;&lt;volume&gt;5&lt;/volume&gt;&lt;number&gt;1&lt;/number&gt;&lt;dates&gt;&lt;year&gt;2018&lt;/year&gt;&lt;/dates&gt;&lt;isbn&gt;2052-4439&lt;/isbn&gt;&lt;urls&gt;&lt;/urls&gt;&lt;/record&gt;&lt;/Cite&gt;&lt;/EndNote&gt;</w:instrText>
      </w:r>
      <w:r w:rsidR="0028411D" w:rsidRPr="00E668EC">
        <w:rPr>
          <w:rFonts w:asciiTheme="majorBidi" w:hAnsiTheme="majorBidi" w:cstheme="majorBidi"/>
          <w:color w:val="FF0000"/>
          <w:sz w:val="24"/>
          <w:szCs w:val="24"/>
        </w:rPr>
        <w:fldChar w:fldCharType="separate"/>
      </w:r>
      <w:r w:rsidR="00012236" w:rsidRPr="00E668EC">
        <w:rPr>
          <w:rFonts w:asciiTheme="majorBidi" w:hAnsiTheme="majorBidi" w:cstheme="majorBidi"/>
          <w:noProof/>
          <w:color w:val="FF0000"/>
          <w:sz w:val="24"/>
          <w:szCs w:val="24"/>
        </w:rPr>
        <w:t>[23]</w:t>
      </w:r>
      <w:r w:rsidR="0028411D" w:rsidRPr="00E668EC">
        <w:rPr>
          <w:rFonts w:asciiTheme="majorBidi" w:hAnsiTheme="majorBidi" w:cstheme="majorBidi"/>
          <w:color w:val="FF0000"/>
          <w:sz w:val="24"/>
          <w:szCs w:val="24"/>
        </w:rPr>
        <w:fldChar w:fldCharType="end"/>
      </w:r>
      <w:r w:rsidRPr="00E668EC">
        <w:rPr>
          <w:rFonts w:asciiTheme="majorBidi" w:hAnsiTheme="majorBidi" w:cstheme="majorBidi"/>
          <w:sz w:val="24"/>
          <w:szCs w:val="24"/>
        </w:rPr>
        <w:t xml:space="preserve">. </w:t>
      </w:r>
    </w:p>
    <w:p w14:paraId="1C7612D8" w14:textId="77777777" w:rsidR="00836E2D" w:rsidRPr="00E668EC" w:rsidRDefault="00836E2D" w:rsidP="00E4293E">
      <w:pPr>
        <w:tabs>
          <w:tab w:val="left" w:pos="915"/>
        </w:tabs>
        <w:spacing w:after="120" w:line="360" w:lineRule="auto"/>
        <w:jc w:val="both"/>
        <w:rPr>
          <w:rFonts w:asciiTheme="majorBidi" w:hAnsiTheme="majorBidi" w:cstheme="majorBidi"/>
          <w:sz w:val="24"/>
          <w:szCs w:val="24"/>
        </w:rPr>
      </w:pPr>
    </w:p>
    <w:p w14:paraId="78BDAC5A" w14:textId="7E2A7EB4" w:rsidR="00836E2D" w:rsidRPr="00E668EC" w:rsidRDefault="00431B16" w:rsidP="00E4293E">
      <w:pPr>
        <w:pStyle w:val="Heading2"/>
        <w:numPr>
          <w:ilvl w:val="0"/>
          <w:numId w:val="0"/>
        </w:numPr>
        <w:spacing w:line="360" w:lineRule="auto"/>
        <w:ind w:left="578" w:hanging="578"/>
        <w:rPr>
          <w:rFonts w:asciiTheme="majorBidi" w:hAnsiTheme="majorBidi"/>
          <w:szCs w:val="24"/>
        </w:rPr>
      </w:pPr>
      <w:r w:rsidRPr="00E668EC">
        <w:rPr>
          <w:rFonts w:asciiTheme="majorBidi" w:hAnsiTheme="majorBidi"/>
          <w:szCs w:val="24"/>
        </w:rPr>
        <w:t>3.2</w:t>
      </w:r>
      <w:r w:rsidR="00836E2D" w:rsidRPr="00E668EC">
        <w:rPr>
          <w:rFonts w:asciiTheme="majorBidi" w:hAnsiTheme="majorBidi"/>
          <w:szCs w:val="24"/>
        </w:rPr>
        <w:t xml:space="preserve"> DNA Extraction </w:t>
      </w:r>
    </w:p>
    <w:p w14:paraId="1F89E844" w14:textId="15C580F3" w:rsidR="00F269B1" w:rsidRDefault="00F269B1" w:rsidP="009F5849">
      <w:pPr>
        <w:tabs>
          <w:tab w:val="left" w:pos="915"/>
        </w:tabs>
        <w:spacing w:after="120" w:line="360" w:lineRule="auto"/>
        <w:jc w:val="both"/>
        <w:rPr>
          <w:rFonts w:asciiTheme="majorBidi" w:hAnsiTheme="majorBidi" w:cstheme="majorBidi"/>
          <w:sz w:val="24"/>
          <w:szCs w:val="24"/>
        </w:rPr>
      </w:pPr>
      <w:r w:rsidRPr="00E668EC">
        <w:rPr>
          <w:rFonts w:asciiTheme="majorBidi" w:hAnsiTheme="majorBidi" w:cstheme="majorBidi"/>
          <w:sz w:val="24"/>
          <w:szCs w:val="24"/>
        </w:rPr>
        <w:t>This process refers to steps</w:t>
      </w:r>
      <w:r w:rsidR="00076B31" w:rsidRPr="00E668EC">
        <w:rPr>
          <w:rFonts w:asciiTheme="majorBidi" w:hAnsiTheme="majorBidi" w:cstheme="majorBidi"/>
          <w:sz w:val="24"/>
          <w:szCs w:val="24"/>
        </w:rPr>
        <w:t xml:space="preserve"> 4,</w:t>
      </w:r>
      <w:r w:rsidRPr="00E668EC">
        <w:rPr>
          <w:rFonts w:asciiTheme="majorBidi" w:hAnsiTheme="majorBidi" w:cstheme="majorBidi"/>
          <w:sz w:val="24"/>
          <w:szCs w:val="24"/>
        </w:rPr>
        <w:t xml:space="preserve"> 5 and 6 of </w:t>
      </w:r>
      <w:r w:rsidR="004F5B08" w:rsidRPr="00E668EC">
        <w:rPr>
          <w:rFonts w:asciiTheme="majorBidi" w:hAnsiTheme="majorBidi" w:cstheme="majorBidi"/>
          <w:sz w:val="24"/>
          <w:szCs w:val="24"/>
        </w:rPr>
        <w:fldChar w:fldCharType="begin"/>
      </w:r>
      <w:r w:rsidR="004F5B08" w:rsidRPr="00E668EC">
        <w:rPr>
          <w:rFonts w:asciiTheme="majorBidi" w:hAnsiTheme="majorBidi" w:cstheme="majorBidi"/>
          <w:sz w:val="24"/>
          <w:szCs w:val="24"/>
        </w:rPr>
        <w:instrText xml:space="preserve"> REF _Ref32582191 \h  \* MERGEFORMAT </w:instrText>
      </w:r>
      <w:r w:rsidR="004F5B08" w:rsidRPr="00E668EC">
        <w:rPr>
          <w:rFonts w:asciiTheme="majorBidi" w:hAnsiTheme="majorBidi" w:cstheme="majorBidi"/>
          <w:sz w:val="24"/>
          <w:szCs w:val="24"/>
        </w:rPr>
      </w:r>
      <w:r w:rsidR="004F5B08" w:rsidRPr="00E668EC">
        <w:rPr>
          <w:rFonts w:asciiTheme="majorBidi" w:hAnsiTheme="majorBidi" w:cstheme="majorBidi"/>
          <w:sz w:val="24"/>
          <w:szCs w:val="24"/>
        </w:rPr>
        <w:fldChar w:fldCharType="separate"/>
      </w:r>
      <w:r w:rsidR="0084092E" w:rsidRPr="0084092E">
        <w:rPr>
          <w:rFonts w:asciiTheme="majorBidi" w:hAnsiTheme="majorBidi" w:cstheme="majorBidi"/>
          <w:sz w:val="24"/>
          <w:szCs w:val="24"/>
        </w:rPr>
        <w:t>Fig.1</w:t>
      </w:r>
      <w:r w:rsidR="004F5B08" w:rsidRPr="00E668EC">
        <w:rPr>
          <w:rFonts w:asciiTheme="majorBidi" w:hAnsiTheme="majorBidi" w:cstheme="majorBidi"/>
          <w:sz w:val="24"/>
          <w:szCs w:val="24"/>
        </w:rPr>
        <w:fldChar w:fldCharType="end"/>
      </w:r>
      <w:r w:rsidR="003F6A29" w:rsidRPr="00E668EC">
        <w:rPr>
          <w:rFonts w:asciiTheme="majorBidi" w:hAnsiTheme="majorBidi" w:cstheme="majorBidi"/>
          <w:sz w:val="24"/>
          <w:szCs w:val="24"/>
        </w:rPr>
        <w:t>.</w:t>
      </w:r>
      <w:r w:rsidRPr="00E668EC">
        <w:rPr>
          <w:rFonts w:asciiTheme="majorBidi" w:hAnsiTheme="majorBidi" w:cstheme="majorBidi"/>
          <w:sz w:val="24"/>
          <w:szCs w:val="24"/>
        </w:rPr>
        <w:t xml:space="preserve"> The </w:t>
      </w:r>
      <w:r w:rsidR="007B72B6" w:rsidRPr="00E668EC">
        <w:rPr>
          <w:rFonts w:asciiTheme="majorBidi" w:hAnsiTheme="majorBidi" w:cstheme="majorBidi"/>
          <w:sz w:val="24"/>
          <w:szCs w:val="24"/>
        </w:rPr>
        <w:t xml:space="preserve">bacterial </w:t>
      </w:r>
      <w:r w:rsidRPr="00E668EC">
        <w:rPr>
          <w:rFonts w:asciiTheme="majorBidi" w:hAnsiTheme="majorBidi" w:cstheme="majorBidi"/>
          <w:sz w:val="24"/>
          <w:szCs w:val="24"/>
        </w:rPr>
        <w:t xml:space="preserve">pellets from </w:t>
      </w:r>
      <w:r w:rsidR="007A42A1" w:rsidRPr="00E668EC">
        <w:rPr>
          <w:rFonts w:asciiTheme="majorBidi" w:hAnsiTheme="majorBidi" w:cstheme="majorBidi"/>
          <w:sz w:val="24"/>
          <w:szCs w:val="24"/>
        </w:rPr>
        <w:t>experiment</w:t>
      </w:r>
      <w:r w:rsidRPr="00E668EC">
        <w:rPr>
          <w:rFonts w:asciiTheme="majorBidi" w:hAnsiTheme="majorBidi" w:cstheme="majorBidi"/>
          <w:sz w:val="24"/>
          <w:szCs w:val="24"/>
        </w:rPr>
        <w:t>s 1, 2</w:t>
      </w:r>
      <w:r w:rsidR="007A42A1" w:rsidRPr="00E668EC">
        <w:rPr>
          <w:rFonts w:asciiTheme="majorBidi" w:hAnsiTheme="majorBidi" w:cstheme="majorBidi"/>
          <w:sz w:val="24"/>
          <w:szCs w:val="24"/>
        </w:rPr>
        <w:t>, 3</w:t>
      </w:r>
      <w:r w:rsidRPr="00E668EC">
        <w:rPr>
          <w:rFonts w:asciiTheme="majorBidi" w:hAnsiTheme="majorBidi" w:cstheme="majorBidi"/>
          <w:sz w:val="24"/>
          <w:szCs w:val="24"/>
        </w:rPr>
        <w:t xml:space="preserve"> and </w:t>
      </w:r>
      <w:r w:rsidR="007A42A1" w:rsidRPr="00E668EC">
        <w:rPr>
          <w:rFonts w:asciiTheme="majorBidi" w:hAnsiTheme="majorBidi" w:cstheme="majorBidi"/>
          <w:sz w:val="24"/>
          <w:szCs w:val="24"/>
        </w:rPr>
        <w:t>4</w:t>
      </w:r>
      <w:r w:rsidRPr="00E668EC">
        <w:rPr>
          <w:rFonts w:asciiTheme="majorBidi" w:hAnsiTheme="majorBidi" w:cstheme="majorBidi"/>
          <w:sz w:val="24"/>
          <w:szCs w:val="24"/>
        </w:rPr>
        <w:t xml:space="preserve"> underwent DNA extraction using bead-beating technique. 100 µl of </w:t>
      </w:r>
      <w:proofErr w:type="spellStart"/>
      <w:r w:rsidR="007B72B6" w:rsidRPr="00E668EC">
        <w:rPr>
          <w:rFonts w:asciiTheme="majorBidi" w:hAnsiTheme="majorBidi" w:cstheme="majorBidi"/>
          <w:sz w:val="24"/>
          <w:szCs w:val="24"/>
        </w:rPr>
        <w:t>t</w:t>
      </w:r>
      <w:r w:rsidRPr="00E668EC">
        <w:rPr>
          <w:rFonts w:asciiTheme="majorBidi" w:hAnsiTheme="majorBidi" w:cstheme="majorBidi"/>
          <w:sz w:val="24"/>
          <w:szCs w:val="24"/>
        </w:rPr>
        <w:t>ris</w:t>
      </w:r>
      <w:proofErr w:type="spellEnd"/>
      <w:r w:rsidRPr="00E668EC">
        <w:rPr>
          <w:rFonts w:asciiTheme="majorBidi" w:hAnsiTheme="majorBidi" w:cstheme="majorBidi"/>
          <w:sz w:val="24"/>
          <w:szCs w:val="24"/>
        </w:rPr>
        <w:t xml:space="preserve">-EDTA (20 </w:t>
      </w:r>
      <w:proofErr w:type="spellStart"/>
      <w:r w:rsidRPr="00E668EC">
        <w:rPr>
          <w:rFonts w:asciiTheme="majorBidi" w:hAnsiTheme="majorBidi" w:cstheme="majorBidi"/>
          <w:sz w:val="24"/>
          <w:szCs w:val="24"/>
        </w:rPr>
        <w:t>mM</w:t>
      </w:r>
      <w:proofErr w:type="spellEnd"/>
      <w:r w:rsidRPr="00E668EC">
        <w:rPr>
          <w:rFonts w:asciiTheme="majorBidi" w:hAnsiTheme="majorBidi" w:cstheme="majorBidi"/>
          <w:sz w:val="24"/>
          <w:szCs w:val="24"/>
        </w:rPr>
        <w:t xml:space="preserve"> </w:t>
      </w:r>
      <w:proofErr w:type="spellStart"/>
      <w:r w:rsidR="007B72B6" w:rsidRPr="00E668EC">
        <w:rPr>
          <w:rFonts w:asciiTheme="majorBidi" w:hAnsiTheme="majorBidi" w:cstheme="majorBidi"/>
          <w:sz w:val="24"/>
          <w:szCs w:val="24"/>
        </w:rPr>
        <w:t>t</w:t>
      </w:r>
      <w:r w:rsidRPr="00E668EC">
        <w:rPr>
          <w:rFonts w:asciiTheme="majorBidi" w:hAnsiTheme="majorBidi" w:cstheme="majorBidi"/>
          <w:sz w:val="24"/>
          <w:szCs w:val="24"/>
        </w:rPr>
        <w:t>ris</w:t>
      </w:r>
      <w:proofErr w:type="spellEnd"/>
      <w:r w:rsidR="007B72B6" w:rsidRPr="00E668EC">
        <w:rPr>
          <w:rFonts w:asciiTheme="majorBidi" w:hAnsiTheme="majorBidi" w:cstheme="majorBidi"/>
          <w:sz w:val="24"/>
          <w:szCs w:val="24"/>
        </w:rPr>
        <w:t xml:space="preserve"> base</w:t>
      </w:r>
      <w:r w:rsidRPr="00E668EC">
        <w:rPr>
          <w:rFonts w:asciiTheme="majorBidi" w:hAnsiTheme="majorBidi" w:cstheme="majorBidi"/>
          <w:sz w:val="24"/>
          <w:szCs w:val="24"/>
        </w:rPr>
        <w:t xml:space="preserve">, 2 </w:t>
      </w:r>
      <w:proofErr w:type="spellStart"/>
      <w:r w:rsidRPr="00E668EC">
        <w:rPr>
          <w:rFonts w:asciiTheme="majorBidi" w:hAnsiTheme="majorBidi" w:cstheme="majorBidi"/>
          <w:sz w:val="24"/>
          <w:szCs w:val="24"/>
        </w:rPr>
        <w:t>mM</w:t>
      </w:r>
      <w:proofErr w:type="spellEnd"/>
      <w:r w:rsidRPr="00E668EC">
        <w:rPr>
          <w:rFonts w:asciiTheme="majorBidi" w:hAnsiTheme="majorBidi" w:cstheme="majorBidi"/>
          <w:sz w:val="24"/>
          <w:szCs w:val="24"/>
        </w:rPr>
        <w:t xml:space="preserve"> EDTA, </w:t>
      </w:r>
      <w:r w:rsidR="00F17BC5" w:rsidRPr="00E668EC">
        <w:rPr>
          <w:rFonts w:asciiTheme="majorBidi" w:hAnsiTheme="majorBidi" w:cstheme="majorBidi"/>
          <w:sz w:val="24"/>
          <w:szCs w:val="24"/>
        </w:rPr>
        <w:t>p</w:t>
      </w:r>
      <w:r w:rsidRPr="00E668EC">
        <w:rPr>
          <w:rFonts w:asciiTheme="majorBidi" w:hAnsiTheme="majorBidi" w:cstheme="majorBidi"/>
          <w:sz w:val="24"/>
          <w:szCs w:val="24"/>
        </w:rPr>
        <w:t xml:space="preserve">H8), 100 µl of </w:t>
      </w:r>
      <w:proofErr w:type="spellStart"/>
      <w:r w:rsidRPr="00E668EC">
        <w:rPr>
          <w:rFonts w:asciiTheme="majorBidi" w:hAnsiTheme="majorBidi" w:cstheme="majorBidi"/>
          <w:sz w:val="24"/>
          <w:szCs w:val="24"/>
        </w:rPr>
        <w:t>Chelex</w:t>
      </w:r>
      <w:proofErr w:type="spellEnd"/>
      <w:r w:rsidRPr="00E668EC">
        <w:rPr>
          <w:rFonts w:asciiTheme="majorBidi" w:hAnsiTheme="majorBidi" w:cstheme="majorBidi"/>
          <w:sz w:val="24"/>
          <w:szCs w:val="24"/>
        </w:rPr>
        <w:t xml:space="preserve">-suspension (50% w/v Chelex-100, 1% w/v </w:t>
      </w:r>
      <w:proofErr w:type="spellStart"/>
      <w:r w:rsidRPr="00E668EC">
        <w:rPr>
          <w:rFonts w:asciiTheme="majorBidi" w:hAnsiTheme="majorBidi" w:cstheme="majorBidi"/>
          <w:sz w:val="24"/>
          <w:szCs w:val="24"/>
        </w:rPr>
        <w:t>Nonidet</w:t>
      </w:r>
      <w:proofErr w:type="spellEnd"/>
      <w:r w:rsidRPr="00E668EC">
        <w:rPr>
          <w:rFonts w:asciiTheme="majorBidi" w:hAnsiTheme="majorBidi" w:cstheme="majorBidi"/>
          <w:sz w:val="24"/>
          <w:szCs w:val="24"/>
        </w:rPr>
        <w:t xml:space="preserve"> P-40, 1% w/v Tween 20), and 0.25 g of lysing matrix B were added to each sample. A </w:t>
      </w:r>
      <w:proofErr w:type="spellStart"/>
      <w:r w:rsidRPr="00E668EC">
        <w:rPr>
          <w:rFonts w:asciiTheme="majorBidi" w:hAnsiTheme="majorBidi" w:cstheme="majorBidi"/>
          <w:sz w:val="24"/>
          <w:szCs w:val="24"/>
        </w:rPr>
        <w:t>RiboLyser</w:t>
      </w:r>
      <w:proofErr w:type="spellEnd"/>
      <w:r w:rsidRPr="00E668EC">
        <w:rPr>
          <w:rFonts w:asciiTheme="majorBidi" w:hAnsiTheme="majorBidi" w:cstheme="majorBidi"/>
          <w:sz w:val="24"/>
          <w:szCs w:val="24"/>
        </w:rPr>
        <w:t xml:space="preserve"> </w:t>
      </w:r>
      <w:r w:rsidR="00B43B38" w:rsidRPr="00E668EC">
        <w:rPr>
          <w:rFonts w:asciiTheme="majorBidi" w:hAnsiTheme="majorBidi" w:cstheme="majorBidi"/>
          <w:sz w:val="24"/>
          <w:szCs w:val="24"/>
        </w:rPr>
        <w:t>(</w:t>
      </w:r>
      <w:proofErr w:type="spellStart"/>
      <w:r w:rsidR="00B43B38" w:rsidRPr="00E668EC">
        <w:rPr>
          <w:rFonts w:asciiTheme="majorBidi" w:hAnsiTheme="majorBidi" w:cstheme="majorBidi"/>
          <w:sz w:val="24"/>
          <w:szCs w:val="24"/>
        </w:rPr>
        <w:t>Hybaid</w:t>
      </w:r>
      <w:proofErr w:type="spellEnd"/>
      <w:r w:rsidR="00B43B38" w:rsidRPr="00E668EC">
        <w:rPr>
          <w:rFonts w:asciiTheme="majorBidi" w:hAnsiTheme="majorBidi" w:cstheme="majorBidi"/>
          <w:sz w:val="24"/>
          <w:szCs w:val="24"/>
        </w:rPr>
        <w:t xml:space="preserve">, USA) </w:t>
      </w:r>
      <w:proofErr w:type="gramStart"/>
      <w:r w:rsidRPr="00E668EC">
        <w:rPr>
          <w:rFonts w:asciiTheme="majorBidi" w:hAnsiTheme="majorBidi" w:cstheme="majorBidi"/>
          <w:sz w:val="24"/>
          <w:szCs w:val="24"/>
        </w:rPr>
        <w:t>was used</w:t>
      </w:r>
      <w:proofErr w:type="gramEnd"/>
      <w:r w:rsidRPr="00E668EC">
        <w:rPr>
          <w:rFonts w:asciiTheme="majorBidi" w:hAnsiTheme="majorBidi" w:cstheme="majorBidi"/>
          <w:sz w:val="24"/>
          <w:szCs w:val="24"/>
        </w:rPr>
        <w:t xml:space="preserve"> to homogenize the samples for 45 seconds at 6.5 m/sec. The samples </w:t>
      </w:r>
      <w:proofErr w:type="gramStart"/>
      <w:r w:rsidRPr="00E668EC">
        <w:rPr>
          <w:rFonts w:asciiTheme="majorBidi" w:hAnsiTheme="majorBidi" w:cstheme="majorBidi"/>
          <w:sz w:val="24"/>
          <w:szCs w:val="24"/>
        </w:rPr>
        <w:t>were then incubated</w:t>
      </w:r>
      <w:proofErr w:type="gramEnd"/>
      <w:r w:rsidRPr="00E668EC">
        <w:rPr>
          <w:rFonts w:asciiTheme="majorBidi" w:hAnsiTheme="majorBidi" w:cstheme="majorBidi"/>
          <w:sz w:val="24"/>
          <w:szCs w:val="24"/>
        </w:rPr>
        <w:t xml:space="preserve"> in ice for 2 minutes. The homogenization and ice incubation processes </w:t>
      </w:r>
      <w:proofErr w:type="gramStart"/>
      <w:r w:rsidRPr="00E668EC">
        <w:rPr>
          <w:rFonts w:asciiTheme="majorBidi" w:hAnsiTheme="majorBidi" w:cstheme="majorBidi"/>
          <w:sz w:val="24"/>
          <w:szCs w:val="24"/>
        </w:rPr>
        <w:t>were repeated</w:t>
      </w:r>
      <w:proofErr w:type="gramEnd"/>
      <w:r w:rsidRPr="00E668EC">
        <w:rPr>
          <w:rFonts w:asciiTheme="majorBidi" w:hAnsiTheme="majorBidi" w:cstheme="majorBidi"/>
          <w:sz w:val="24"/>
          <w:szCs w:val="24"/>
        </w:rPr>
        <w:t xml:space="preserve"> four times in total. PVA samples were then centrifuged at </w:t>
      </w:r>
      <w:proofErr w:type="gramStart"/>
      <w:r w:rsidRPr="00E668EC">
        <w:rPr>
          <w:rFonts w:asciiTheme="majorBidi" w:hAnsiTheme="majorBidi" w:cstheme="majorBidi"/>
          <w:sz w:val="24"/>
          <w:szCs w:val="24"/>
        </w:rPr>
        <w:t>21,100xg,</w:t>
      </w:r>
      <w:proofErr w:type="gramEnd"/>
      <w:r w:rsidRPr="00E668EC">
        <w:rPr>
          <w:rFonts w:asciiTheme="majorBidi" w:hAnsiTheme="majorBidi" w:cstheme="majorBidi"/>
          <w:sz w:val="24"/>
          <w:szCs w:val="24"/>
        </w:rPr>
        <w:t xml:space="preserve"> and </w:t>
      </w:r>
      <w:r w:rsidR="00B43B38" w:rsidRPr="00E668EC">
        <w:rPr>
          <w:rFonts w:asciiTheme="majorBidi" w:hAnsiTheme="majorBidi" w:cstheme="majorBidi"/>
          <w:sz w:val="24"/>
          <w:szCs w:val="24"/>
        </w:rPr>
        <w:t xml:space="preserve">the </w:t>
      </w:r>
      <w:r w:rsidRPr="00E668EC">
        <w:rPr>
          <w:rFonts w:asciiTheme="majorBidi" w:hAnsiTheme="majorBidi" w:cstheme="majorBidi"/>
          <w:sz w:val="24"/>
          <w:szCs w:val="24"/>
        </w:rPr>
        <w:t xml:space="preserve">gelatine </w:t>
      </w:r>
      <w:r w:rsidR="007B72B6" w:rsidRPr="00E668EC">
        <w:rPr>
          <w:rFonts w:asciiTheme="majorBidi" w:hAnsiTheme="majorBidi" w:cstheme="majorBidi"/>
          <w:sz w:val="24"/>
          <w:szCs w:val="24"/>
        </w:rPr>
        <w:t xml:space="preserve">samples </w:t>
      </w:r>
      <w:r w:rsidRPr="00E668EC">
        <w:rPr>
          <w:rFonts w:asciiTheme="majorBidi" w:hAnsiTheme="majorBidi" w:cstheme="majorBidi"/>
          <w:sz w:val="24"/>
          <w:szCs w:val="24"/>
        </w:rPr>
        <w:t xml:space="preserve">at 15,000xg for 2 minutes. The supernatant from each sample </w:t>
      </w:r>
      <w:proofErr w:type="gramStart"/>
      <w:r w:rsidRPr="00E668EC">
        <w:rPr>
          <w:rFonts w:asciiTheme="majorBidi" w:hAnsiTheme="majorBidi" w:cstheme="majorBidi"/>
          <w:sz w:val="24"/>
          <w:szCs w:val="24"/>
        </w:rPr>
        <w:t>was used</w:t>
      </w:r>
      <w:proofErr w:type="gramEnd"/>
      <w:r w:rsidRPr="00E668EC">
        <w:rPr>
          <w:rFonts w:asciiTheme="majorBidi" w:hAnsiTheme="majorBidi" w:cstheme="majorBidi"/>
          <w:sz w:val="24"/>
          <w:szCs w:val="24"/>
        </w:rPr>
        <w:t xml:space="preserve"> for the quantitative analysis. </w:t>
      </w:r>
    </w:p>
    <w:p w14:paraId="12126DC8" w14:textId="77777777" w:rsidR="00D110A4" w:rsidRPr="00E668EC" w:rsidRDefault="00D110A4" w:rsidP="00D110A4">
      <w:pPr>
        <w:pStyle w:val="Heading2"/>
        <w:numPr>
          <w:ilvl w:val="0"/>
          <w:numId w:val="0"/>
        </w:numPr>
        <w:ind w:left="576" w:hanging="576"/>
        <w:rPr>
          <w:bCs/>
        </w:rPr>
      </w:pPr>
      <w:r w:rsidRPr="00E668EC">
        <w:t>3.3 Real-Time PCR Data Analysis</w:t>
      </w:r>
    </w:p>
    <w:p w14:paraId="1826B3AC" w14:textId="7A916AD4" w:rsidR="00D110A4" w:rsidRPr="00E668EC" w:rsidRDefault="00D110A4" w:rsidP="00D110A4">
      <w:pPr>
        <w:tabs>
          <w:tab w:val="left" w:pos="915"/>
        </w:tabs>
        <w:spacing w:after="120" w:line="360" w:lineRule="auto"/>
        <w:jc w:val="both"/>
        <w:rPr>
          <w:rFonts w:asciiTheme="majorBidi" w:hAnsiTheme="majorBidi" w:cstheme="majorBidi"/>
          <w:sz w:val="24"/>
          <w:szCs w:val="24"/>
        </w:rPr>
      </w:pPr>
      <w:r w:rsidRPr="00E668EC">
        <w:rPr>
          <w:rFonts w:asciiTheme="majorBidi" w:hAnsiTheme="majorBidi" w:cstheme="majorBidi"/>
          <w:bCs/>
          <w:sz w:val="24"/>
          <w:szCs w:val="24"/>
        </w:rPr>
        <w:t xml:space="preserve">This refers to step </w:t>
      </w:r>
      <w:proofErr w:type="gramStart"/>
      <w:r w:rsidRPr="00E668EC">
        <w:rPr>
          <w:rFonts w:asciiTheme="majorBidi" w:hAnsiTheme="majorBidi" w:cstheme="majorBidi"/>
          <w:bCs/>
          <w:sz w:val="24"/>
          <w:szCs w:val="24"/>
        </w:rPr>
        <w:t>7</w:t>
      </w:r>
      <w:proofErr w:type="gramEnd"/>
      <w:r w:rsidRPr="00E668EC">
        <w:rPr>
          <w:rFonts w:asciiTheme="majorBidi" w:hAnsiTheme="majorBidi" w:cstheme="majorBidi"/>
          <w:bCs/>
          <w:sz w:val="24"/>
          <w:szCs w:val="24"/>
        </w:rPr>
        <w:t xml:space="preserve"> and 8 of </w:t>
      </w:r>
      <w:r w:rsidRPr="00E668EC">
        <w:rPr>
          <w:rFonts w:asciiTheme="majorBidi" w:hAnsiTheme="majorBidi" w:cstheme="majorBidi"/>
          <w:sz w:val="24"/>
          <w:szCs w:val="24"/>
        </w:rPr>
        <w:fldChar w:fldCharType="begin"/>
      </w:r>
      <w:r w:rsidRPr="00E668EC">
        <w:rPr>
          <w:rFonts w:asciiTheme="majorBidi" w:hAnsiTheme="majorBidi" w:cstheme="majorBidi"/>
          <w:sz w:val="24"/>
          <w:szCs w:val="24"/>
        </w:rPr>
        <w:instrText xml:space="preserve"> REF _Ref32582191 \h  \* MERGEFORMAT </w:instrText>
      </w:r>
      <w:r w:rsidRPr="00E668EC">
        <w:rPr>
          <w:rFonts w:asciiTheme="majorBidi" w:hAnsiTheme="majorBidi" w:cstheme="majorBidi"/>
          <w:sz w:val="24"/>
          <w:szCs w:val="24"/>
        </w:rPr>
      </w:r>
      <w:r w:rsidRPr="00E668EC">
        <w:rPr>
          <w:rFonts w:asciiTheme="majorBidi" w:hAnsiTheme="majorBidi" w:cstheme="majorBidi"/>
          <w:sz w:val="24"/>
          <w:szCs w:val="24"/>
        </w:rPr>
        <w:fldChar w:fldCharType="separate"/>
      </w:r>
      <w:r w:rsidR="0084092E" w:rsidRPr="0084092E">
        <w:rPr>
          <w:rFonts w:asciiTheme="majorBidi" w:hAnsiTheme="majorBidi" w:cstheme="majorBidi"/>
          <w:sz w:val="24"/>
          <w:szCs w:val="24"/>
        </w:rPr>
        <w:t>Fig.1</w:t>
      </w:r>
      <w:r w:rsidRPr="00E668EC">
        <w:rPr>
          <w:rFonts w:asciiTheme="majorBidi" w:hAnsiTheme="majorBidi" w:cstheme="majorBidi"/>
          <w:sz w:val="24"/>
          <w:szCs w:val="24"/>
        </w:rPr>
        <w:fldChar w:fldCharType="end"/>
      </w:r>
      <w:r w:rsidRPr="00E668EC">
        <w:rPr>
          <w:rFonts w:asciiTheme="majorBidi" w:hAnsiTheme="majorBidi" w:cstheme="majorBidi"/>
          <w:bCs/>
          <w:sz w:val="24"/>
          <w:szCs w:val="24"/>
        </w:rPr>
        <w:t>. Experiment</w:t>
      </w:r>
      <w:r w:rsidRPr="00E668EC">
        <w:rPr>
          <w:rFonts w:asciiTheme="majorBidi" w:hAnsiTheme="majorBidi" w:cstheme="majorBidi"/>
          <w:sz w:val="24"/>
          <w:szCs w:val="24"/>
        </w:rPr>
        <w:t xml:space="preserve">s 1, 2, 3 and 4 were analysed using </w:t>
      </w:r>
      <w:proofErr w:type="spellStart"/>
      <w:r w:rsidRPr="00E668EC">
        <w:rPr>
          <w:rFonts w:asciiTheme="majorBidi" w:hAnsiTheme="majorBidi" w:cstheme="majorBidi"/>
          <w:sz w:val="24"/>
          <w:szCs w:val="24"/>
        </w:rPr>
        <w:t>qPCR</w:t>
      </w:r>
      <w:proofErr w:type="spellEnd"/>
      <w:r w:rsidRPr="00E668EC">
        <w:rPr>
          <w:rFonts w:asciiTheme="majorBidi" w:hAnsiTheme="majorBidi" w:cstheme="majorBidi"/>
          <w:sz w:val="24"/>
          <w:szCs w:val="24"/>
        </w:rPr>
        <w:t xml:space="preserve">. The DNA extracts were quantitatively analysed using a mycobacterial-specific 16S- assay. </w:t>
      </w:r>
      <w:r w:rsidRPr="00E668EC">
        <w:rPr>
          <w:rFonts w:asciiTheme="majorBidi" w:hAnsiTheme="majorBidi" w:cstheme="majorBidi"/>
          <w:color w:val="FF0000"/>
          <w:sz w:val="24"/>
          <w:szCs w:val="24"/>
        </w:rPr>
        <w:t xml:space="preserve">The </w:t>
      </w:r>
      <w:r w:rsidRPr="00E668EC">
        <w:rPr>
          <w:rFonts w:asciiTheme="majorBidi" w:hAnsiTheme="majorBidi" w:cstheme="majorBidi"/>
          <w:color w:val="FF0000"/>
          <w:sz w:val="24"/>
          <w:szCs w:val="24"/>
        </w:rPr>
        <w:lastRenderedPageBreak/>
        <w:t xml:space="preserve">method was adapted from </w:t>
      </w:r>
      <w:proofErr w:type="spellStart"/>
      <w:r w:rsidRPr="00E668EC">
        <w:rPr>
          <w:rFonts w:asciiTheme="majorBidi" w:hAnsiTheme="majorBidi" w:cstheme="majorBidi"/>
          <w:color w:val="FF0000"/>
          <w:sz w:val="24"/>
          <w:szCs w:val="24"/>
        </w:rPr>
        <w:t>Cheah</w:t>
      </w:r>
      <w:proofErr w:type="spellEnd"/>
      <w:r w:rsidRPr="00E668EC">
        <w:rPr>
          <w:rFonts w:asciiTheme="majorBidi" w:hAnsiTheme="majorBidi" w:cstheme="majorBidi"/>
          <w:color w:val="FF0000"/>
          <w:sz w:val="24"/>
          <w:szCs w:val="24"/>
        </w:rPr>
        <w:t xml:space="preserve"> </w:t>
      </w:r>
      <w:r w:rsidRPr="00E668EC">
        <w:rPr>
          <w:rFonts w:asciiTheme="majorBidi" w:hAnsiTheme="majorBidi" w:cstheme="majorBidi"/>
          <w:i/>
          <w:iCs/>
          <w:color w:val="FF0000"/>
          <w:sz w:val="24"/>
          <w:szCs w:val="24"/>
        </w:rPr>
        <w:t>et al</w:t>
      </w:r>
      <w:r w:rsidRPr="00E668EC">
        <w:rPr>
          <w:rFonts w:asciiTheme="majorBidi" w:hAnsiTheme="majorBidi" w:cstheme="majorBidi"/>
          <w:color w:val="FF0000"/>
          <w:sz w:val="24"/>
          <w:szCs w:val="24"/>
        </w:rPr>
        <w:t xml:space="preserve"> </w:t>
      </w:r>
      <w:r w:rsidRPr="00E668EC">
        <w:rPr>
          <w:rFonts w:asciiTheme="majorBidi" w:hAnsiTheme="majorBidi" w:cstheme="majorBidi"/>
          <w:color w:val="FF0000"/>
          <w:sz w:val="24"/>
          <w:szCs w:val="24"/>
        </w:rPr>
        <w:fldChar w:fldCharType="begin"/>
      </w:r>
      <w:r>
        <w:rPr>
          <w:rFonts w:asciiTheme="majorBidi" w:hAnsiTheme="majorBidi" w:cstheme="majorBidi"/>
          <w:color w:val="FF0000"/>
          <w:sz w:val="24"/>
          <w:szCs w:val="24"/>
        </w:rPr>
        <w:instrText xml:space="preserve"> ADDIN EN.CITE &lt;EndNote&gt;&lt;Cite&gt;&lt;Author&gt;Cheah&lt;/Author&gt;&lt;Year&gt;2010&lt;/Year&gt;&lt;RecNum&gt;3&lt;/RecNum&gt;&lt;DisplayText&gt;[31]&lt;/DisplayText&gt;&lt;record&gt;&lt;rec-number&gt;3&lt;/rec-number&gt;&lt;foreign-keys&gt;&lt;key app="EN" db-id="waf99p0502szpseer98x50esff0re0dd2ws5" timestamp="1595200001"&gt;3&lt;/key&gt;&lt;/foreign-keys&gt;&lt;ref-type name="Journal Article"&gt;17&lt;/ref-type&gt;&lt;contributors&gt;&lt;authors&gt;&lt;author&gt;Cheah, Eddy SG&lt;/author&gt;&lt;author&gt;Malkin, Joanne&lt;/author&gt;&lt;author&gt;Free, Robert C&lt;/author&gt;&lt;author&gt;Lee, Su-Min&lt;/author&gt;&lt;author&gt;Perera, Nelun&lt;/author&gt;&lt;author&gt;Woltmann, Gerrit&lt;/author&gt;&lt;author&gt;Patel, Hemu&lt;/author&gt;&lt;author&gt;Kimmitt, Patrick T&lt;/author&gt;&lt;author&gt;Smith, Rebecca J&lt;/author&gt;&lt;author&gt;Rajakumar, Kumar&lt;/author&gt;&lt;/authors&gt;&lt;/contributors&gt;&lt;titles&gt;&lt;title&gt;A two-tube combined TaqMan/SYBR Green assay to identify mycobacteria and detect single global lineage-defining polymorphisms in Mycobacterium tuberculosis&lt;/title&gt;&lt;secondary-title&gt;The Journal of Molecular Diagnostics&lt;/secondary-title&gt;&lt;/titles&gt;&lt;periodical&gt;&lt;full-title&gt;The Journal of Molecular Diagnostics&lt;/full-title&gt;&lt;/periodical&gt;&lt;pages&gt;250-256&lt;/pages&gt;&lt;volume&gt;12&lt;/volume&gt;&lt;number&gt;2&lt;/number&gt;&lt;dates&gt;&lt;year&gt;2010&lt;/year&gt;&lt;/dates&gt;&lt;isbn&gt;1525-1578&lt;/isbn&gt;&lt;urls&gt;&lt;/urls&gt;&lt;/record&gt;&lt;/Cite&gt;&lt;/EndNote&gt;</w:instrText>
      </w:r>
      <w:r w:rsidRPr="00E668EC">
        <w:rPr>
          <w:rFonts w:asciiTheme="majorBidi" w:hAnsiTheme="majorBidi" w:cstheme="majorBidi"/>
          <w:color w:val="FF0000"/>
          <w:sz w:val="24"/>
          <w:szCs w:val="24"/>
        </w:rPr>
        <w:fldChar w:fldCharType="separate"/>
      </w:r>
      <w:r>
        <w:rPr>
          <w:rFonts w:asciiTheme="majorBidi" w:hAnsiTheme="majorBidi" w:cstheme="majorBidi"/>
          <w:noProof/>
          <w:color w:val="FF0000"/>
          <w:sz w:val="24"/>
          <w:szCs w:val="24"/>
        </w:rPr>
        <w:t>[31]</w:t>
      </w:r>
      <w:r w:rsidRPr="00E668EC">
        <w:rPr>
          <w:rFonts w:asciiTheme="majorBidi" w:hAnsiTheme="majorBidi" w:cstheme="majorBidi"/>
          <w:color w:val="FF0000"/>
          <w:sz w:val="24"/>
          <w:szCs w:val="24"/>
        </w:rPr>
        <w:fldChar w:fldCharType="end"/>
      </w:r>
      <w:r w:rsidRPr="00E668EC">
        <w:rPr>
          <w:rFonts w:asciiTheme="majorBidi" w:hAnsiTheme="majorBidi" w:cstheme="majorBidi"/>
          <w:color w:val="FF0000"/>
          <w:sz w:val="24"/>
          <w:szCs w:val="24"/>
        </w:rPr>
        <w:t>.</w:t>
      </w:r>
      <w:r w:rsidRPr="00E668EC">
        <w:rPr>
          <w:rFonts w:asciiTheme="majorBidi" w:hAnsiTheme="majorBidi" w:cstheme="majorBidi"/>
          <w:sz w:val="24"/>
          <w:szCs w:val="24"/>
        </w:rPr>
        <w:t xml:space="preserve"> PCR mixture (25 </w:t>
      </w:r>
      <w:proofErr w:type="spellStart"/>
      <w:r w:rsidRPr="00E668EC">
        <w:rPr>
          <w:rFonts w:asciiTheme="majorBidi" w:hAnsiTheme="majorBidi" w:cstheme="majorBidi"/>
          <w:sz w:val="24"/>
          <w:szCs w:val="24"/>
        </w:rPr>
        <w:t>μl</w:t>
      </w:r>
      <w:proofErr w:type="spellEnd"/>
      <w:r w:rsidRPr="00E668EC">
        <w:rPr>
          <w:rFonts w:asciiTheme="majorBidi" w:hAnsiTheme="majorBidi" w:cstheme="majorBidi"/>
          <w:sz w:val="24"/>
          <w:szCs w:val="24"/>
        </w:rPr>
        <w:t xml:space="preserve">) </w:t>
      </w:r>
      <w:proofErr w:type="gramStart"/>
      <w:r w:rsidRPr="00E668EC">
        <w:rPr>
          <w:rFonts w:asciiTheme="majorBidi" w:hAnsiTheme="majorBidi" w:cstheme="majorBidi"/>
          <w:sz w:val="24"/>
          <w:szCs w:val="24"/>
        </w:rPr>
        <w:t>contained:</w:t>
      </w:r>
      <w:proofErr w:type="gramEnd"/>
      <w:r w:rsidRPr="00E668EC">
        <w:rPr>
          <w:rFonts w:asciiTheme="majorBidi" w:hAnsiTheme="majorBidi" w:cstheme="majorBidi"/>
          <w:sz w:val="24"/>
          <w:szCs w:val="24"/>
        </w:rPr>
        <w:t xml:space="preserve"> 12.5 µl SYBR-Green (</w:t>
      </w:r>
      <w:proofErr w:type="spellStart"/>
      <w:r w:rsidRPr="00E668EC">
        <w:rPr>
          <w:rFonts w:asciiTheme="majorBidi" w:hAnsiTheme="majorBidi" w:cstheme="majorBidi"/>
          <w:sz w:val="24"/>
          <w:szCs w:val="24"/>
        </w:rPr>
        <w:t>SensiFAST</w:t>
      </w:r>
      <w:proofErr w:type="spellEnd"/>
      <w:r w:rsidRPr="00E668EC">
        <w:rPr>
          <w:rFonts w:asciiTheme="majorBidi" w:hAnsiTheme="majorBidi" w:cstheme="majorBidi"/>
          <w:sz w:val="24"/>
          <w:szCs w:val="24"/>
        </w:rPr>
        <w:t xml:space="preserve"> SYBR No-ROX Kit, BIOLINE, UK), 1 µl (10 µM) each of MYCO16SF-forward (5'-GAAACTGGGTCTAATACCG-3') and MYCO16SR-reverse (5'-ATCTCAGTCCCAGTGTGG-3') primers (Integrated DNA Technologies, UK), 1 µl of DNA template and 9.5 µl of molecular-grade water. Cycling conditions were: 56°C for 2 minutes, 95°C for 15 minutes, 40 cycles at 95°C for 30 seconds, 65°C for 30 seconds, 72°C for 20 seconds and 82°C for 20 seconds with the acquisition on the FAM/Green channel (470 nm). The melting conditions were 59</w:t>
      </w:r>
      <w:r w:rsidRPr="00E668EC">
        <w:rPr>
          <w:rFonts w:asciiTheme="majorBidi" w:hAnsiTheme="majorBidi" w:cstheme="majorBidi"/>
          <w:sz w:val="24"/>
          <w:szCs w:val="24"/>
          <w:vertAlign w:val="superscript"/>
        </w:rPr>
        <w:t>o</w:t>
      </w:r>
      <w:r w:rsidRPr="00E668EC">
        <w:rPr>
          <w:rFonts w:asciiTheme="majorBidi" w:hAnsiTheme="majorBidi" w:cstheme="majorBidi"/>
          <w:sz w:val="24"/>
          <w:szCs w:val="24"/>
        </w:rPr>
        <w:t>C to 99</w:t>
      </w:r>
      <w:r w:rsidRPr="00E668EC">
        <w:rPr>
          <w:rFonts w:asciiTheme="majorBidi" w:hAnsiTheme="majorBidi" w:cstheme="majorBidi"/>
          <w:sz w:val="24"/>
          <w:szCs w:val="24"/>
          <w:vertAlign w:val="superscript"/>
        </w:rPr>
        <w:t>o</w:t>
      </w:r>
      <w:r w:rsidRPr="00E668EC">
        <w:rPr>
          <w:rFonts w:asciiTheme="majorBidi" w:hAnsiTheme="majorBidi" w:cstheme="majorBidi"/>
          <w:sz w:val="24"/>
          <w:szCs w:val="24"/>
        </w:rPr>
        <w:t xml:space="preserve">C, pre-melt 5 seconds. Distilled water </w:t>
      </w:r>
      <w:proofErr w:type="gramStart"/>
      <w:r w:rsidRPr="00E668EC">
        <w:rPr>
          <w:rFonts w:asciiTheme="majorBidi" w:hAnsiTheme="majorBidi" w:cstheme="majorBidi"/>
          <w:sz w:val="24"/>
          <w:szCs w:val="24"/>
        </w:rPr>
        <w:t>was used</w:t>
      </w:r>
      <w:proofErr w:type="gramEnd"/>
      <w:r w:rsidRPr="00E668EC">
        <w:rPr>
          <w:rFonts w:asciiTheme="majorBidi" w:hAnsiTheme="majorBidi" w:cstheme="majorBidi"/>
          <w:sz w:val="24"/>
          <w:szCs w:val="24"/>
        </w:rPr>
        <w:t xml:space="preserve"> as a negative control for amplification. The </w:t>
      </w:r>
      <w:proofErr w:type="gramStart"/>
      <w:r w:rsidRPr="00E668EC">
        <w:rPr>
          <w:rFonts w:asciiTheme="majorBidi" w:hAnsiTheme="majorBidi" w:cstheme="majorBidi"/>
          <w:sz w:val="24"/>
          <w:szCs w:val="24"/>
        </w:rPr>
        <w:t>cycle threshold (Ct) was automatically set by the Rotor-Gene Q Series software</w:t>
      </w:r>
      <w:proofErr w:type="gramEnd"/>
      <w:r w:rsidRPr="00E668EC">
        <w:rPr>
          <w:rFonts w:asciiTheme="majorBidi" w:hAnsiTheme="majorBidi" w:cstheme="majorBidi"/>
          <w:sz w:val="24"/>
          <w:szCs w:val="24"/>
        </w:rPr>
        <w:t>.</w:t>
      </w:r>
      <w:r w:rsidRPr="00E668EC">
        <w:rPr>
          <w:rFonts w:asciiTheme="majorBidi" w:hAnsiTheme="majorBidi" w:cstheme="majorBidi"/>
          <w:color w:val="FF0000"/>
          <w:sz w:val="24"/>
          <w:szCs w:val="24"/>
        </w:rPr>
        <w:t xml:space="preserve"> All samples </w:t>
      </w:r>
      <w:proofErr w:type="gramStart"/>
      <w:r w:rsidRPr="00E668EC">
        <w:rPr>
          <w:rFonts w:asciiTheme="majorBidi" w:hAnsiTheme="majorBidi" w:cstheme="majorBidi"/>
          <w:color w:val="FF0000"/>
          <w:sz w:val="24"/>
          <w:szCs w:val="24"/>
        </w:rPr>
        <w:t>were assayed</w:t>
      </w:r>
      <w:proofErr w:type="gramEnd"/>
      <w:r w:rsidRPr="00E668EC">
        <w:rPr>
          <w:rFonts w:asciiTheme="majorBidi" w:hAnsiTheme="majorBidi" w:cstheme="majorBidi"/>
          <w:color w:val="FF0000"/>
          <w:sz w:val="24"/>
          <w:szCs w:val="24"/>
        </w:rPr>
        <w:t xml:space="preserve"> in triplicate.</w:t>
      </w:r>
      <w:r w:rsidRPr="00E668EC">
        <w:rPr>
          <w:rFonts w:asciiTheme="majorBidi" w:hAnsiTheme="majorBidi" w:cstheme="majorBidi"/>
          <w:sz w:val="24"/>
          <w:szCs w:val="24"/>
        </w:rPr>
        <w:t xml:space="preserve"> Runs with correlation coefficients (R</w:t>
      </w:r>
      <w:r w:rsidRPr="00E668EC">
        <w:rPr>
          <w:rFonts w:asciiTheme="majorBidi" w:hAnsiTheme="majorBidi" w:cstheme="majorBidi"/>
          <w:sz w:val="24"/>
          <w:szCs w:val="24"/>
          <w:vertAlign w:val="superscript"/>
        </w:rPr>
        <w:t>2</w:t>
      </w:r>
      <w:r w:rsidRPr="00E668EC">
        <w:rPr>
          <w:rFonts w:asciiTheme="majorBidi" w:hAnsiTheme="majorBidi" w:cstheme="majorBidi"/>
          <w:sz w:val="24"/>
          <w:szCs w:val="24"/>
        </w:rPr>
        <w:t xml:space="preserve">) above 0.98 and replicates with less than 1 difference in cycle threshold (Ct) were considered acceptable </w:t>
      </w:r>
      <w:r w:rsidRPr="00E668EC">
        <w:rPr>
          <w:rFonts w:asciiTheme="majorBidi" w:hAnsiTheme="majorBidi" w:cstheme="majorBidi"/>
          <w:sz w:val="24"/>
          <w:szCs w:val="24"/>
        </w:rPr>
        <w:fldChar w:fldCharType="begin"/>
      </w:r>
      <w:r>
        <w:rPr>
          <w:rFonts w:asciiTheme="majorBidi" w:hAnsiTheme="majorBidi" w:cstheme="majorBidi"/>
          <w:sz w:val="24"/>
          <w:szCs w:val="24"/>
        </w:rPr>
        <w:instrText xml:space="preserve"> ADDIN EN.CITE &lt;EndNote&gt;&lt;Cite&gt;&lt;Author&gt;Dorak&lt;/Author&gt;&lt;Year&gt;2006&lt;/Year&gt;&lt;RecNum&gt;194&lt;/RecNum&gt;&lt;DisplayText&gt;[32]&lt;/DisplayText&gt;&lt;record&gt;&lt;rec-number&gt;194&lt;/rec-number&gt;&lt;foreign-keys&gt;&lt;key app="EN" db-id="xsx0pwxvp0za08e0a0tp29ww20exezwz55zp" timestamp="0"&gt;194&lt;/key&gt;&lt;/foreign-keys&gt;&lt;ref-type name="Book"&gt;6&lt;/ref-type&gt;&lt;contributors&gt;&lt;authors&gt;&lt;author&gt;Dorak, M. T.,&lt;/author&gt;&lt;/authors&gt;&lt;/contributors&gt;&lt;titles&gt;&lt;title&gt;Real-time PCR.&lt;/title&gt;&lt;/titles&gt;&lt;dates&gt;&lt;year&gt;2006&lt;/year&gt;&lt;/dates&gt;&lt;pub-location&gt;Oxford&lt;/pub-location&gt;&lt;publisher&gt;Taylor &amp;amp; Francis Group&lt;/publisher&gt;&lt;urls&gt;&lt;/urls&gt;&lt;/record&gt;&lt;/Cite&gt;&lt;/EndNote&gt;</w:instrText>
      </w:r>
      <w:r w:rsidRPr="00E668EC">
        <w:rPr>
          <w:rFonts w:asciiTheme="majorBidi" w:hAnsiTheme="majorBidi" w:cstheme="majorBidi"/>
          <w:sz w:val="24"/>
          <w:szCs w:val="24"/>
        </w:rPr>
        <w:fldChar w:fldCharType="separate"/>
      </w:r>
      <w:r>
        <w:rPr>
          <w:rFonts w:asciiTheme="majorBidi" w:hAnsiTheme="majorBidi" w:cstheme="majorBidi"/>
          <w:noProof/>
          <w:sz w:val="24"/>
          <w:szCs w:val="24"/>
        </w:rPr>
        <w:t>[32]</w:t>
      </w:r>
      <w:r w:rsidRPr="00E668EC">
        <w:rPr>
          <w:rFonts w:asciiTheme="majorBidi" w:hAnsiTheme="majorBidi" w:cstheme="majorBidi"/>
          <w:sz w:val="24"/>
          <w:szCs w:val="24"/>
        </w:rPr>
        <w:fldChar w:fldCharType="end"/>
      </w:r>
      <w:r w:rsidRPr="00E668EC">
        <w:rPr>
          <w:rFonts w:asciiTheme="majorBidi" w:hAnsiTheme="majorBidi" w:cstheme="majorBidi"/>
          <w:sz w:val="24"/>
          <w:szCs w:val="24"/>
        </w:rPr>
        <w:t xml:space="preserve">.  </w:t>
      </w:r>
      <w:r w:rsidRPr="00E668EC">
        <w:rPr>
          <w:rFonts w:asciiTheme="majorBidi" w:hAnsiTheme="majorBidi" w:cstheme="majorBidi"/>
          <w:i/>
          <w:color w:val="FF0000"/>
          <w:sz w:val="24"/>
          <w:szCs w:val="24"/>
        </w:rPr>
        <w:t>M. tuberculosis</w:t>
      </w:r>
      <w:r w:rsidRPr="00E668EC">
        <w:rPr>
          <w:rFonts w:asciiTheme="majorBidi" w:hAnsiTheme="majorBidi" w:cstheme="majorBidi"/>
          <w:color w:val="FF0000"/>
          <w:sz w:val="24"/>
          <w:szCs w:val="24"/>
        </w:rPr>
        <w:t xml:space="preserve"> </w:t>
      </w:r>
      <w:r w:rsidRPr="00E668EC">
        <w:rPr>
          <w:rFonts w:asciiTheme="majorBidi" w:hAnsiTheme="majorBidi" w:cstheme="majorBidi"/>
          <w:sz w:val="24"/>
          <w:szCs w:val="24"/>
        </w:rPr>
        <w:t xml:space="preserve">H37Rv and HN878 genomic DNA </w:t>
      </w:r>
      <w:proofErr w:type="gramStart"/>
      <w:r w:rsidRPr="00E668EC">
        <w:rPr>
          <w:rFonts w:asciiTheme="majorBidi" w:hAnsiTheme="majorBidi" w:cstheme="majorBidi"/>
          <w:sz w:val="24"/>
          <w:szCs w:val="24"/>
        </w:rPr>
        <w:t>was used</w:t>
      </w:r>
      <w:proofErr w:type="gramEnd"/>
      <w:r w:rsidRPr="00E668EC">
        <w:rPr>
          <w:rFonts w:asciiTheme="majorBidi" w:hAnsiTheme="majorBidi" w:cstheme="majorBidi"/>
          <w:sz w:val="24"/>
          <w:szCs w:val="24"/>
        </w:rPr>
        <w:t xml:space="preserve"> to prepare </w:t>
      </w:r>
      <w:r w:rsidRPr="00E668EC">
        <w:rPr>
          <w:rFonts w:asciiTheme="majorBidi" w:hAnsiTheme="majorBidi" w:cstheme="majorBidi"/>
          <w:color w:val="FF0000"/>
          <w:sz w:val="24"/>
          <w:szCs w:val="24"/>
        </w:rPr>
        <w:t xml:space="preserve">genome copy number </w:t>
      </w:r>
      <w:r w:rsidRPr="00E668EC">
        <w:rPr>
          <w:rFonts w:asciiTheme="majorBidi" w:hAnsiTheme="majorBidi" w:cstheme="majorBidi"/>
          <w:sz w:val="24"/>
          <w:szCs w:val="24"/>
        </w:rPr>
        <w:t>standards for the first two experiments, and the other two experiments, respectively. The lower limit of detection was 10</w:t>
      </w:r>
      <w:r w:rsidRPr="00E668EC">
        <w:rPr>
          <w:rFonts w:asciiTheme="majorBidi" w:hAnsiTheme="majorBidi" w:cstheme="majorBidi"/>
          <w:sz w:val="24"/>
          <w:szCs w:val="24"/>
          <w:vertAlign w:val="superscript"/>
        </w:rPr>
        <w:t>2</w:t>
      </w:r>
      <w:r w:rsidRPr="00E668EC">
        <w:rPr>
          <w:rFonts w:asciiTheme="majorBidi" w:hAnsiTheme="majorBidi" w:cstheme="majorBidi"/>
          <w:color w:val="C00000"/>
          <w:sz w:val="24"/>
          <w:szCs w:val="24"/>
        </w:rPr>
        <w:t xml:space="preserve"> </w:t>
      </w:r>
      <w:r w:rsidRPr="00E668EC">
        <w:rPr>
          <w:rFonts w:asciiTheme="majorBidi" w:hAnsiTheme="majorBidi" w:cstheme="majorBidi"/>
          <w:sz w:val="24"/>
          <w:szCs w:val="24"/>
        </w:rPr>
        <w:t xml:space="preserve">MYCO16S copies per </w:t>
      </w:r>
      <w:r w:rsidRPr="00E668EC">
        <w:rPr>
          <w:rFonts w:asciiTheme="majorBidi" w:hAnsiTheme="majorBidi" w:cstheme="majorBidi"/>
          <w:color w:val="FF0000"/>
          <w:sz w:val="24"/>
          <w:szCs w:val="24"/>
        </w:rPr>
        <w:t xml:space="preserve">PCR </w:t>
      </w:r>
      <w:r w:rsidRPr="00E668EC">
        <w:rPr>
          <w:rFonts w:asciiTheme="majorBidi" w:hAnsiTheme="majorBidi" w:cstheme="majorBidi"/>
          <w:sz w:val="24"/>
          <w:szCs w:val="24"/>
        </w:rPr>
        <w:t>reaction.</w:t>
      </w:r>
    </w:p>
    <w:p w14:paraId="3DFDA4F8" w14:textId="3C509F67" w:rsidR="00836E2D" w:rsidRPr="00E668EC" w:rsidRDefault="00431B16" w:rsidP="00E4293E">
      <w:pPr>
        <w:pStyle w:val="Heading2"/>
        <w:numPr>
          <w:ilvl w:val="0"/>
          <w:numId w:val="0"/>
        </w:numPr>
        <w:spacing w:line="360" w:lineRule="auto"/>
        <w:ind w:left="578" w:hanging="578"/>
        <w:rPr>
          <w:rFonts w:asciiTheme="majorBidi" w:hAnsiTheme="majorBidi"/>
          <w:szCs w:val="24"/>
        </w:rPr>
      </w:pPr>
      <w:r w:rsidRPr="00E668EC">
        <w:rPr>
          <w:rFonts w:asciiTheme="majorBidi" w:hAnsiTheme="majorBidi"/>
          <w:szCs w:val="24"/>
        </w:rPr>
        <w:t>3.4</w:t>
      </w:r>
      <w:r w:rsidR="00836E2D" w:rsidRPr="00E668EC">
        <w:rPr>
          <w:rFonts w:asciiTheme="majorBidi" w:hAnsiTheme="majorBidi"/>
          <w:szCs w:val="24"/>
        </w:rPr>
        <w:t xml:space="preserve"> Fluorescence Microscope Examination </w:t>
      </w:r>
    </w:p>
    <w:p w14:paraId="77506E05" w14:textId="01535231" w:rsidR="00BB041C" w:rsidRPr="00E668EC" w:rsidRDefault="00CA61C2" w:rsidP="00D110A4">
      <w:pPr>
        <w:spacing w:after="0" w:line="360" w:lineRule="auto"/>
        <w:jc w:val="both"/>
        <w:rPr>
          <w:rFonts w:asciiTheme="majorBidi" w:hAnsiTheme="majorBidi" w:cstheme="majorBidi"/>
          <w:color w:val="FF0000"/>
          <w:sz w:val="24"/>
          <w:szCs w:val="24"/>
        </w:rPr>
      </w:pPr>
      <w:r w:rsidRPr="00E668EC">
        <w:rPr>
          <w:rFonts w:asciiTheme="majorBidi" w:hAnsiTheme="majorBidi" w:cstheme="majorBidi"/>
          <w:iCs/>
          <w:color w:val="FF0000"/>
          <w:sz w:val="24"/>
          <w:szCs w:val="24"/>
        </w:rPr>
        <w:t xml:space="preserve">A growing culture </w:t>
      </w:r>
      <w:r w:rsidRPr="00E668EC">
        <w:rPr>
          <w:rFonts w:asciiTheme="majorBidi" w:hAnsiTheme="majorBidi" w:cstheme="majorBidi"/>
          <w:color w:val="FF0000"/>
          <w:sz w:val="24"/>
          <w:szCs w:val="24"/>
        </w:rPr>
        <w:t>(OD</w:t>
      </w:r>
      <w:r w:rsidRPr="00E668EC">
        <w:rPr>
          <w:rFonts w:asciiTheme="majorBidi" w:hAnsiTheme="majorBidi" w:cstheme="majorBidi"/>
          <w:color w:val="FF0000"/>
          <w:sz w:val="24"/>
          <w:szCs w:val="24"/>
          <w:vertAlign w:val="subscript"/>
        </w:rPr>
        <w:t>580</w:t>
      </w:r>
      <w:r w:rsidRPr="00E668EC">
        <w:rPr>
          <w:rFonts w:asciiTheme="majorBidi" w:hAnsiTheme="majorBidi" w:cstheme="majorBidi"/>
          <w:color w:val="FF0000"/>
          <w:sz w:val="24"/>
          <w:szCs w:val="24"/>
        </w:rPr>
        <w:t>:0.5</w:t>
      </w:r>
      <w:r w:rsidRPr="00E668EC">
        <w:rPr>
          <w:rFonts w:asciiTheme="majorBidi" w:hAnsiTheme="majorBidi" w:cstheme="majorBidi"/>
          <w:iCs/>
          <w:color w:val="FF0000"/>
          <w:sz w:val="24"/>
          <w:szCs w:val="24"/>
        </w:rPr>
        <w:t xml:space="preserve">) of </w:t>
      </w:r>
      <w:r w:rsidRPr="00E668EC">
        <w:rPr>
          <w:rFonts w:asciiTheme="majorBidi" w:hAnsiTheme="majorBidi" w:cstheme="majorBidi"/>
          <w:i/>
          <w:iCs/>
          <w:color w:val="FF0000"/>
          <w:sz w:val="24"/>
          <w:szCs w:val="24"/>
        </w:rPr>
        <w:t xml:space="preserve">M. </w:t>
      </w:r>
      <w:proofErr w:type="spellStart"/>
      <w:r w:rsidRPr="00E668EC">
        <w:rPr>
          <w:rFonts w:asciiTheme="majorBidi" w:hAnsiTheme="majorBidi" w:cstheme="majorBidi"/>
          <w:i/>
          <w:iCs/>
          <w:color w:val="FF0000"/>
          <w:sz w:val="24"/>
          <w:szCs w:val="24"/>
        </w:rPr>
        <w:t>bovis</w:t>
      </w:r>
      <w:proofErr w:type="spellEnd"/>
      <w:r w:rsidRPr="00E668EC">
        <w:rPr>
          <w:rFonts w:asciiTheme="majorBidi" w:hAnsiTheme="majorBidi" w:cstheme="majorBidi"/>
          <w:i/>
          <w:iCs/>
          <w:color w:val="FF0000"/>
          <w:sz w:val="24"/>
          <w:szCs w:val="24"/>
        </w:rPr>
        <w:t xml:space="preserve"> </w:t>
      </w:r>
      <w:r w:rsidRPr="00E668EC">
        <w:rPr>
          <w:rFonts w:asciiTheme="majorBidi" w:hAnsiTheme="majorBidi" w:cstheme="majorBidi"/>
          <w:color w:val="FF0000"/>
          <w:sz w:val="24"/>
          <w:szCs w:val="24"/>
        </w:rPr>
        <w:t>BCG transformed with pMSP12::</w:t>
      </w:r>
      <w:proofErr w:type="spellStart"/>
      <w:r w:rsidRPr="00E668EC">
        <w:rPr>
          <w:rFonts w:asciiTheme="majorBidi" w:hAnsiTheme="majorBidi" w:cstheme="majorBidi"/>
          <w:color w:val="FF0000"/>
          <w:sz w:val="24"/>
          <w:szCs w:val="24"/>
        </w:rPr>
        <w:t>dsRed</w:t>
      </w:r>
      <w:proofErr w:type="spellEnd"/>
      <w:r w:rsidRPr="00E668EC">
        <w:rPr>
          <w:rFonts w:asciiTheme="majorBidi" w:hAnsiTheme="majorBidi" w:cstheme="majorBidi"/>
          <w:color w:val="FF0000"/>
          <w:sz w:val="24"/>
          <w:szCs w:val="24"/>
        </w:rPr>
        <w:t xml:space="preserve"> 2 </w:t>
      </w:r>
      <w:r w:rsidRPr="00E668EC">
        <w:rPr>
          <w:rFonts w:asciiTheme="majorBidi" w:hAnsiTheme="majorBidi" w:cstheme="majorBidi"/>
          <w:color w:val="FF0000"/>
          <w:sz w:val="24"/>
          <w:szCs w:val="24"/>
        </w:rPr>
        <w:fldChar w:fldCharType="begin"/>
      </w:r>
      <w:r w:rsidR="00D110A4">
        <w:rPr>
          <w:rFonts w:asciiTheme="majorBidi" w:hAnsiTheme="majorBidi" w:cstheme="majorBidi"/>
          <w:color w:val="FF0000"/>
          <w:sz w:val="24"/>
          <w:szCs w:val="24"/>
        </w:rPr>
        <w:instrText xml:space="preserve"> ADDIN EN.CITE &lt;EndNote&gt;&lt;Cite&gt;&lt;Author&gt;Cosma&lt;/Author&gt;&lt;Year&gt;2004&lt;/Year&gt;&lt;RecNum&gt;432&lt;/RecNum&gt;&lt;DisplayText&gt;[33]&lt;/DisplayText&gt;&lt;record&gt;&lt;rec-number&gt;432&lt;/rec-number&gt;&lt;foreign-keys&gt;&lt;key app="EN" db-id="xsx0pwxvp0za08e0a0tp29ww20exezwz55zp" timestamp="0"&gt;432&lt;/key&gt;&lt;/foreign-keys&gt;&lt;ref-type name="Journal Article"&gt;17&lt;/ref-type&gt;&lt;contributors&gt;&lt;authors&gt;&lt;author&gt;Cosma, Christine L&lt;/author&gt;&lt;author&gt;Humbert, Olivier&lt;/author&gt;&lt;author&gt;Ramakrishnan, Lalita&lt;/author&gt;&lt;/authors&gt;&lt;/contributors&gt;&lt;titles&gt;&lt;title&gt;Superinfecting mycobacteria home to established tuberculous granulomas&lt;/title&gt;&lt;secondary-title&gt;Nature immunology&lt;/secondary-title&gt;&lt;/titles&gt;&lt;pages&gt;828-835&lt;/pages&gt;&lt;volume&gt;5&lt;/volume&gt;&lt;number&gt;8&lt;/number&gt;&lt;dates&gt;&lt;year&gt;2004&lt;/year&gt;&lt;/dates&gt;&lt;isbn&gt;1529-2916&lt;/isbn&gt;&lt;urls&gt;&lt;/urls&gt;&lt;/record&gt;&lt;/Cite&gt;&lt;/EndNote&gt;</w:instrText>
      </w:r>
      <w:r w:rsidRPr="00E668EC">
        <w:rPr>
          <w:rFonts w:asciiTheme="majorBidi" w:hAnsiTheme="majorBidi" w:cstheme="majorBidi"/>
          <w:color w:val="FF0000"/>
          <w:sz w:val="24"/>
          <w:szCs w:val="24"/>
        </w:rPr>
        <w:fldChar w:fldCharType="separate"/>
      </w:r>
      <w:r w:rsidR="00D110A4">
        <w:rPr>
          <w:rFonts w:asciiTheme="majorBidi" w:hAnsiTheme="majorBidi" w:cstheme="majorBidi"/>
          <w:noProof/>
          <w:color w:val="FF0000"/>
          <w:sz w:val="24"/>
          <w:szCs w:val="24"/>
        </w:rPr>
        <w:t>[33]</w:t>
      </w:r>
      <w:r w:rsidRPr="00E668EC">
        <w:rPr>
          <w:rFonts w:asciiTheme="majorBidi" w:hAnsiTheme="majorBidi" w:cstheme="majorBidi"/>
          <w:color w:val="FF0000"/>
          <w:sz w:val="24"/>
          <w:szCs w:val="24"/>
        </w:rPr>
        <w:fldChar w:fldCharType="end"/>
      </w:r>
      <w:r w:rsidRPr="00E668EC">
        <w:rPr>
          <w:rFonts w:asciiTheme="majorBidi" w:hAnsiTheme="majorBidi" w:cstheme="majorBidi"/>
          <w:color w:val="FF0000"/>
          <w:sz w:val="24"/>
          <w:szCs w:val="24"/>
        </w:rPr>
        <w:t xml:space="preserve"> and expressing the red-fluorescing ds-Red protein was used in this experiment. </w:t>
      </w:r>
      <w:r w:rsidR="00F269B1" w:rsidRPr="00E668EC">
        <w:rPr>
          <w:rFonts w:asciiTheme="majorBidi" w:hAnsiTheme="majorBidi" w:cstheme="majorBidi"/>
          <w:sz w:val="24"/>
          <w:szCs w:val="24"/>
        </w:rPr>
        <w:t xml:space="preserve">An Omron A3 nebuliser </w:t>
      </w:r>
      <w:proofErr w:type="gramStart"/>
      <w:r w:rsidR="00F269B1" w:rsidRPr="00E668EC">
        <w:rPr>
          <w:rFonts w:asciiTheme="majorBidi" w:hAnsiTheme="majorBidi" w:cstheme="majorBidi"/>
          <w:sz w:val="24"/>
          <w:szCs w:val="24"/>
        </w:rPr>
        <w:t>was used</w:t>
      </w:r>
      <w:proofErr w:type="gramEnd"/>
      <w:r w:rsidR="00F269B1" w:rsidRPr="00E668EC">
        <w:rPr>
          <w:rFonts w:asciiTheme="majorBidi" w:hAnsiTheme="majorBidi" w:cstheme="majorBidi"/>
          <w:sz w:val="24"/>
          <w:szCs w:val="24"/>
        </w:rPr>
        <w:t xml:space="preserve"> to generate </w:t>
      </w:r>
      <w:r w:rsidRPr="00E668EC">
        <w:rPr>
          <w:rFonts w:asciiTheme="majorBidi" w:hAnsiTheme="majorBidi" w:cstheme="majorBidi"/>
          <w:iCs/>
          <w:sz w:val="24"/>
          <w:szCs w:val="24"/>
        </w:rPr>
        <w:t>bacterial aerosol</w:t>
      </w:r>
      <w:r w:rsidR="00F269B1" w:rsidRPr="00E668EC">
        <w:rPr>
          <w:rFonts w:asciiTheme="majorBidi" w:hAnsiTheme="majorBidi" w:cstheme="majorBidi"/>
          <w:sz w:val="24"/>
          <w:szCs w:val="24"/>
        </w:rPr>
        <w:t>, for 10 minutes at a distance of 20 cm directly from the nozzle of the nebuliser to the 3D printed PVA matrix inside a sealed autoclave bag</w:t>
      </w:r>
      <w:r w:rsidR="00C94CDE" w:rsidRPr="00E668EC">
        <w:rPr>
          <w:rFonts w:asciiTheme="majorBidi" w:hAnsiTheme="majorBidi" w:cstheme="majorBidi"/>
          <w:sz w:val="24"/>
          <w:szCs w:val="24"/>
        </w:rPr>
        <w:t xml:space="preserve"> as described in </w:t>
      </w:r>
      <w:r w:rsidR="008025FB" w:rsidRPr="00E668EC">
        <w:rPr>
          <w:rFonts w:asciiTheme="majorBidi" w:hAnsiTheme="majorBidi" w:cstheme="majorBidi"/>
          <w:color w:val="FF0000"/>
          <w:sz w:val="24"/>
          <w:szCs w:val="24"/>
        </w:rPr>
        <w:t>Experiment 3 (Nebulisation)</w:t>
      </w:r>
      <w:r w:rsidR="00F269B1" w:rsidRPr="00E668EC">
        <w:rPr>
          <w:rFonts w:asciiTheme="majorBidi" w:hAnsiTheme="majorBidi" w:cstheme="majorBidi"/>
          <w:sz w:val="24"/>
          <w:szCs w:val="24"/>
        </w:rPr>
        <w:t xml:space="preserve">. </w:t>
      </w:r>
      <w:r w:rsidR="000D0714" w:rsidRPr="00E668EC">
        <w:rPr>
          <w:rFonts w:asciiTheme="majorBidi" w:hAnsiTheme="majorBidi" w:cstheme="majorBidi"/>
          <w:color w:val="FF0000"/>
          <w:sz w:val="24"/>
          <w:szCs w:val="24"/>
        </w:rPr>
        <w:t>The</w:t>
      </w:r>
      <w:r w:rsidR="007E1178" w:rsidRPr="00E668EC">
        <w:rPr>
          <w:rFonts w:asciiTheme="majorBidi" w:hAnsiTheme="majorBidi" w:cstheme="majorBidi"/>
          <w:color w:val="FF0000"/>
          <w:sz w:val="24"/>
          <w:szCs w:val="24"/>
        </w:rPr>
        <w:t xml:space="preserve"> exposed PVA matrix absorbed water during the nebulisation process</w:t>
      </w:r>
      <w:r w:rsidR="000D0714" w:rsidRPr="00E668EC">
        <w:rPr>
          <w:rFonts w:asciiTheme="majorBidi" w:hAnsiTheme="majorBidi" w:cstheme="majorBidi"/>
          <w:color w:val="FF0000"/>
          <w:sz w:val="24"/>
          <w:szCs w:val="24"/>
        </w:rPr>
        <w:t xml:space="preserve">. When that </w:t>
      </w:r>
      <w:r w:rsidR="007E1178" w:rsidRPr="00E668EC">
        <w:rPr>
          <w:rFonts w:asciiTheme="majorBidi" w:hAnsiTheme="majorBidi" w:cstheme="majorBidi"/>
          <w:color w:val="FF0000"/>
          <w:sz w:val="24"/>
          <w:szCs w:val="24"/>
        </w:rPr>
        <w:t>matrix dried</w:t>
      </w:r>
      <w:r w:rsidR="000D0714" w:rsidRPr="00E668EC">
        <w:rPr>
          <w:rFonts w:asciiTheme="majorBidi" w:hAnsiTheme="majorBidi" w:cstheme="majorBidi"/>
          <w:color w:val="FF0000"/>
          <w:sz w:val="24"/>
          <w:szCs w:val="24"/>
        </w:rPr>
        <w:t>, the bacteria trapped within the matrix.</w:t>
      </w:r>
      <w:r w:rsidR="009F19CB" w:rsidRPr="00E668EC">
        <w:rPr>
          <w:rFonts w:asciiTheme="majorBidi" w:hAnsiTheme="majorBidi" w:cstheme="majorBidi"/>
          <w:color w:val="FF0000"/>
          <w:sz w:val="24"/>
          <w:szCs w:val="24"/>
        </w:rPr>
        <w:t xml:space="preserve"> </w:t>
      </w:r>
      <w:r w:rsidR="00BB041C" w:rsidRPr="00E668EC">
        <w:rPr>
          <w:rFonts w:asciiTheme="majorBidi" w:hAnsiTheme="majorBidi" w:cstheme="majorBidi"/>
          <w:color w:val="FF0000"/>
          <w:sz w:val="24"/>
          <w:szCs w:val="24"/>
        </w:rPr>
        <w:t xml:space="preserve">Bacteria within the matrix were viewed by </w:t>
      </w:r>
      <w:proofErr w:type="spellStart"/>
      <w:r w:rsidR="00BB041C" w:rsidRPr="00E668EC">
        <w:rPr>
          <w:rFonts w:asciiTheme="majorBidi" w:hAnsiTheme="majorBidi" w:cstheme="majorBidi"/>
          <w:color w:val="FF0000"/>
          <w:sz w:val="24"/>
          <w:szCs w:val="24"/>
        </w:rPr>
        <w:t>epifluorescence</w:t>
      </w:r>
      <w:proofErr w:type="spellEnd"/>
      <w:r w:rsidR="00BB041C" w:rsidRPr="00E668EC">
        <w:rPr>
          <w:rFonts w:asciiTheme="majorBidi" w:hAnsiTheme="majorBidi" w:cstheme="majorBidi"/>
          <w:color w:val="FF0000"/>
          <w:sz w:val="24"/>
          <w:szCs w:val="24"/>
        </w:rPr>
        <w:t xml:space="preserve"> microscopy using a Nikon Ti Eclipse microscope and mercury halide light source and a 49008 (excitation 560 ± 20 nm; emission: 630 ± 37.5 nm, Chroma Technology) ﬁlter set. Images </w:t>
      </w:r>
      <w:proofErr w:type="gramStart"/>
      <w:r w:rsidR="00BB041C" w:rsidRPr="00E668EC">
        <w:rPr>
          <w:rFonts w:asciiTheme="majorBidi" w:hAnsiTheme="majorBidi" w:cstheme="majorBidi"/>
          <w:color w:val="FF0000"/>
          <w:sz w:val="24"/>
          <w:szCs w:val="24"/>
        </w:rPr>
        <w:t>were recorded</w:t>
      </w:r>
      <w:proofErr w:type="gramEnd"/>
      <w:r w:rsidR="00BB041C" w:rsidRPr="00E668EC">
        <w:rPr>
          <w:rFonts w:asciiTheme="majorBidi" w:hAnsiTheme="majorBidi" w:cstheme="majorBidi"/>
          <w:color w:val="FF0000"/>
          <w:sz w:val="24"/>
          <w:szCs w:val="24"/>
        </w:rPr>
        <w:t xml:space="preserve"> with a DS-Qi1Mc Digital Monochrome Cooled Camera using NIS Elements (Nikon Instruments Ltd) software. </w:t>
      </w:r>
    </w:p>
    <w:p w14:paraId="6B01AD85" w14:textId="473F112B" w:rsidR="008D6183" w:rsidRPr="00E668EC" w:rsidRDefault="00215CC6" w:rsidP="006C7985">
      <w:pPr>
        <w:pStyle w:val="Heading2"/>
        <w:numPr>
          <w:ilvl w:val="0"/>
          <w:numId w:val="0"/>
        </w:numPr>
        <w:ind w:left="576" w:hanging="576"/>
        <w:rPr>
          <w:rFonts w:asciiTheme="majorBidi" w:hAnsiTheme="majorBidi"/>
          <w:color w:val="FF0000"/>
          <w:szCs w:val="24"/>
        </w:rPr>
      </w:pPr>
      <w:r w:rsidRPr="00E668EC">
        <w:rPr>
          <w:rFonts w:asciiTheme="majorBidi" w:hAnsiTheme="majorBidi"/>
          <w:color w:val="FF0000"/>
          <w:szCs w:val="24"/>
        </w:rPr>
        <w:t>3.5</w:t>
      </w:r>
      <w:r w:rsidR="003D099C" w:rsidRPr="00E668EC">
        <w:rPr>
          <w:rFonts w:asciiTheme="majorBidi" w:hAnsiTheme="majorBidi"/>
          <w:color w:val="FF0000"/>
          <w:szCs w:val="24"/>
        </w:rPr>
        <w:t xml:space="preserve"> </w:t>
      </w:r>
      <w:r w:rsidR="008D6183" w:rsidRPr="00E668EC">
        <w:rPr>
          <w:rFonts w:asciiTheme="majorBidi" w:hAnsiTheme="majorBidi"/>
          <w:color w:val="FF0000"/>
          <w:szCs w:val="24"/>
        </w:rPr>
        <w:t>Statistical</w:t>
      </w:r>
      <w:r w:rsidR="00892DA0" w:rsidRPr="00E668EC">
        <w:rPr>
          <w:rFonts w:asciiTheme="majorBidi" w:hAnsiTheme="majorBidi"/>
          <w:color w:val="FF0000"/>
          <w:szCs w:val="24"/>
        </w:rPr>
        <w:t xml:space="preserve"> </w:t>
      </w:r>
      <w:r w:rsidR="008D6183" w:rsidRPr="00E668EC">
        <w:rPr>
          <w:rFonts w:asciiTheme="majorBidi" w:hAnsiTheme="majorBidi"/>
          <w:color w:val="FF0000"/>
          <w:szCs w:val="24"/>
        </w:rPr>
        <w:t>Analysis</w:t>
      </w:r>
    </w:p>
    <w:p w14:paraId="14E811E5" w14:textId="06B052AA" w:rsidR="005265F0" w:rsidRPr="00E668EC" w:rsidRDefault="00606513" w:rsidP="00D461D8">
      <w:pPr>
        <w:spacing w:line="360" w:lineRule="auto"/>
        <w:jc w:val="both"/>
        <w:rPr>
          <w:rFonts w:asciiTheme="majorBidi" w:eastAsia="Times New Roman" w:hAnsiTheme="majorBidi" w:cstheme="majorBidi"/>
          <w:color w:val="FF0000"/>
          <w:sz w:val="24"/>
          <w:szCs w:val="24"/>
          <w:lang w:val="en-US"/>
        </w:rPr>
      </w:pPr>
      <w:r w:rsidRPr="00E668EC">
        <w:rPr>
          <w:rFonts w:asciiTheme="majorBidi" w:eastAsia="Times New Roman" w:hAnsiTheme="majorBidi" w:cstheme="majorBidi"/>
          <w:color w:val="FF0000"/>
          <w:sz w:val="24"/>
          <w:szCs w:val="24"/>
          <w:lang w:val="en-US"/>
        </w:rPr>
        <w:t xml:space="preserve">Statistical analyses </w:t>
      </w:r>
      <w:proofErr w:type="gramStart"/>
      <w:r w:rsidRPr="00E668EC">
        <w:rPr>
          <w:rFonts w:asciiTheme="majorBidi" w:eastAsia="Times New Roman" w:hAnsiTheme="majorBidi" w:cstheme="majorBidi"/>
          <w:color w:val="FF0000"/>
          <w:sz w:val="24"/>
          <w:szCs w:val="24"/>
          <w:lang w:val="en-US"/>
        </w:rPr>
        <w:t>were performed</w:t>
      </w:r>
      <w:proofErr w:type="gramEnd"/>
      <w:r w:rsidRPr="00E668EC">
        <w:rPr>
          <w:rFonts w:asciiTheme="majorBidi" w:eastAsia="Times New Roman" w:hAnsiTheme="majorBidi" w:cstheme="majorBidi"/>
          <w:color w:val="FF0000"/>
          <w:sz w:val="24"/>
          <w:szCs w:val="24"/>
          <w:lang w:val="en-US"/>
        </w:rPr>
        <w:t xml:space="preserve"> using</w:t>
      </w:r>
      <w:r w:rsidRPr="00E668EC">
        <w:rPr>
          <w:rFonts w:asciiTheme="majorBidi" w:eastAsia="SimSun" w:hAnsiTheme="majorBidi" w:cstheme="majorBidi"/>
          <w:sz w:val="24"/>
          <w:szCs w:val="24"/>
        </w:rPr>
        <w:t xml:space="preserve"> </w:t>
      </w:r>
      <w:proofErr w:type="spellStart"/>
      <w:r w:rsidRPr="00E668EC">
        <w:rPr>
          <w:rFonts w:asciiTheme="majorBidi" w:eastAsia="SimSun" w:hAnsiTheme="majorBidi" w:cstheme="majorBidi"/>
          <w:color w:val="FF0000"/>
          <w:sz w:val="24"/>
          <w:szCs w:val="24"/>
        </w:rPr>
        <w:t>GraphPad</w:t>
      </w:r>
      <w:proofErr w:type="spellEnd"/>
      <w:r w:rsidRPr="00E668EC">
        <w:rPr>
          <w:rFonts w:asciiTheme="majorBidi" w:eastAsia="SimSun" w:hAnsiTheme="majorBidi" w:cstheme="majorBidi"/>
          <w:color w:val="FF0000"/>
          <w:sz w:val="24"/>
          <w:szCs w:val="24"/>
        </w:rPr>
        <w:t xml:space="preserve"> Prism (version 7) </w:t>
      </w:r>
      <w:r w:rsidRPr="00E668EC">
        <w:rPr>
          <w:rFonts w:asciiTheme="majorBidi" w:eastAsia="Calibri" w:hAnsiTheme="majorBidi" w:cstheme="majorBidi"/>
          <w:color w:val="FF0000"/>
          <w:sz w:val="24"/>
          <w:szCs w:val="24"/>
          <w:shd w:val="clear" w:color="auto" w:fill="FFFFFF"/>
          <w:lang w:val="en-US"/>
        </w:rPr>
        <w:t>(</w:t>
      </w:r>
      <w:proofErr w:type="spellStart"/>
      <w:r w:rsidRPr="00E668EC">
        <w:rPr>
          <w:rFonts w:asciiTheme="majorBidi" w:eastAsia="SimSun" w:hAnsiTheme="majorBidi" w:cstheme="majorBidi"/>
          <w:color w:val="FF0000"/>
          <w:sz w:val="24"/>
          <w:szCs w:val="24"/>
        </w:rPr>
        <w:t>GraphPad</w:t>
      </w:r>
      <w:proofErr w:type="spellEnd"/>
      <w:r w:rsidRPr="00E668EC">
        <w:rPr>
          <w:rFonts w:asciiTheme="majorBidi" w:eastAsia="SimSun" w:hAnsiTheme="majorBidi" w:cstheme="majorBidi"/>
          <w:color w:val="FF0000"/>
          <w:sz w:val="24"/>
          <w:szCs w:val="24"/>
        </w:rPr>
        <w:t> Software, Inc., CA).</w:t>
      </w:r>
      <w:r w:rsidRPr="00E668EC">
        <w:rPr>
          <w:rFonts w:asciiTheme="majorBidi" w:eastAsia="Times New Roman" w:hAnsiTheme="majorBidi" w:cstheme="majorBidi"/>
          <w:color w:val="FF0000"/>
          <w:sz w:val="24"/>
          <w:szCs w:val="24"/>
          <w:lang w:val="en-US"/>
        </w:rPr>
        <w:t xml:space="preserve"> </w:t>
      </w:r>
      <w:r w:rsidR="008D6183" w:rsidRPr="00E668EC">
        <w:rPr>
          <w:rFonts w:asciiTheme="majorBidi" w:hAnsiTheme="majorBidi" w:cstheme="majorBidi"/>
          <w:color w:val="FF0000"/>
          <w:sz w:val="24"/>
          <w:szCs w:val="24"/>
        </w:rPr>
        <w:t>Two</w:t>
      </w:r>
      <w:r w:rsidR="005265F0" w:rsidRPr="00E668EC">
        <w:rPr>
          <w:rFonts w:asciiTheme="majorBidi" w:hAnsiTheme="majorBidi" w:cstheme="majorBidi"/>
          <w:color w:val="FF0000"/>
          <w:sz w:val="24"/>
          <w:szCs w:val="24"/>
        </w:rPr>
        <w:t>-</w:t>
      </w:r>
      <w:r w:rsidR="008D6183" w:rsidRPr="00E668EC">
        <w:rPr>
          <w:rFonts w:asciiTheme="majorBidi" w:hAnsiTheme="majorBidi" w:cstheme="majorBidi"/>
          <w:color w:val="FF0000"/>
          <w:sz w:val="24"/>
          <w:szCs w:val="24"/>
        </w:rPr>
        <w:t>tail</w:t>
      </w:r>
      <w:r w:rsidRPr="00E668EC">
        <w:rPr>
          <w:rFonts w:asciiTheme="majorBidi" w:hAnsiTheme="majorBidi" w:cstheme="majorBidi"/>
          <w:color w:val="FF0000"/>
          <w:sz w:val="24"/>
          <w:szCs w:val="24"/>
        </w:rPr>
        <w:t>ed</w:t>
      </w:r>
      <w:r w:rsidR="008D6183" w:rsidRPr="00E668EC">
        <w:rPr>
          <w:rFonts w:asciiTheme="majorBidi" w:hAnsiTheme="majorBidi" w:cstheme="majorBidi"/>
          <w:color w:val="FF0000"/>
          <w:sz w:val="24"/>
          <w:szCs w:val="24"/>
        </w:rPr>
        <w:t xml:space="preserve"> unpaired t-test</w:t>
      </w:r>
      <w:r w:rsidR="00A81445" w:rsidRPr="00E668EC">
        <w:rPr>
          <w:rFonts w:asciiTheme="majorBidi" w:hAnsiTheme="majorBidi" w:cstheme="majorBidi"/>
          <w:color w:val="FF0000"/>
          <w:sz w:val="24"/>
          <w:szCs w:val="24"/>
        </w:rPr>
        <w:t xml:space="preserve">, </w:t>
      </w:r>
      <w:r w:rsidR="00D461D8" w:rsidRPr="00E668EC">
        <w:rPr>
          <w:rFonts w:asciiTheme="majorBidi" w:hAnsiTheme="majorBidi" w:cstheme="majorBidi"/>
          <w:color w:val="FF0000"/>
          <w:sz w:val="24"/>
          <w:szCs w:val="24"/>
        </w:rPr>
        <w:t xml:space="preserve">two-tailed </w:t>
      </w:r>
      <w:r w:rsidR="00A81445" w:rsidRPr="00E668EC">
        <w:rPr>
          <w:rFonts w:asciiTheme="majorBidi" w:hAnsiTheme="majorBidi" w:cstheme="majorBidi"/>
          <w:color w:val="FF0000"/>
          <w:sz w:val="24"/>
          <w:szCs w:val="24"/>
        </w:rPr>
        <w:t>unpaired t-test with Welch’s correction and</w:t>
      </w:r>
      <w:r w:rsidR="008D6183" w:rsidRPr="00E668EC">
        <w:rPr>
          <w:rFonts w:asciiTheme="majorBidi" w:hAnsiTheme="majorBidi" w:cstheme="majorBidi"/>
          <w:color w:val="FF0000"/>
          <w:sz w:val="24"/>
          <w:szCs w:val="24"/>
        </w:rPr>
        <w:t xml:space="preserve"> one way ANOVA followed by </w:t>
      </w:r>
      <w:proofErr w:type="spellStart"/>
      <w:r w:rsidR="001149C5" w:rsidRPr="00E668EC">
        <w:rPr>
          <w:rFonts w:asciiTheme="majorBidi" w:hAnsiTheme="majorBidi" w:cstheme="majorBidi"/>
          <w:color w:val="FF0000"/>
          <w:sz w:val="24"/>
          <w:szCs w:val="24"/>
        </w:rPr>
        <w:t>Tukey’s</w:t>
      </w:r>
      <w:proofErr w:type="spellEnd"/>
      <w:r w:rsidR="001149C5" w:rsidRPr="00E668EC">
        <w:rPr>
          <w:rFonts w:asciiTheme="majorBidi" w:hAnsiTheme="majorBidi" w:cstheme="majorBidi"/>
          <w:color w:val="FF0000"/>
          <w:sz w:val="24"/>
          <w:szCs w:val="24"/>
        </w:rPr>
        <w:t xml:space="preserve"> </w:t>
      </w:r>
      <w:r w:rsidR="008D6183" w:rsidRPr="00E668EC">
        <w:rPr>
          <w:rFonts w:asciiTheme="majorBidi" w:hAnsiTheme="majorBidi" w:cstheme="majorBidi"/>
          <w:color w:val="FF0000"/>
          <w:sz w:val="24"/>
          <w:szCs w:val="24"/>
        </w:rPr>
        <w:t>multiple comparison</w:t>
      </w:r>
      <w:r w:rsidR="00D461D8" w:rsidRPr="00E668EC">
        <w:rPr>
          <w:rFonts w:asciiTheme="majorBidi" w:hAnsiTheme="majorBidi" w:cstheme="majorBidi"/>
          <w:color w:val="FF0000"/>
          <w:sz w:val="24"/>
          <w:szCs w:val="24"/>
        </w:rPr>
        <w:t>s</w:t>
      </w:r>
      <w:r w:rsidR="008D6183" w:rsidRPr="00E668EC">
        <w:rPr>
          <w:rFonts w:asciiTheme="majorBidi" w:hAnsiTheme="majorBidi" w:cstheme="majorBidi"/>
          <w:color w:val="FF0000"/>
          <w:sz w:val="24"/>
          <w:szCs w:val="24"/>
        </w:rPr>
        <w:t xml:space="preserve"> test</w:t>
      </w:r>
      <w:r w:rsidR="001149C5" w:rsidRPr="00E668EC">
        <w:rPr>
          <w:rFonts w:asciiTheme="majorBidi" w:hAnsiTheme="majorBidi" w:cstheme="majorBidi"/>
          <w:color w:val="FF0000"/>
          <w:sz w:val="24"/>
          <w:szCs w:val="24"/>
        </w:rPr>
        <w:t xml:space="preserve"> were used for statistical analysis of the </w:t>
      </w:r>
      <w:r w:rsidR="00CF28B5" w:rsidRPr="00E668EC">
        <w:rPr>
          <w:rFonts w:asciiTheme="majorBidi" w:hAnsiTheme="majorBidi" w:cstheme="majorBidi"/>
          <w:color w:val="FF0000"/>
          <w:sz w:val="24"/>
          <w:szCs w:val="24"/>
        </w:rPr>
        <w:t xml:space="preserve">PVA-gelatine </w:t>
      </w:r>
      <w:r w:rsidR="005B5053" w:rsidRPr="00E668EC">
        <w:rPr>
          <w:rFonts w:asciiTheme="majorBidi" w:hAnsiTheme="majorBidi" w:cstheme="majorBidi"/>
          <w:color w:val="FF0000"/>
          <w:sz w:val="24"/>
          <w:szCs w:val="24"/>
        </w:rPr>
        <w:t xml:space="preserve">comparison </w:t>
      </w:r>
      <w:r w:rsidR="00CF28B5" w:rsidRPr="00E668EC">
        <w:rPr>
          <w:rFonts w:asciiTheme="majorBidi" w:hAnsiTheme="majorBidi" w:cstheme="majorBidi"/>
          <w:color w:val="FF0000"/>
          <w:sz w:val="24"/>
          <w:szCs w:val="24"/>
        </w:rPr>
        <w:t xml:space="preserve">and PVA recovery </w:t>
      </w:r>
      <w:r w:rsidR="001149C5" w:rsidRPr="00E668EC">
        <w:rPr>
          <w:rFonts w:asciiTheme="majorBidi" w:hAnsiTheme="majorBidi" w:cstheme="majorBidi"/>
          <w:color w:val="FF0000"/>
          <w:sz w:val="24"/>
          <w:szCs w:val="24"/>
        </w:rPr>
        <w:t xml:space="preserve">evaluations. </w:t>
      </w:r>
      <w:r w:rsidR="005265F0" w:rsidRPr="00E668EC">
        <w:rPr>
          <w:rFonts w:asciiTheme="majorBidi" w:eastAsia="Times New Roman" w:hAnsiTheme="majorBidi" w:cstheme="majorBidi"/>
          <w:color w:val="FF0000"/>
          <w:sz w:val="24"/>
          <w:szCs w:val="24"/>
          <w:lang w:val="en-US"/>
        </w:rPr>
        <w:t xml:space="preserve">A probability value </w:t>
      </w:r>
      <w:r w:rsidR="005265F0" w:rsidRPr="00E668EC">
        <w:rPr>
          <w:rFonts w:asciiTheme="majorBidi" w:eastAsia="Times New Roman" w:hAnsiTheme="majorBidi" w:cstheme="majorBidi"/>
          <w:color w:val="FF0000"/>
          <w:sz w:val="24"/>
          <w:szCs w:val="24"/>
          <w:lang w:val="en-US"/>
        </w:rPr>
        <w:lastRenderedPageBreak/>
        <w:t xml:space="preserve">less than 0.05 </w:t>
      </w:r>
      <w:proofErr w:type="gramStart"/>
      <w:r w:rsidR="005265F0" w:rsidRPr="00E668EC">
        <w:rPr>
          <w:rFonts w:asciiTheme="majorBidi" w:eastAsia="Times New Roman" w:hAnsiTheme="majorBidi" w:cstheme="majorBidi"/>
          <w:color w:val="FF0000"/>
          <w:sz w:val="24"/>
          <w:szCs w:val="24"/>
          <w:lang w:val="en-US"/>
        </w:rPr>
        <w:t>was considered</w:t>
      </w:r>
      <w:proofErr w:type="gramEnd"/>
      <w:r w:rsidR="005265F0" w:rsidRPr="00E668EC">
        <w:rPr>
          <w:rFonts w:asciiTheme="majorBidi" w:eastAsia="Times New Roman" w:hAnsiTheme="majorBidi" w:cstheme="majorBidi"/>
          <w:color w:val="FF0000"/>
          <w:sz w:val="24"/>
          <w:szCs w:val="24"/>
          <w:lang w:val="en-US"/>
        </w:rPr>
        <w:t xml:space="preserve"> statistically significant</w:t>
      </w:r>
      <w:r w:rsidR="005265F0" w:rsidRPr="00E668EC">
        <w:rPr>
          <w:rFonts w:asciiTheme="majorBidi" w:eastAsia="SimSun" w:hAnsiTheme="majorBidi" w:cstheme="majorBidi"/>
          <w:color w:val="FF0000"/>
          <w:sz w:val="24"/>
          <w:szCs w:val="24"/>
        </w:rPr>
        <w:t>.</w:t>
      </w:r>
      <w:r w:rsidR="005265F0" w:rsidRPr="00E668EC">
        <w:rPr>
          <w:rFonts w:asciiTheme="majorBidi" w:eastAsia="SimSun" w:hAnsiTheme="majorBidi" w:cstheme="majorBidi"/>
          <w:sz w:val="24"/>
          <w:szCs w:val="24"/>
        </w:rPr>
        <w:t xml:space="preserve"> </w:t>
      </w:r>
      <w:r w:rsidR="005265F0" w:rsidRPr="00E668EC">
        <w:rPr>
          <w:rFonts w:asciiTheme="majorBidi" w:eastAsia="Times New Roman" w:hAnsiTheme="majorBidi" w:cstheme="majorBidi"/>
          <w:color w:val="FF0000"/>
          <w:sz w:val="24"/>
          <w:szCs w:val="24"/>
          <w:lang w:val="en-US"/>
        </w:rPr>
        <w:t>All data presented as mean ± standard deviation.</w:t>
      </w:r>
    </w:p>
    <w:p w14:paraId="33271C13" w14:textId="2DF1160F" w:rsidR="00836E2D" w:rsidRPr="00E668EC" w:rsidRDefault="00431B16" w:rsidP="005265F0">
      <w:pPr>
        <w:pStyle w:val="Heading1"/>
        <w:numPr>
          <w:ilvl w:val="0"/>
          <w:numId w:val="0"/>
        </w:numPr>
        <w:ind w:left="432" w:hanging="432"/>
        <w:rPr>
          <w:rFonts w:asciiTheme="majorBidi" w:hAnsiTheme="majorBidi"/>
          <w:noProof/>
          <w:szCs w:val="24"/>
          <w:lang w:val="en-US"/>
        </w:rPr>
      </w:pPr>
      <w:r w:rsidRPr="00E668EC">
        <w:rPr>
          <w:rFonts w:asciiTheme="majorBidi" w:hAnsiTheme="majorBidi"/>
          <w:szCs w:val="24"/>
        </w:rPr>
        <w:t>4</w:t>
      </w:r>
      <w:r w:rsidR="009146CC" w:rsidRPr="00E668EC">
        <w:rPr>
          <w:rFonts w:asciiTheme="majorBidi" w:hAnsiTheme="majorBidi"/>
          <w:szCs w:val="24"/>
        </w:rPr>
        <w:t>.</w:t>
      </w:r>
      <w:r w:rsidR="00836E2D" w:rsidRPr="00E668EC">
        <w:rPr>
          <w:rFonts w:asciiTheme="majorBidi" w:hAnsiTheme="majorBidi"/>
          <w:szCs w:val="24"/>
        </w:rPr>
        <w:t xml:space="preserve"> Results</w:t>
      </w:r>
      <w:r w:rsidR="00836E2D" w:rsidRPr="00E668EC">
        <w:rPr>
          <w:rFonts w:asciiTheme="majorBidi" w:hAnsiTheme="majorBidi"/>
          <w:noProof/>
          <w:szCs w:val="24"/>
          <w:lang w:val="en-US"/>
        </w:rPr>
        <w:t xml:space="preserve"> </w:t>
      </w:r>
    </w:p>
    <w:p w14:paraId="2C313E53" w14:textId="4216ACA7" w:rsidR="0007365F" w:rsidRPr="00E668EC" w:rsidRDefault="000E087E" w:rsidP="00933026">
      <w:pPr>
        <w:pStyle w:val="Heading2"/>
        <w:numPr>
          <w:ilvl w:val="0"/>
          <w:numId w:val="0"/>
        </w:numPr>
        <w:spacing w:line="360" w:lineRule="auto"/>
        <w:jc w:val="both"/>
        <w:rPr>
          <w:rFonts w:asciiTheme="majorBidi" w:hAnsiTheme="majorBidi"/>
          <w:color w:val="FF0000"/>
          <w:szCs w:val="24"/>
        </w:rPr>
      </w:pPr>
      <w:r w:rsidRPr="00E668EC">
        <w:rPr>
          <w:rFonts w:asciiTheme="majorBidi" w:hAnsiTheme="majorBidi"/>
          <w:color w:val="FF0000"/>
          <w:szCs w:val="24"/>
        </w:rPr>
        <w:t>4.1</w:t>
      </w:r>
      <w:r w:rsidR="0007365F" w:rsidRPr="00E668EC">
        <w:rPr>
          <w:rFonts w:asciiTheme="majorBidi" w:hAnsiTheme="majorBidi"/>
          <w:color w:val="FF0000"/>
          <w:szCs w:val="24"/>
        </w:rPr>
        <w:t xml:space="preserve">Physical </w:t>
      </w:r>
      <w:r w:rsidR="00E33C2A" w:rsidRPr="00E668EC">
        <w:rPr>
          <w:rFonts w:asciiTheme="majorBidi" w:hAnsiTheme="majorBidi"/>
          <w:color w:val="FF0000"/>
          <w:szCs w:val="24"/>
        </w:rPr>
        <w:t xml:space="preserve">and Chemical </w:t>
      </w:r>
      <w:r w:rsidRPr="00E668EC">
        <w:rPr>
          <w:rFonts w:asciiTheme="majorBidi" w:hAnsiTheme="majorBidi"/>
          <w:color w:val="FF0000"/>
          <w:szCs w:val="24"/>
        </w:rPr>
        <w:t>C</w:t>
      </w:r>
      <w:r w:rsidR="0007365F" w:rsidRPr="00E668EC">
        <w:rPr>
          <w:rFonts w:asciiTheme="majorBidi" w:hAnsiTheme="majorBidi"/>
          <w:color w:val="FF0000"/>
          <w:szCs w:val="24"/>
        </w:rPr>
        <w:t xml:space="preserve">haracteristics of PVA </w:t>
      </w:r>
      <w:r w:rsidRPr="00E668EC">
        <w:rPr>
          <w:rFonts w:asciiTheme="majorBidi" w:hAnsiTheme="majorBidi"/>
          <w:color w:val="FF0000"/>
          <w:szCs w:val="24"/>
        </w:rPr>
        <w:t>M</w:t>
      </w:r>
      <w:r w:rsidR="0007365F" w:rsidRPr="00E668EC">
        <w:rPr>
          <w:rFonts w:asciiTheme="majorBidi" w:hAnsiTheme="majorBidi"/>
          <w:color w:val="FF0000"/>
          <w:szCs w:val="24"/>
        </w:rPr>
        <w:t xml:space="preserve">atrices </w:t>
      </w:r>
      <w:r w:rsidRPr="00E668EC">
        <w:rPr>
          <w:rFonts w:asciiTheme="majorBidi" w:hAnsiTheme="majorBidi"/>
          <w:color w:val="FF0000"/>
          <w:szCs w:val="24"/>
        </w:rPr>
        <w:t>S</w:t>
      </w:r>
      <w:r w:rsidR="0007365F" w:rsidRPr="00E668EC">
        <w:rPr>
          <w:rFonts w:asciiTheme="majorBidi" w:hAnsiTheme="majorBidi"/>
          <w:color w:val="FF0000"/>
          <w:szCs w:val="24"/>
        </w:rPr>
        <w:t xml:space="preserve">uggest </w:t>
      </w:r>
      <w:r w:rsidRPr="00E668EC">
        <w:rPr>
          <w:rFonts w:asciiTheme="majorBidi" w:hAnsiTheme="majorBidi"/>
          <w:color w:val="FF0000"/>
          <w:szCs w:val="24"/>
        </w:rPr>
        <w:t>P</w:t>
      </w:r>
      <w:r w:rsidR="0007365F" w:rsidRPr="00E668EC">
        <w:rPr>
          <w:rFonts w:asciiTheme="majorBidi" w:hAnsiTheme="majorBidi"/>
          <w:color w:val="FF0000"/>
          <w:szCs w:val="24"/>
        </w:rPr>
        <w:t xml:space="preserve">otential as a </w:t>
      </w:r>
      <w:r w:rsidRPr="00E668EC">
        <w:rPr>
          <w:rFonts w:asciiTheme="majorBidi" w:hAnsiTheme="majorBidi"/>
          <w:color w:val="FF0000"/>
          <w:szCs w:val="24"/>
        </w:rPr>
        <w:t>S</w:t>
      </w:r>
      <w:r w:rsidR="0007365F" w:rsidRPr="00E668EC">
        <w:rPr>
          <w:rFonts w:asciiTheme="majorBidi" w:hAnsiTheme="majorBidi"/>
          <w:color w:val="FF0000"/>
          <w:szCs w:val="24"/>
        </w:rPr>
        <w:t xml:space="preserve">ampling </w:t>
      </w:r>
      <w:r w:rsidRPr="00E668EC">
        <w:rPr>
          <w:rFonts w:asciiTheme="majorBidi" w:hAnsiTheme="majorBidi"/>
          <w:color w:val="FF0000"/>
          <w:szCs w:val="24"/>
        </w:rPr>
        <w:t>M</w:t>
      </w:r>
      <w:r w:rsidR="0007365F" w:rsidRPr="00E668EC">
        <w:rPr>
          <w:rFonts w:asciiTheme="majorBidi" w:hAnsiTheme="majorBidi"/>
          <w:color w:val="FF0000"/>
          <w:szCs w:val="24"/>
        </w:rPr>
        <w:t xml:space="preserve">atrix for </w:t>
      </w:r>
      <w:r w:rsidRPr="00E668EC">
        <w:rPr>
          <w:rFonts w:asciiTheme="majorBidi" w:hAnsiTheme="majorBidi"/>
          <w:color w:val="FF0000"/>
          <w:szCs w:val="24"/>
        </w:rPr>
        <w:t>C</w:t>
      </w:r>
      <w:r w:rsidR="0007365F" w:rsidRPr="00E668EC">
        <w:rPr>
          <w:rFonts w:asciiTheme="majorBidi" w:hAnsiTheme="majorBidi"/>
          <w:color w:val="FF0000"/>
          <w:szCs w:val="24"/>
        </w:rPr>
        <w:t xml:space="preserve">apture and </w:t>
      </w:r>
      <w:r w:rsidRPr="00E668EC">
        <w:rPr>
          <w:rFonts w:asciiTheme="majorBidi" w:hAnsiTheme="majorBidi"/>
          <w:color w:val="FF0000"/>
          <w:szCs w:val="24"/>
        </w:rPr>
        <w:t>R</w:t>
      </w:r>
      <w:r w:rsidR="0007365F" w:rsidRPr="00E668EC">
        <w:rPr>
          <w:rFonts w:asciiTheme="majorBidi" w:hAnsiTheme="majorBidi"/>
          <w:color w:val="FF0000"/>
          <w:szCs w:val="24"/>
        </w:rPr>
        <w:t xml:space="preserve">ecovery of </w:t>
      </w:r>
      <w:r w:rsidRPr="00E668EC">
        <w:rPr>
          <w:rFonts w:asciiTheme="majorBidi" w:hAnsiTheme="majorBidi"/>
          <w:color w:val="FF0000"/>
          <w:szCs w:val="24"/>
        </w:rPr>
        <w:t>E</w:t>
      </w:r>
      <w:r w:rsidR="0007365F" w:rsidRPr="00E668EC">
        <w:rPr>
          <w:rFonts w:asciiTheme="majorBidi" w:hAnsiTheme="majorBidi"/>
          <w:color w:val="FF0000"/>
          <w:szCs w:val="24"/>
        </w:rPr>
        <w:t xml:space="preserve">xhaled </w:t>
      </w:r>
      <w:r w:rsidRPr="00E668EC">
        <w:rPr>
          <w:rFonts w:asciiTheme="majorBidi" w:hAnsiTheme="majorBidi"/>
          <w:color w:val="FF0000"/>
          <w:szCs w:val="24"/>
        </w:rPr>
        <w:t>B</w:t>
      </w:r>
      <w:r w:rsidR="0007365F" w:rsidRPr="00E668EC">
        <w:rPr>
          <w:rFonts w:asciiTheme="majorBidi" w:hAnsiTheme="majorBidi"/>
          <w:color w:val="FF0000"/>
          <w:szCs w:val="24"/>
        </w:rPr>
        <w:t>acteria.</w:t>
      </w:r>
    </w:p>
    <w:p w14:paraId="2D00EA45" w14:textId="17F095E2" w:rsidR="0007365F" w:rsidRPr="00E668EC" w:rsidRDefault="00107205" w:rsidP="00621795">
      <w:pPr>
        <w:spacing w:line="360" w:lineRule="auto"/>
        <w:jc w:val="both"/>
        <w:rPr>
          <w:rFonts w:asciiTheme="majorBidi" w:hAnsiTheme="majorBidi" w:cstheme="majorBidi"/>
          <w:color w:val="FF0000"/>
        </w:rPr>
      </w:pPr>
      <w:r w:rsidRPr="00E668EC">
        <w:rPr>
          <w:rFonts w:asciiTheme="majorBidi" w:hAnsiTheme="majorBidi" w:cstheme="majorBidi"/>
          <w:color w:val="FF0000"/>
          <w:sz w:val="24"/>
          <w:szCs w:val="24"/>
        </w:rPr>
        <w:t>Configurations of 3D</w:t>
      </w:r>
      <w:r w:rsidR="0007365F" w:rsidRPr="00E668EC">
        <w:rPr>
          <w:rFonts w:asciiTheme="majorBidi" w:hAnsiTheme="majorBidi" w:cstheme="majorBidi"/>
          <w:color w:val="FF0000"/>
          <w:sz w:val="24"/>
          <w:szCs w:val="24"/>
        </w:rPr>
        <w:t>-</w:t>
      </w:r>
      <w:r w:rsidRPr="00E668EC">
        <w:rPr>
          <w:rFonts w:asciiTheme="majorBidi" w:hAnsiTheme="majorBidi" w:cstheme="majorBidi"/>
          <w:color w:val="FF0000"/>
          <w:sz w:val="24"/>
          <w:szCs w:val="24"/>
        </w:rPr>
        <w:t>printed PVA matrices</w:t>
      </w:r>
      <w:r w:rsidR="0007365F" w:rsidRPr="00E668EC">
        <w:rPr>
          <w:rFonts w:asciiTheme="majorBidi" w:hAnsiTheme="majorBidi" w:cstheme="majorBidi"/>
          <w:color w:val="FF0000"/>
          <w:sz w:val="24"/>
          <w:szCs w:val="24"/>
        </w:rPr>
        <w:t xml:space="preserve"> of two different thicknesses (0.15mm and 0.25mm)</w:t>
      </w:r>
      <w:r w:rsidRPr="00E668EC">
        <w:rPr>
          <w:rFonts w:asciiTheme="majorBidi" w:hAnsiTheme="majorBidi" w:cstheme="majorBidi"/>
          <w:color w:val="FF0000"/>
          <w:sz w:val="24"/>
          <w:szCs w:val="24"/>
        </w:rPr>
        <w:t xml:space="preserve"> suitable for placement as sampling matrices in </w:t>
      </w:r>
      <w:proofErr w:type="gramStart"/>
      <w:r w:rsidRPr="00E668EC">
        <w:rPr>
          <w:rFonts w:asciiTheme="majorBidi" w:hAnsiTheme="majorBidi" w:cstheme="majorBidi"/>
          <w:color w:val="FF0000"/>
          <w:sz w:val="24"/>
          <w:szCs w:val="24"/>
        </w:rPr>
        <w:t>face masks</w:t>
      </w:r>
      <w:proofErr w:type="gramEnd"/>
      <w:r w:rsidRPr="00E668EC">
        <w:rPr>
          <w:rFonts w:asciiTheme="majorBidi" w:hAnsiTheme="majorBidi" w:cstheme="majorBidi"/>
          <w:color w:val="FF0000"/>
          <w:sz w:val="24"/>
          <w:szCs w:val="24"/>
        </w:rPr>
        <w:t xml:space="preserve"> were designed</w:t>
      </w:r>
      <w:r w:rsidR="0007365F" w:rsidRPr="00E668EC">
        <w:rPr>
          <w:rFonts w:asciiTheme="majorBidi" w:hAnsiTheme="majorBidi" w:cstheme="majorBidi"/>
          <w:color w:val="FF0000"/>
          <w:sz w:val="24"/>
          <w:szCs w:val="24"/>
        </w:rPr>
        <w:t>. These PVA matrices were characterised for surface topography (roughness</w:t>
      </w:r>
      <w:r w:rsidR="00A232FA" w:rsidRPr="00E668EC">
        <w:rPr>
          <w:rFonts w:asciiTheme="majorBidi" w:hAnsiTheme="majorBidi" w:cstheme="majorBidi"/>
          <w:color w:val="FF0000"/>
          <w:sz w:val="24"/>
          <w:szCs w:val="24"/>
        </w:rPr>
        <w:t xml:space="preserve"> </w:t>
      </w:r>
      <w:r w:rsidR="00D10450" w:rsidRPr="00E668EC">
        <w:rPr>
          <w:rFonts w:asciiTheme="majorBidi" w:hAnsiTheme="majorBidi" w:cstheme="majorBidi"/>
          <w:color w:val="FF0000"/>
          <w:sz w:val="24"/>
          <w:szCs w:val="24"/>
        </w:rPr>
        <w:t>(</w:t>
      </w:r>
      <w:r w:rsidR="00F91757" w:rsidRPr="00E668EC">
        <w:rPr>
          <w:rFonts w:asciiTheme="majorBidi" w:hAnsiTheme="majorBidi" w:cstheme="majorBidi"/>
          <w:color w:val="FF0000"/>
          <w:sz w:val="24"/>
          <w:szCs w:val="24"/>
        </w:rPr>
        <w:fldChar w:fldCharType="begin"/>
      </w:r>
      <w:r w:rsidR="00F91757" w:rsidRPr="00E668EC">
        <w:rPr>
          <w:rFonts w:asciiTheme="majorBidi" w:hAnsiTheme="majorBidi" w:cstheme="majorBidi"/>
          <w:color w:val="FF0000"/>
          <w:sz w:val="24"/>
          <w:szCs w:val="24"/>
        </w:rPr>
        <w:instrText xml:space="preserve"> REF _Ref47046509 \h </w:instrText>
      </w:r>
      <w:r w:rsidR="001E051F" w:rsidRPr="00E668EC">
        <w:rPr>
          <w:rFonts w:asciiTheme="majorBidi" w:hAnsiTheme="majorBidi" w:cstheme="majorBidi"/>
          <w:color w:val="FF0000"/>
          <w:sz w:val="24"/>
          <w:szCs w:val="24"/>
        </w:rPr>
        <w:instrText xml:space="preserve"> \* MERGEFORMAT </w:instrText>
      </w:r>
      <w:r w:rsidR="00F91757" w:rsidRPr="00E668EC">
        <w:rPr>
          <w:rFonts w:asciiTheme="majorBidi" w:hAnsiTheme="majorBidi" w:cstheme="majorBidi"/>
          <w:color w:val="FF0000"/>
          <w:sz w:val="24"/>
          <w:szCs w:val="24"/>
        </w:rPr>
      </w:r>
      <w:r w:rsidR="00F91757" w:rsidRPr="00E668EC">
        <w:rPr>
          <w:rFonts w:asciiTheme="majorBidi" w:hAnsiTheme="majorBidi" w:cstheme="majorBidi"/>
          <w:color w:val="FF0000"/>
          <w:sz w:val="24"/>
          <w:szCs w:val="24"/>
        </w:rPr>
        <w:fldChar w:fldCharType="separate"/>
      </w:r>
      <w:r w:rsidR="0084092E" w:rsidRPr="0084092E">
        <w:rPr>
          <w:rFonts w:asciiTheme="majorBidi" w:hAnsiTheme="majorBidi" w:cstheme="majorBidi"/>
          <w:color w:val="FF0000"/>
          <w:sz w:val="24"/>
          <w:szCs w:val="24"/>
        </w:rPr>
        <w:t>Table S1</w:t>
      </w:r>
      <w:r w:rsidR="00F91757" w:rsidRPr="00E668EC">
        <w:rPr>
          <w:rFonts w:asciiTheme="majorBidi" w:hAnsiTheme="majorBidi" w:cstheme="majorBidi"/>
          <w:color w:val="FF0000"/>
          <w:sz w:val="24"/>
          <w:szCs w:val="24"/>
        </w:rPr>
        <w:fldChar w:fldCharType="end"/>
      </w:r>
      <w:r w:rsidR="00D10450" w:rsidRPr="00E668EC">
        <w:rPr>
          <w:rFonts w:asciiTheme="majorBidi" w:hAnsiTheme="majorBidi" w:cstheme="majorBidi"/>
          <w:color w:val="FF0000"/>
          <w:sz w:val="24"/>
          <w:szCs w:val="24"/>
        </w:rPr>
        <w:t>)</w:t>
      </w:r>
      <w:r w:rsidR="0073695B" w:rsidRPr="00E668EC">
        <w:rPr>
          <w:rFonts w:asciiTheme="majorBidi" w:hAnsiTheme="majorBidi" w:cstheme="majorBidi"/>
          <w:color w:val="FF0000"/>
          <w:sz w:val="24"/>
          <w:szCs w:val="24"/>
        </w:rPr>
        <w:t xml:space="preserve"> </w:t>
      </w:r>
      <w:r w:rsidR="0007365F" w:rsidRPr="00E668EC">
        <w:rPr>
          <w:rFonts w:asciiTheme="majorBidi" w:hAnsiTheme="majorBidi" w:cstheme="majorBidi"/>
          <w:color w:val="FF0000"/>
          <w:sz w:val="24"/>
          <w:szCs w:val="24"/>
        </w:rPr>
        <w:t>and porosity</w:t>
      </w:r>
      <w:r w:rsidR="00A232FA" w:rsidRPr="00E668EC">
        <w:rPr>
          <w:rFonts w:asciiTheme="majorBidi" w:hAnsiTheme="majorBidi" w:cstheme="majorBidi"/>
          <w:color w:val="FF0000"/>
          <w:sz w:val="24"/>
          <w:szCs w:val="24"/>
        </w:rPr>
        <w:t xml:space="preserve"> </w:t>
      </w:r>
      <w:r w:rsidR="00D10450" w:rsidRPr="00E668EC">
        <w:rPr>
          <w:rFonts w:asciiTheme="majorBidi" w:hAnsiTheme="majorBidi" w:cstheme="majorBidi"/>
          <w:color w:val="FF0000"/>
          <w:sz w:val="24"/>
          <w:szCs w:val="24"/>
        </w:rPr>
        <w:t>(</w:t>
      </w:r>
      <w:r w:rsidR="001A7519" w:rsidRPr="00E668EC">
        <w:rPr>
          <w:rFonts w:asciiTheme="majorBidi" w:hAnsiTheme="majorBidi" w:cstheme="majorBidi"/>
          <w:color w:val="FF0000"/>
          <w:sz w:val="24"/>
          <w:szCs w:val="24"/>
        </w:rPr>
        <w:t>Supplementary Section.5)</w:t>
      </w:r>
      <w:r w:rsidR="0007365F" w:rsidRPr="00E668EC">
        <w:rPr>
          <w:rFonts w:asciiTheme="majorBidi" w:hAnsiTheme="majorBidi" w:cstheme="majorBidi"/>
          <w:color w:val="FF0000"/>
          <w:sz w:val="24"/>
          <w:szCs w:val="24"/>
        </w:rPr>
        <w:t xml:space="preserve">, </w:t>
      </w:r>
      <w:r w:rsidR="00A232FA" w:rsidRPr="00E668EC">
        <w:rPr>
          <w:rFonts w:asciiTheme="majorBidi" w:hAnsiTheme="majorBidi" w:cstheme="majorBidi"/>
          <w:color w:val="FF0000"/>
          <w:sz w:val="24"/>
          <w:szCs w:val="24"/>
        </w:rPr>
        <w:t>wettability</w:t>
      </w:r>
      <w:r w:rsidR="005F6AA6" w:rsidRPr="00E668EC">
        <w:rPr>
          <w:rFonts w:asciiTheme="majorBidi" w:hAnsiTheme="majorBidi" w:cstheme="majorBidi"/>
          <w:color w:val="FF0000"/>
          <w:sz w:val="24"/>
          <w:szCs w:val="24"/>
        </w:rPr>
        <w:t xml:space="preserve"> (</w:t>
      </w:r>
      <w:r w:rsidR="005F6AA6" w:rsidRPr="00E668EC">
        <w:rPr>
          <w:rFonts w:asciiTheme="majorBidi" w:hAnsiTheme="majorBidi" w:cstheme="majorBidi"/>
          <w:color w:val="FF0000"/>
          <w:sz w:val="24"/>
          <w:szCs w:val="24"/>
        </w:rPr>
        <w:fldChar w:fldCharType="begin"/>
      </w:r>
      <w:r w:rsidR="005F6AA6" w:rsidRPr="00E668EC">
        <w:rPr>
          <w:rFonts w:asciiTheme="majorBidi" w:hAnsiTheme="majorBidi" w:cstheme="majorBidi"/>
          <w:color w:val="FF0000"/>
          <w:sz w:val="24"/>
          <w:szCs w:val="24"/>
        </w:rPr>
        <w:instrText xml:space="preserve"> REF _Ref47488116 \h </w:instrText>
      </w:r>
      <w:r w:rsidR="00490A83" w:rsidRPr="00E668EC">
        <w:rPr>
          <w:rFonts w:asciiTheme="majorBidi" w:hAnsiTheme="majorBidi" w:cstheme="majorBidi"/>
          <w:color w:val="FF0000"/>
          <w:sz w:val="24"/>
          <w:szCs w:val="24"/>
        </w:rPr>
        <w:instrText xml:space="preserve"> \* MERGEFORMAT </w:instrText>
      </w:r>
      <w:r w:rsidR="005F6AA6" w:rsidRPr="00E668EC">
        <w:rPr>
          <w:rFonts w:asciiTheme="majorBidi" w:hAnsiTheme="majorBidi" w:cstheme="majorBidi"/>
          <w:color w:val="FF0000"/>
          <w:sz w:val="24"/>
          <w:szCs w:val="24"/>
        </w:rPr>
      </w:r>
      <w:r w:rsidR="005F6AA6" w:rsidRPr="00E668EC">
        <w:rPr>
          <w:rFonts w:asciiTheme="majorBidi" w:hAnsiTheme="majorBidi" w:cstheme="majorBidi"/>
          <w:color w:val="FF0000"/>
          <w:sz w:val="24"/>
          <w:szCs w:val="24"/>
        </w:rPr>
        <w:fldChar w:fldCharType="separate"/>
      </w:r>
      <w:r w:rsidR="0084092E" w:rsidRPr="0084092E">
        <w:rPr>
          <w:rFonts w:asciiTheme="majorBidi" w:hAnsiTheme="majorBidi" w:cstheme="majorBidi"/>
          <w:color w:val="FF0000"/>
          <w:sz w:val="24"/>
          <w:szCs w:val="24"/>
        </w:rPr>
        <w:t>Table S2</w:t>
      </w:r>
      <w:r w:rsidR="005F6AA6" w:rsidRPr="00E668EC">
        <w:rPr>
          <w:rFonts w:asciiTheme="majorBidi" w:hAnsiTheme="majorBidi" w:cstheme="majorBidi"/>
          <w:color w:val="FF0000"/>
          <w:sz w:val="24"/>
          <w:szCs w:val="24"/>
        </w:rPr>
        <w:fldChar w:fldCharType="end"/>
      </w:r>
      <w:r w:rsidR="005F6AA6" w:rsidRPr="00E668EC">
        <w:rPr>
          <w:rFonts w:asciiTheme="majorBidi" w:hAnsiTheme="majorBidi" w:cstheme="majorBidi"/>
          <w:color w:val="FF0000"/>
          <w:sz w:val="24"/>
          <w:szCs w:val="24"/>
        </w:rPr>
        <w:t xml:space="preserve">) </w:t>
      </w:r>
      <w:r w:rsidR="0007365F" w:rsidRPr="00E668EC">
        <w:rPr>
          <w:rFonts w:asciiTheme="majorBidi" w:hAnsiTheme="majorBidi" w:cstheme="majorBidi"/>
          <w:color w:val="FF0000"/>
          <w:sz w:val="24"/>
          <w:szCs w:val="24"/>
        </w:rPr>
        <w:t>and viscosity of aqueous solutions</w:t>
      </w:r>
      <w:r w:rsidR="00617092" w:rsidRPr="00E668EC">
        <w:rPr>
          <w:rFonts w:asciiTheme="majorBidi" w:hAnsiTheme="majorBidi" w:cstheme="majorBidi"/>
          <w:color w:val="FF0000"/>
          <w:sz w:val="24"/>
          <w:szCs w:val="24"/>
        </w:rPr>
        <w:t xml:space="preserve"> </w:t>
      </w:r>
      <w:r w:rsidR="000E087E" w:rsidRPr="00E668EC">
        <w:rPr>
          <w:rFonts w:asciiTheme="majorBidi" w:hAnsiTheme="majorBidi" w:cstheme="majorBidi"/>
          <w:color w:val="FF0000"/>
          <w:sz w:val="24"/>
          <w:szCs w:val="24"/>
        </w:rPr>
        <w:t>(</w:t>
      </w:r>
      <w:r w:rsidR="00A51B01" w:rsidRPr="00E668EC">
        <w:rPr>
          <w:rFonts w:asciiTheme="majorBidi" w:hAnsiTheme="majorBidi" w:cstheme="majorBidi"/>
          <w:color w:val="FF0000"/>
          <w:sz w:val="24"/>
          <w:szCs w:val="24"/>
        </w:rPr>
        <w:fldChar w:fldCharType="begin"/>
      </w:r>
      <w:r w:rsidR="00A51B01" w:rsidRPr="00E668EC">
        <w:rPr>
          <w:rFonts w:asciiTheme="majorBidi" w:hAnsiTheme="majorBidi" w:cstheme="majorBidi"/>
          <w:color w:val="FF0000"/>
          <w:sz w:val="24"/>
          <w:szCs w:val="24"/>
        </w:rPr>
        <w:instrText xml:space="preserve"> REF _Ref47045941 \h </w:instrText>
      </w:r>
      <w:r w:rsidR="006E3582" w:rsidRPr="00E668EC">
        <w:rPr>
          <w:rFonts w:asciiTheme="majorBidi" w:hAnsiTheme="majorBidi" w:cstheme="majorBidi"/>
          <w:color w:val="FF0000"/>
          <w:sz w:val="24"/>
          <w:szCs w:val="24"/>
        </w:rPr>
        <w:instrText xml:space="preserve"> \* MERGEFORMAT </w:instrText>
      </w:r>
      <w:r w:rsidR="00A51B01" w:rsidRPr="00E668EC">
        <w:rPr>
          <w:rFonts w:asciiTheme="majorBidi" w:hAnsiTheme="majorBidi" w:cstheme="majorBidi"/>
          <w:color w:val="FF0000"/>
          <w:sz w:val="24"/>
          <w:szCs w:val="24"/>
        </w:rPr>
      </w:r>
      <w:r w:rsidR="00A51B01" w:rsidRPr="00E668EC">
        <w:rPr>
          <w:rFonts w:asciiTheme="majorBidi" w:hAnsiTheme="majorBidi" w:cstheme="majorBidi"/>
          <w:color w:val="FF0000"/>
          <w:sz w:val="24"/>
          <w:szCs w:val="24"/>
        </w:rPr>
        <w:fldChar w:fldCharType="separate"/>
      </w:r>
      <w:r w:rsidR="0084092E" w:rsidRPr="0084092E">
        <w:rPr>
          <w:rFonts w:asciiTheme="majorBidi" w:hAnsiTheme="majorBidi" w:cstheme="majorBidi"/>
          <w:color w:val="FF0000"/>
          <w:sz w:val="24"/>
          <w:szCs w:val="24"/>
        </w:rPr>
        <w:t>Fig.S1</w:t>
      </w:r>
      <w:r w:rsidR="00A51B01" w:rsidRPr="00E668EC">
        <w:rPr>
          <w:rFonts w:asciiTheme="majorBidi" w:hAnsiTheme="majorBidi" w:cstheme="majorBidi"/>
          <w:color w:val="FF0000"/>
          <w:sz w:val="24"/>
          <w:szCs w:val="24"/>
        </w:rPr>
        <w:fldChar w:fldCharType="end"/>
      </w:r>
      <w:r w:rsidR="000E087E" w:rsidRPr="00E668EC">
        <w:rPr>
          <w:rFonts w:asciiTheme="majorBidi" w:hAnsiTheme="majorBidi" w:cstheme="majorBidi"/>
          <w:color w:val="FF0000"/>
          <w:sz w:val="24"/>
          <w:szCs w:val="24"/>
        </w:rPr>
        <w:t>)</w:t>
      </w:r>
      <w:r w:rsidR="00B44F3A">
        <w:rPr>
          <w:rFonts w:asciiTheme="majorBidi" w:hAnsiTheme="majorBidi" w:cstheme="majorBidi"/>
          <w:color w:val="FF0000"/>
          <w:sz w:val="24"/>
          <w:szCs w:val="24"/>
        </w:rPr>
        <w:t>)</w:t>
      </w:r>
      <w:r w:rsidR="0007365F" w:rsidRPr="00E668EC">
        <w:rPr>
          <w:rFonts w:asciiTheme="majorBidi" w:hAnsiTheme="majorBidi" w:cstheme="majorBidi"/>
          <w:color w:val="FF0000"/>
          <w:sz w:val="24"/>
          <w:szCs w:val="24"/>
        </w:rPr>
        <w:t>. The topological profile of peaks and troughs</w:t>
      </w:r>
      <w:r w:rsidR="00B03BE8" w:rsidRPr="00E668EC">
        <w:rPr>
          <w:rFonts w:asciiTheme="majorBidi" w:hAnsiTheme="majorBidi" w:cstheme="majorBidi"/>
          <w:color w:val="FF0000"/>
          <w:sz w:val="24"/>
          <w:szCs w:val="24"/>
        </w:rPr>
        <w:t xml:space="preserve"> and</w:t>
      </w:r>
      <w:r w:rsidR="0007365F" w:rsidRPr="00E668EC">
        <w:rPr>
          <w:rFonts w:asciiTheme="majorBidi" w:hAnsiTheme="majorBidi" w:cstheme="majorBidi"/>
          <w:color w:val="FF0000"/>
          <w:sz w:val="24"/>
          <w:szCs w:val="24"/>
        </w:rPr>
        <w:t xml:space="preserve"> numerous small pores indicates</w:t>
      </w:r>
      <w:r w:rsidR="00B03BE8" w:rsidRPr="00E668EC">
        <w:rPr>
          <w:rFonts w:asciiTheme="majorBidi" w:hAnsiTheme="majorBidi" w:cstheme="majorBidi"/>
          <w:color w:val="FF0000"/>
          <w:sz w:val="24"/>
          <w:szCs w:val="24"/>
        </w:rPr>
        <w:t xml:space="preserve"> the presence of a high surface area for adherence of bacteria. PVA w</w:t>
      </w:r>
      <w:r w:rsidR="0007365F" w:rsidRPr="00E668EC">
        <w:rPr>
          <w:rFonts w:asciiTheme="majorBidi" w:hAnsiTheme="majorBidi" w:cstheme="majorBidi"/>
          <w:color w:val="FF0000"/>
          <w:sz w:val="24"/>
          <w:szCs w:val="24"/>
        </w:rPr>
        <w:t>ater</w:t>
      </w:r>
      <w:r w:rsidR="00B03BE8" w:rsidRPr="00E668EC">
        <w:rPr>
          <w:rFonts w:asciiTheme="majorBidi" w:hAnsiTheme="majorBidi" w:cstheme="majorBidi"/>
          <w:color w:val="FF0000"/>
          <w:sz w:val="24"/>
          <w:szCs w:val="24"/>
        </w:rPr>
        <w:t xml:space="preserve"> solubility would provide a more direct means of recovery by centrifugation than that previously used for gelatin</w:t>
      </w:r>
      <w:r w:rsidR="00A6729D" w:rsidRPr="00E668EC">
        <w:rPr>
          <w:rFonts w:asciiTheme="majorBidi" w:hAnsiTheme="majorBidi" w:cstheme="majorBidi"/>
          <w:color w:val="FF0000"/>
          <w:sz w:val="24"/>
          <w:szCs w:val="24"/>
        </w:rPr>
        <w:t>e</w:t>
      </w:r>
      <w:r w:rsidR="00B03BE8" w:rsidRPr="00E668EC">
        <w:rPr>
          <w:rFonts w:asciiTheme="majorBidi" w:hAnsiTheme="majorBidi" w:cstheme="majorBidi"/>
          <w:color w:val="FF0000"/>
          <w:sz w:val="24"/>
          <w:szCs w:val="24"/>
        </w:rPr>
        <w:t xml:space="preserve"> filters </w:t>
      </w:r>
      <w:r w:rsidR="00F83F87" w:rsidRPr="00E668EC">
        <w:rPr>
          <w:rFonts w:asciiTheme="majorBidi" w:hAnsiTheme="majorBidi" w:cstheme="majorBidi"/>
          <w:color w:val="FF0000"/>
          <w:sz w:val="24"/>
          <w:szCs w:val="24"/>
        </w:rPr>
        <w:fldChar w:fldCharType="begin"/>
      </w:r>
      <w:r w:rsidR="00F83F87" w:rsidRPr="00E668EC">
        <w:rPr>
          <w:rFonts w:asciiTheme="majorBidi" w:hAnsiTheme="majorBidi" w:cstheme="majorBidi"/>
          <w:color w:val="FF0000"/>
          <w:sz w:val="24"/>
          <w:szCs w:val="24"/>
        </w:rPr>
        <w:instrText xml:space="preserve"> ADDIN EN.CITE &lt;EndNote&gt;&lt;Cite&gt;&lt;Author&gt;Williams&lt;/Author&gt;&lt;Year&gt;2014&lt;/Year&gt;&lt;RecNum&gt;107&lt;/RecNum&gt;&lt;DisplayText&gt;[1]&lt;/DisplayText&gt;&lt;record&gt;&lt;rec-number&gt;107&lt;/rec-number&gt;&lt;foreign-keys&gt;&lt;key app="EN" db-id="xsx0pwxvp0za08e0a0tp29ww20exezwz55zp" timestamp="0"&gt;107&lt;/key&gt;&lt;/foreign-keys&gt;&lt;ref-type name="Journal Article"&gt;17&lt;/ref-type&gt;&lt;contributors&gt;&lt;authors&gt;&lt;author&gt;Williams, Caroline ML&lt;/author&gt;&lt;author&gt;Cheah, Eddy SG&lt;/author&gt;&lt;author&gt;Malkin, Joanne&lt;/author&gt;&lt;author&gt;Patel, Hemu&lt;/author&gt;&lt;author&gt;Otu, Jacob&lt;/author&gt;&lt;author&gt;Mlaga, Kodjovi&lt;/author&gt;&lt;author&gt;Sutherland, Jayne S&lt;/author&gt;&lt;author&gt;Antonio, Martin&lt;/author&gt;&lt;author&gt;Perera, Nelun&lt;/author&gt;&lt;author&gt;Woltmann, Gerrit&lt;/author&gt;&lt;/authors&gt;&lt;/contributors&gt;&lt;titles&gt;&lt;title&gt;Face mask sampling for the detection of Mycobacterium tuberculosis in expelled aerosols&lt;/title&gt;&lt;secondary-title&gt;PloS One&lt;/secondary-title&gt;&lt;/titles&gt;&lt;pages&gt;e104921&lt;/pages&gt;&lt;volume&gt;9&lt;/volume&gt;&lt;number&gt;8&lt;/number&gt;&lt;dates&gt;&lt;year&gt;2014&lt;/year&gt;&lt;/dates&gt;&lt;isbn&gt;1932-6203&lt;/isbn&gt;&lt;urls&gt;&lt;/urls&gt;&lt;/record&gt;&lt;/Cite&gt;&lt;/EndNote&gt;</w:instrText>
      </w:r>
      <w:r w:rsidR="00F83F87" w:rsidRPr="00E668EC">
        <w:rPr>
          <w:rFonts w:asciiTheme="majorBidi" w:hAnsiTheme="majorBidi" w:cstheme="majorBidi"/>
          <w:color w:val="FF0000"/>
          <w:sz w:val="24"/>
          <w:szCs w:val="24"/>
        </w:rPr>
        <w:fldChar w:fldCharType="separate"/>
      </w:r>
      <w:r w:rsidR="00F83F87" w:rsidRPr="00E668EC">
        <w:rPr>
          <w:rFonts w:asciiTheme="majorBidi" w:hAnsiTheme="majorBidi" w:cstheme="majorBidi"/>
          <w:noProof/>
          <w:color w:val="FF0000"/>
          <w:sz w:val="24"/>
          <w:szCs w:val="24"/>
        </w:rPr>
        <w:t>[1]</w:t>
      </w:r>
      <w:r w:rsidR="00F83F87" w:rsidRPr="00E668EC">
        <w:rPr>
          <w:rFonts w:asciiTheme="majorBidi" w:hAnsiTheme="majorBidi" w:cstheme="majorBidi"/>
          <w:color w:val="FF0000"/>
          <w:sz w:val="24"/>
          <w:szCs w:val="24"/>
        </w:rPr>
        <w:fldChar w:fldCharType="end"/>
      </w:r>
      <w:r w:rsidR="00B03BE8" w:rsidRPr="00E668EC">
        <w:rPr>
          <w:rFonts w:asciiTheme="majorBidi" w:hAnsiTheme="majorBidi" w:cstheme="majorBidi"/>
          <w:color w:val="FF0000"/>
          <w:sz w:val="24"/>
          <w:szCs w:val="24"/>
        </w:rPr>
        <w:t xml:space="preserve">.  Therefore, these PVA matrices </w:t>
      </w:r>
      <w:proofErr w:type="gramStart"/>
      <w:r w:rsidR="00B03BE8" w:rsidRPr="00E668EC">
        <w:rPr>
          <w:rFonts w:asciiTheme="majorBidi" w:hAnsiTheme="majorBidi" w:cstheme="majorBidi"/>
          <w:color w:val="FF0000"/>
          <w:sz w:val="24"/>
          <w:szCs w:val="24"/>
        </w:rPr>
        <w:t>were considered</w:t>
      </w:r>
      <w:proofErr w:type="gramEnd"/>
      <w:r w:rsidR="00B03BE8" w:rsidRPr="00E668EC">
        <w:rPr>
          <w:rFonts w:asciiTheme="majorBidi" w:hAnsiTheme="majorBidi" w:cstheme="majorBidi"/>
          <w:color w:val="FF0000"/>
          <w:sz w:val="24"/>
          <w:szCs w:val="24"/>
        </w:rPr>
        <w:t xml:space="preserve"> suitable for further testing and performance comparison against gelatin</w:t>
      </w:r>
      <w:r w:rsidR="00A6729D" w:rsidRPr="00E668EC">
        <w:rPr>
          <w:rFonts w:asciiTheme="majorBidi" w:hAnsiTheme="majorBidi" w:cstheme="majorBidi"/>
          <w:color w:val="FF0000"/>
          <w:sz w:val="24"/>
          <w:szCs w:val="24"/>
        </w:rPr>
        <w:t>e</w:t>
      </w:r>
      <w:r w:rsidR="00B03BE8" w:rsidRPr="00E668EC">
        <w:rPr>
          <w:rFonts w:asciiTheme="majorBidi" w:hAnsiTheme="majorBidi" w:cstheme="majorBidi"/>
          <w:color w:val="FF0000"/>
          <w:sz w:val="24"/>
          <w:szCs w:val="24"/>
        </w:rPr>
        <w:t xml:space="preserve"> filters.</w:t>
      </w:r>
    </w:p>
    <w:p w14:paraId="5EEE24E9" w14:textId="4832D686" w:rsidR="003425BA" w:rsidRPr="00E668EC" w:rsidRDefault="000E087E">
      <w:pPr>
        <w:pStyle w:val="Heading2"/>
        <w:numPr>
          <w:ilvl w:val="0"/>
          <w:numId w:val="0"/>
        </w:numPr>
        <w:rPr>
          <w:rFonts w:asciiTheme="majorBidi" w:hAnsiTheme="majorBidi"/>
          <w:color w:val="FF0000"/>
          <w:szCs w:val="24"/>
        </w:rPr>
      </w:pPr>
      <w:r w:rsidRPr="00E668EC">
        <w:rPr>
          <w:rFonts w:asciiTheme="majorBidi" w:hAnsiTheme="majorBidi"/>
          <w:color w:val="FF0000"/>
          <w:szCs w:val="24"/>
        </w:rPr>
        <w:t>4.2 Real Time PCR Analysis</w:t>
      </w:r>
    </w:p>
    <w:p w14:paraId="773BC263" w14:textId="77777777" w:rsidR="0073695B" w:rsidRPr="00E668EC" w:rsidRDefault="0073695B" w:rsidP="0073695B">
      <w:pPr>
        <w:spacing w:after="120" w:line="360" w:lineRule="auto"/>
        <w:jc w:val="both"/>
        <w:rPr>
          <w:rFonts w:asciiTheme="majorBidi" w:hAnsiTheme="majorBidi" w:cstheme="majorBidi"/>
          <w:sz w:val="24"/>
          <w:szCs w:val="24"/>
        </w:rPr>
      </w:pPr>
      <w:r w:rsidRPr="00E668EC">
        <w:rPr>
          <w:rFonts w:asciiTheme="majorBidi" w:hAnsiTheme="majorBidi" w:cstheme="majorBidi"/>
          <w:sz w:val="24"/>
          <w:szCs w:val="24"/>
        </w:rPr>
        <w:t xml:space="preserve">The quantitative assessment </w:t>
      </w:r>
      <w:r w:rsidRPr="00E668EC">
        <w:rPr>
          <w:rFonts w:asciiTheme="majorBidi" w:hAnsiTheme="majorBidi" w:cstheme="majorBidi"/>
          <w:color w:val="FF0000"/>
          <w:sz w:val="24"/>
          <w:szCs w:val="24"/>
        </w:rPr>
        <w:t xml:space="preserve">of bacterial recovery from the matrices on test </w:t>
      </w:r>
      <w:proofErr w:type="gramStart"/>
      <w:r w:rsidRPr="00E668EC">
        <w:rPr>
          <w:rFonts w:asciiTheme="majorBidi" w:hAnsiTheme="majorBidi" w:cstheme="majorBidi"/>
          <w:sz w:val="24"/>
          <w:szCs w:val="24"/>
        </w:rPr>
        <w:t>was achieved</w:t>
      </w:r>
      <w:proofErr w:type="gramEnd"/>
      <w:r w:rsidRPr="00E668EC">
        <w:rPr>
          <w:rFonts w:asciiTheme="majorBidi" w:hAnsiTheme="majorBidi" w:cstheme="majorBidi"/>
          <w:sz w:val="24"/>
          <w:szCs w:val="24"/>
        </w:rPr>
        <w:t xml:space="preserve"> via the </w:t>
      </w:r>
      <w:proofErr w:type="spellStart"/>
      <w:r w:rsidRPr="00E668EC">
        <w:rPr>
          <w:rFonts w:asciiTheme="majorBidi" w:hAnsiTheme="majorBidi" w:cstheme="majorBidi"/>
          <w:sz w:val="24"/>
          <w:szCs w:val="24"/>
        </w:rPr>
        <w:t>qPCR</w:t>
      </w:r>
      <w:proofErr w:type="spellEnd"/>
      <w:r w:rsidRPr="00E668EC">
        <w:rPr>
          <w:rFonts w:asciiTheme="majorBidi" w:hAnsiTheme="majorBidi" w:cstheme="majorBidi"/>
          <w:sz w:val="24"/>
          <w:szCs w:val="24"/>
        </w:rPr>
        <w:t xml:space="preserve"> analysis of different organisms. The results found for all experiments are as follows:</w:t>
      </w:r>
    </w:p>
    <w:p w14:paraId="14E8AD6C" w14:textId="77777777" w:rsidR="0073695B" w:rsidRPr="00E668EC" w:rsidRDefault="0073695B" w:rsidP="0079446A">
      <w:pPr>
        <w:rPr>
          <w:rFonts w:asciiTheme="majorBidi" w:hAnsiTheme="majorBidi" w:cstheme="majorBidi"/>
          <w:sz w:val="24"/>
          <w:szCs w:val="24"/>
        </w:rPr>
      </w:pPr>
    </w:p>
    <w:p w14:paraId="578963F8" w14:textId="79F383A0" w:rsidR="003425BA" w:rsidRPr="006A49BA" w:rsidRDefault="007E1178" w:rsidP="006A49BA">
      <w:pPr>
        <w:pStyle w:val="Heading3"/>
      </w:pPr>
      <w:r w:rsidRPr="006A49BA">
        <w:t>Experiment</w:t>
      </w:r>
      <w:r w:rsidR="00040866" w:rsidRPr="006A49BA">
        <w:t xml:space="preserve"> 1</w:t>
      </w:r>
      <w:r w:rsidR="00B55B25" w:rsidRPr="006A49BA">
        <w:t>:</w:t>
      </w:r>
      <w:r w:rsidR="00040866" w:rsidRPr="006A49BA">
        <w:t xml:space="preserve"> </w:t>
      </w:r>
      <w:r w:rsidR="003425BA" w:rsidRPr="006A49BA">
        <w:t xml:space="preserve">Mycobacteria </w:t>
      </w:r>
      <w:r w:rsidR="001A1B44" w:rsidRPr="006A49BA">
        <w:t>c</w:t>
      </w:r>
      <w:r w:rsidR="00706650" w:rsidRPr="006A49BA">
        <w:t xml:space="preserve">an </w:t>
      </w:r>
      <w:r w:rsidR="003425BA" w:rsidRPr="006A49BA">
        <w:t xml:space="preserve">be </w:t>
      </w:r>
      <w:proofErr w:type="gramStart"/>
      <w:r w:rsidR="00706650" w:rsidRPr="006A49BA">
        <w:t>R</w:t>
      </w:r>
      <w:r w:rsidR="003425BA" w:rsidRPr="006A49BA">
        <w:t>ecovered</w:t>
      </w:r>
      <w:proofErr w:type="gramEnd"/>
      <w:r w:rsidR="003425BA" w:rsidRPr="006A49BA">
        <w:t xml:space="preserve"> from PVA </w:t>
      </w:r>
      <w:r w:rsidR="00706650" w:rsidRPr="006A49BA">
        <w:t>M</w:t>
      </w:r>
      <w:r w:rsidR="003425BA" w:rsidRPr="006A49BA">
        <w:t xml:space="preserve">atrices </w:t>
      </w:r>
    </w:p>
    <w:p w14:paraId="662C889A" w14:textId="148EBA8C" w:rsidR="005874B9" w:rsidRPr="00E668EC" w:rsidRDefault="003A200F" w:rsidP="00040B51">
      <w:pPr>
        <w:spacing w:line="360" w:lineRule="auto"/>
        <w:jc w:val="both"/>
        <w:rPr>
          <w:rFonts w:asciiTheme="majorBidi" w:hAnsiTheme="majorBidi" w:cstheme="majorBidi"/>
          <w:sz w:val="24"/>
          <w:szCs w:val="24"/>
        </w:rPr>
      </w:pPr>
      <w:r w:rsidRPr="00E668EC">
        <w:rPr>
          <w:rFonts w:asciiTheme="majorBidi" w:hAnsiTheme="majorBidi" w:cstheme="majorBidi"/>
          <w:color w:val="FF0000"/>
          <w:sz w:val="24"/>
          <w:szCs w:val="24"/>
        </w:rPr>
        <w:t xml:space="preserve">In this experiment, </w:t>
      </w:r>
      <w:r w:rsidR="00E04ECB" w:rsidRPr="00E668EC">
        <w:rPr>
          <w:rFonts w:asciiTheme="majorBidi" w:hAnsiTheme="majorBidi" w:cstheme="majorBidi"/>
          <w:color w:val="FF0000"/>
          <w:sz w:val="24"/>
          <w:szCs w:val="24"/>
        </w:rPr>
        <w:t xml:space="preserve">DNA recovery from </w:t>
      </w:r>
      <w:r w:rsidR="00BB041C" w:rsidRPr="00E668EC">
        <w:rPr>
          <w:rFonts w:asciiTheme="majorBidi" w:hAnsiTheme="majorBidi" w:cstheme="majorBidi"/>
          <w:color w:val="FF0000"/>
          <w:sz w:val="24"/>
          <w:szCs w:val="24"/>
        </w:rPr>
        <w:t xml:space="preserve">the </w:t>
      </w:r>
      <w:r w:rsidR="00E04ECB" w:rsidRPr="00E668EC">
        <w:rPr>
          <w:rFonts w:asciiTheme="majorBidi" w:hAnsiTheme="majorBidi" w:cstheme="majorBidi"/>
          <w:color w:val="FF0000"/>
          <w:sz w:val="24"/>
          <w:szCs w:val="24"/>
        </w:rPr>
        <w:t xml:space="preserve">PVA matrix </w:t>
      </w:r>
      <w:proofErr w:type="gramStart"/>
      <w:r w:rsidR="00BB041C" w:rsidRPr="00E668EC">
        <w:rPr>
          <w:rFonts w:asciiTheme="majorBidi" w:hAnsiTheme="majorBidi" w:cstheme="majorBidi"/>
          <w:color w:val="FF0000"/>
          <w:sz w:val="24"/>
          <w:szCs w:val="24"/>
        </w:rPr>
        <w:t xml:space="preserve">was </w:t>
      </w:r>
      <w:r w:rsidR="00E04ECB" w:rsidRPr="00E668EC">
        <w:rPr>
          <w:rFonts w:asciiTheme="majorBidi" w:hAnsiTheme="majorBidi" w:cstheme="majorBidi"/>
          <w:color w:val="FF0000"/>
          <w:sz w:val="24"/>
          <w:szCs w:val="24"/>
        </w:rPr>
        <w:t>compared</w:t>
      </w:r>
      <w:proofErr w:type="gramEnd"/>
      <w:r w:rsidR="00E04ECB" w:rsidRPr="00E668EC">
        <w:rPr>
          <w:rFonts w:asciiTheme="majorBidi" w:hAnsiTheme="majorBidi" w:cstheme="majorBidi"/>
          <w:color w:val="FF0000"/>
          <w:sz w:val="24"/>
          <w:szCs w:val="24"/>
        </w:rPr>
        <w:t xml:space="preserve"> with DNA recovery from the equivalent volume of inoculum spiked </w:t>
      </w:r>
      <w:r w:rsidR="00F97D0E" w:rsidRPr="00E668EC">
        <w:rPr>
          <w:rFonts w:asciiTheme="majorBidi" w:hAnsiTheme="majorBidi" w:cstheme="majorBidi"/>
          <w:color w:val="FF0000"/>
          <w:sz w:val="24"/>
          <w:szCs w:val="24"/>
        </w:rPr>
        <w:t>in</w:t>
      </w:r>
      <w:r w:rsidR="00E04ECB" w:rsidRPr="00E668EC">
        <w:rPr>
          <w:rFonts w:asciiTheme="majorBidi" w:hAnsiTheme="majorBidi" w:cstheme="majorBidi"/>
          <w:color w:val="FF0000"/>
          <w:sz w:val="24"/>
          <w:szCs w:val="24"/>
        </w:rPr>
        <w:t>to the equivalent volume of water</w:t>
      </w:r>
      <w:r w:rsidR="004D1030" w:rsidRPr="00E668EC">
        <w:rPr>
          <w:rFonts w:asciiTheme="majorBidi" w:hAnsiTheme="majorBidi" w:cstheme="majorBidi"/>
          <w:color w:val="FF0000"/>
          <w:sz w:val="24"/>
          <w:szCs w:val="24"/>
        </w:rPr>
        <w:t xml:space="preserve"> used for PVA matrix dissolution</w:t>
      </w:r>
      <w:r w:rsidRPr="00E668EC">
        <w:rPr>
          <w:rFonts w:asciiTheme="majorBidi" w:hAnsiTheme="majorBidi" w:cstheme="majorBidi"/>
          <w:color w:val="FF0000"/>
          <w:sz w:val="24"/>
          <w:szCs w:val="24"/>
        </w:rPr>
        <w:t xml:space="preserve">. </w:t>
      </w:r>
      <w:r w:rsidR="00F269B1" w:rsidRPr="00E668EC">
        <w:rPr>
          <w:rFonts w:asciiTheme="majorBidi" w:hAnsiTheme="majorBidi" w:cstheme="majorBidi"/>
          <w:sz w:val="24"/>
          <w:szCs w:val="24"/>
        </w:rPr>
        <w:t xml:space="preserve">The detected </w:t>
      </w:r>
      <w:r w:rsidR="00167144" w:rsidRPr="00E668EC">
        <w:rPr>
          <w:rFonts w:asciiTheme="majorBidi" w:hAnsiTheme="majorBidi" w:cstheme="majorBidi"/>
          <w:color w:val="FF0000"/>
          <w:sz w:val="24"/>
          <w:szCs w:val="24"/>
        </w:rPr>
        <w:t>mycobacterial</w:t>
      </w:r>
      <w:r w:rsidR="003954F6" w:rsidRPr="00E668EC">
        <w:rPr>
          <w:rFonts w:asciiTheme="majorBidi" w:hAnsiTheme="majorBidi" w:cstheme="majorBidi"/>
          <w:color w:val="FF0000"/>
          <w:sz w:val="24"/>
          <w:szCs w:val="24"/>
        </w:rPr>
        <w:t>-spe</w:t>
      </w:r>
      <w:r w:rsidR="00F97D0E" w:rsidRPr="00E668EC">
        <w:rPr>
          <w:rFonts w:asciiTheme="majorBidi" w:hAnsiTheme="majorBidi" w:cstheme="majorBidi"/>
          <w:color w:val="FF0000"/>
          <w:sz w:val="24"/>
          <w:szCs w:val="24"/>
        </w:rPr>
        <w:t>c</w:t>
      </w:r>
      <w:r w:rsidR="003954F6" w:rsidRPr="00E668EC">
        <w:rPr>
          <w:rFonts w:asciiTheme="majorBidi" w:hAnsiTheme="majorBidi" w:cstheme="majorBidi"/>
          <w:color w:val="FF0000"/>
          <w:sz w:val="24"/>
          <w:szCs w:val="24"/>
        </w:rPr>
        <w:t>ific</w:t>
      </w:r>
      <w:r w:rsidR="00167144" w:rsidRPr="00E668EC">
        <w:rPr>
          <w:rFonts w:asciiTheme="majorBidi" w:hAnsiTheme="majorBidi" w:cstheme="majorBidi"/>
          <w:sz w:val="24"/>
          <w:szCs w:val="24"/>
        </w:rPr>
        <w:t xml:space="preserve"> </w:t>
      </w:r>
      <w:r w:rsidR="00F269B1" w:rsidRPr="00E668EC">
        <w:rPr>
          <w:rFonts w:asciiTheme="majorBidi" w:hAnsiTheme="majorBidi" w:cstheme="majorBidi"/>
          <w:sz w:val="24"/>
          <w:szCs w:val="24"/>
        </w:rPr>
        <w:t xml:space="preserve">16S </w:t>
      </w:r>
      <w:r w:rsidR="00FE4E85" w:rsidRPr="00E668EC">
        <w:rPr>
          <w:rFonts w:asciiTheme="majorBidi" w:hAnsiTheme="majorBidi" w:cstheme="majorBidi"/>
          <w:sz w:val="24"/>
          <w:szCs w:val="24"/>
        </w:rPr>
        <w:t xml:space="preserve">DNA </w:t>
      </w:r>
      <w:r w:rsidR="00F269B1" w:rsidRPr="00E668EC">
        <w:rPr>
          <w:rFonts w:asciiTheme="majorBidi" w:hAnsiTheme="majorBidi" w:cstheme="majorBidi"/>
          <w:sz w:val="24"/>
          <w:szCs w:val="24"/>
        </w:rPr>
        <w:t xml:space="preserve">copies/ µl for different </w:t>
      </w:r>
      <w:r w:rsidR="006E3582" w:rsidRPr="00E668EC">
        <w:rPr>
          <w:rFonts w:asciiTheme="majorBidi" w:hAnsiTheme="majorBidi" w:cstheme="majorBidi"/>
          <w:sz w:val="24"/>
          <w:szCs w:val="24"/>
        </w:rPr>
        <w:t>micro</w:t>
      </w:r>
      <w:r w:rsidR="00F269B1" w:rsidRPr="00E668EC">
        <w:rPr>
          <w:rFonts w:asciiTheme="majorBidi" w:hAnsiTheme="majorBidi" w:cstheme="majorBidi"/>
          <w:sz w:val="24"/>
          <w:szCs w:val="24"/>
        </w:rPr>
        <w:t xml:space="preserve">organisms </w:t>
      </w:r>
      <w:proofErr w:type="gramStart"/>
      <w:r w:rsidR="00F269B1" w:rsidRPr="00E668EC">
        <w:rPr>
          <w:rFonts w:asciiTheme="majorBidi" w:hAnsiTheme="majorBidi" w:cstheme="majorBidi"/>
          <w:sz w:val="24"/>
          <w:szCs w:val="24"/>
        </w:rPr>
        <w:t>are shown</w:t>
      </w:r>
      <w:proofErr w:type="gramEnd"/>
      <w:r w:rsidR="00F269B1" w:rsidRPr="00E668EC">
        <w:rPr>
          <w:rFonts w:asciiTheme="majorBidi" w:hAnsiTheme="majorBidi" w:cstheme="majorBidi"/>
          <w:sz w:val="24"/>
          <w:szCs w:val="24"/>
        </w:rPr>
        <w:t xml:space="preserve"> in</w:t>
      </w:r>
      <w:r w:rsidR="00E41BCA" w:rsidRPr="00E668EC">
        <w:rPr>
          <w:rFonts w:asciiTheme="majorBidi" w:hAnsiTheme="majorBidi" w:cstheme="majorBidi"/>
          <w:sz w:val="24"/>
          <w:szCs w:val="24"/>
        </w:rPr>
        <w:t xml:space="preserve"> </w:t>
      </w:r>
      <w:r w:rsidR="00546443" w:rsidRPr="00E668EC">
        <w:rPr>
          <w:rFonts w:asciiTheme="majorBidi" w:hAnsiTheme="majorBidi" w:cstheme="majorBidi"/>
          <w:color w:val="FF0000"/>
          <w:sz w:val="24"/>
          <w:szCs w:val="24"/>
        </w:rPr>
        <w:fldChar w:fldCharType="begin"/>
      </w:r>
      <w:r w:rsidR="00546443" w:rsidRPr="00E668EC">
        <w:rPr>
          <w:rFonts w:asciiTheme="majorBidi" w:hAnsiTheme="majorBidi" w:cstheme="majorBidi"/>
          <w:color w:val="FF0000"/>
          <w:sz w:val="24"/>
          <w:szCs w:val="24"/>
        </w:rPr>
        <w:instrText xml:space="preserve"> REF _Ref46104850 \h  \* MERGEFORMAT </w:instrText>
      </w:r>
      <w:r w:rsidR="00546443" w:rsidRPr="00E668EC">
        <w:rPr>
          <w:rFonts w:asciiTheme="majorBidi" w:hAnsiTheme="majorBidi" w:cstheme="majorBidi"/>
          <w:color w:val="FF0000"/>
          <w:sz w:val="24"/>
          <w:szCs w:val="24"/>
        </w:rPr>
      </w:r>
      <w:r w:rsidR="00546443" w:rsidRPr="00E668EC">
        <w:rPr>
          <w:rFonts w:asciiTheme="majorBidi" w:hAnsiTheme="majorBidi" w:cstheme="majorBidi"/>
          <w:color w:val="FF0000"/>
          <w:sz w:val="24"/>
          <w:szCs w:val="24"/>
        </w:rPr>
        <w:fldChar w:fldCharType="separate"/>
      </w:r>
      <w:r w:rsidR="0084092E" w:rsidRPr="0084092E">
        <w:rPr>
          <w:rFonts w:asciiTheme="majorBidi" w:hAnsiTheme="majorBidi" w:cstheme="majorBidi"/>
          <w:color w:val="FF0000"/>
          <w:sz w:val="24"/>
          <w:szCs w:val="24"/>
        </w:rPr>
        <w:t>Fig.5</w:t>
      </w:r>
      <w:r w:rsidR="00546443" w:rsidRPr="00E668EC">
        <w:rPr>
          <w:rFonts w:asciiTheme="majorBidi" w:hAnsiTheme="majorBidi" w:cstheme="majorBidi"/>
          <w:color w:val="FF0000"/>
          <w:sz w:val="24"/>
          <w:szCs w:val="24"/>
        </w:rPr>
        <w:fldChar w:fldCharType="end"/>
      </w:r>
      <w:r w:rsidRPr="00E668EC">
        <w:rPr>
          <w:rFonts w:asciiTheme="majorBidi" w:hAnsiTheme="majorBidi" w:cstheme="majorBidi"/>
          <w:color w:val="FF0000"/>
          <w:sz w:val="24"/>
          <w:szCs w:val="24"/>
        </w:rPr>
        <w:t>.</w:t>
      </w:r>
      <w:r w:rsidR="00F269B1" w:rsidRPr="00E668EC">
        <w:rPr>
          <w:rFonts w:asciiTheme="majorBidi" w:hAnsiTheme="majorBidi" w:cstheme="majorBidi"/>
          <w:sz w:val="24"/>
          <w:szCs w:val="24"/>
        </w:rPr>
        <w:t xml:space="preserve"> </w:t>
      </w:r>
      <w:r w:rsidR="005874B9" w:rsidRPr="00E668EC">
        <w:rPr>
          <w:rFonts w:asciiTheme="majorBidi" w:hAnsiTheme="majorBidi" w:cstheme="majorBidi"/>
          <w:sz w:val="24"/>
          <w:szCs w:val="24"/>
        </w:rPr>
        <w:t xml:space="preserve">The </w:t>
      </w:r>
      <w:r w:rsidR="005351CF" w:rsidRPr="00E668EC">
        <w:rPr>
          <w:rFonts w:asciiTheme="majorBidi" w:hAnsiTheme="majorBidi" w:cstheme="majorBidi"/>
          <w:sz w:val="24"/>
          <w:szCs w:val="24"/>
        </w:rPr>
        <w:t xml:space="preserve">DNA </w:t>
      </w:r>
      <w:r w:rsidR="005874B9" w:rsidRPr="00E668EC">
        <w:rPr>
          <w:rFonts w:asciiTheme="majorBidi" w:hAnsiTheme="majorBidi" w:cstheme="majorBidi"/>
          <w:sz w:val="24"/>
          <w:szCs w:val="24"/>
        </w:rPr>
        <w:t xml:space="preserve">recovery </w:t>
      </w:r>
      <w:r w:rsidR="005351CF" w:rsidRPr="00E668EC">
        <w:rPr>
          <w:rFonts w:asciiTheme="majorBidi" w:hAnsiTheme="majorBidi" w:cstheme="majorBidi"/>
          <w:sz w:val="24"/>
          <w:szCs w:val="24"/>
        </w:rPr>
        <w:t>from</w:t>
      </w:r>
      <w:r w:rsidR="005874B9" w:rsidRPr="00E668EC">
        <w:rPr>
          <w:rFonts w:asciiTheme="majorBidi" w:hAnsiTheme="majorBidi" w:cstheme="majorBidi"/>
          <w:sz w:val="24"/>
          <w:szCs w:val="24"/>
        </w:rPr>
        <w:t xml:space="preserve"> the PVA matrix for </w:t>
      </w:r>
      <w:r w:rsidR="005874B9" w:rsidRPr="00E668EC">
        <w:rPr>
          <w:rFonts w:asciiTheme="majorBidi" w:hAnsiTheme="majorBidi" w:cstheme="majorBidi"/>
          <w:i/>
          <w:iCs/>
          <w:sz w:val="24"/>
          <w:szCs w:val="24"/>
        </w:rPr>
        <w:t xml:space="preserve">M. </w:t>
      </w:r>
      <w:proofErr w:type="spellStart"/>
      <w:r w:rsidR="005874B9" w:rsidRPr="00E668EC">
        <w:rPr>
          <w:rFonts w:asciiTheme="majorBidi" w:hAnsiTheme="majorBidi" w:cstheme="majorBidi"/>
          <w:i/>
          <w:iCs/>
          <w:sz w:val="24"/>
          <w:szCs w:val="24"/>
        </w:rPr>
        <w:t>bovis</w:t>
      </w:r>
      <w:proofErr w:type="spellEnd"/>
      <w:r w:rsidR="005874B9" w:rsidRPr="00E668EC">
        <w:rPr>
          <w:rFonts w:asciiTheme="majorBidi" w:hAnsiTheme="majorBidi" w:cstheme="majorBidi"/>
          <w:sz w:val="24"/>
          <w:szCs w:val="24"/>
        </w:rPr>
        <w:t xml:space="preserve"> BCG, rough and smooth </w:t>
      </w:r>
      <w:r w:rsidR="005874B9" w:rsidRPr="00E668EC">
        <w:rPr>
          <w:rFonts w:asciiTheme="majorBidi" w:hAnsiTheme="majorBidi" w:cstheme="majorBidi"/>
          <w:i/>
          <w:iCs/>
          <w:sz w:val="24"/>
          <w:szCs w:val="24"/>
        </w:rPr>
        <w:t>M. abscessus</w:t>
      </w:r>
      <w:r w:rsidR="005874B9" w:rsidRPr="00E668EC">
        <w:rPr>
          <w:rFonts w:asciiTheme="majorBidi" w:hAnsiTheme="majorBidi" w:cstheme="majorBidi"/>
          <w:sz w:val="24"/>
          <w:szCs w:val="24"/>
        </w:rPr>
        <w:t xml:space="preserve"> </w:t>
      </w:r>
      <w:proofErr w:type="gramStart"/>
      <w:r w:rsidR="005874B9" w:rsidRPr="00E668EC">
        <w:rPr>
          <w:rFonts w:asciiTheme="majorBidi" w:hAnsiTheme="majorBidi" w:cstheme="majorBidi"/>
          <w:sz w:val="24"/>
          <w:szCs w:val="24"/>
        </w:rPr>
        <w:t>was compared</w:t>
      </w:r>
      <w:proofErr w:type="gramEnd"/>
      <w:r w:rsidR="005874B9" w:rsidRPr="00E668EC">
        <w:rPr>
          <w:rFonts w:asciiTheme="majorBidi" w:hAnsiTheme="majorBidi" w:cstheme="majorBidi"/>
          <w:sz w:val="24"/>
          <w:szCs w:val="24"/>
        </w:rPr>
        <w:t xml:space="preserve"> with </w:t>
      </w:r>
      <w:r w:rsidRPr="00E668EC">
        <w:rPr>
          <w:rFonts w:asciiTheme="majorBidi" w:hAnsiTheme="majorBidi" w:cstheme="majorBidi"/>
          <w:sz w:val="24"/>
          <w:szCs w:val="24"/>
        </w:rPr>
        <w:t xml:space="preserve">DNA recovery </w:t>
      </w:r>
      <w:r w:rsidR="00872674" w:rsidRPr="00E668EC">
        <w:rPr>
          <w:rFonts w:asciiTheme="majorBidi" w:hAnsiTheme="majorBidi" w:cstheme="majorBidi"/>
          <w:color w:val="FF0000"/>
          <w:sz w:val="24"/>
          <w:szCs w:val="24"/>
        </w:rPr>
        <w:t xml:space="preserve">from the </w:t>
      </w:r>
      <w:r w:rsidR="00BB041C" w:rsidRPr="00E668EC">
        <w:rPr>
          <w:rFonts w:asciiTheme="majorBidi" w:hAnsiTheme="majorBidi" w:cstheme="majorBidi"/>
          <w:color w:val="FF0000"/>
          <w:sz w:val="24"/>
          <w:szCs w:val="24"/>
        </w:rPr>
        <w:t xml:space="preserve">directly spiked </w:t>
      </w:r>
      <w:r w:rsidRPr="00E668EC">
        <w:rPr>
          <w:rFonts w:asciiTheme="majorBidi" w:hAnsiTheme="majorBidi" w:cstheme="majorBidi"/>
          <w:color w:val="FF0000"/>
          <w:sz w:val="24"/>
          <w:szCs w:val="24"/>
        </w:rPr>
        <w:t>aqueous suspension</w:t>
      </w:r>
      <w:r w:rsidRPr="00E668EC">
        <w:rPr>
          <w:rFonts w:asciiTheme="majorBidi" w:hAnsiTheme="majorBidi" w:cstheme="majorBidi"/>
          <w:sz w:val="24"/>
          <w:szCs w:val="24"/>
        </w:rPr>
        <w:t xml:space="preserve"> fo</w:t>
      </w:r>
      <w:r w:rsidR="005874B9" w:rsidRPr="00E668EC">
        <w:rPr>
          <w:rFonts w:asciiTheme="majorBidi" w:hAnsiTheme="majorBidi" w:cstheme="majorBidi"/>
          <w:sz w:val="24"/>
          <w:szCs w:val="24"/>
        </w:rPr>
        <w:t xml:space="preserve">r each set. </w:t>
      </w:r>
      <w:r w:rsidR="00CD0235" w:rsidRPr="00E668EC">
        <w:rPr>
          <w:rFonts w:asciiTheme="majorBidi" w:hAnsiTheme="majorBidi" w:cstheme="majorBidi"/>
          <w:color w:val="FF0000"/>
          <w:sz w:val="24"/>
          <w:szCs w:val="24"/>
        </w:rPr>
        <w:t xml:space="preserve">For each organism, </w:t>
      </w:r>
      <w:r w:rsidR="00BB041C" w:rsidRPr="00E668EC">
        <w:rPr>
          <w:rFonts w:asciiTheme="majorBidi" w:hAnsiTheme="majorBidi" w:cstheme="majorBidi"/>
          <w:color w:val="FF0000"/>
          <w:sz w:val="24"/>
          <w:szCs w:val="24"/>
        </w:rPr>
        <w:t xml:space="preserve">recovery </w:t>
      </w:r>
      <w:r w:rsidR="00FE4E85" w:rsidRPr="00E668EC">
        <w:rPr>
          <w:rFonts w:asciiTheme="majorBidi" w:hAnsiTheme="majorBidi" w:cstheme="majorBidi"/>
          <w:color w:val="FF0000"/>
          <w:sz w:val="24"/>
          <w:szCs w:val="24"/>
        </w:rPr>
        <w:t xml:space="preserve">and detection of 16S DNA </w:t>
      </w:r>
      <w:r w:rsidR="00BB041C" w:rsidRPr="00E668EC">
        <w:rPr>
          <w:rFonts w:asciiTheme="majorBidi" w:hAnsiTheme="majorBidi" w:cstheme="majorBidi"/>
          <w:color w:val="FF0000"/>
          <w:sz w:val="24"/>
          <w:szCs w:val="24"/>
        </w:rPr>
        <w:t xml:space="preserve">from the </w:t>
      </w:r>
      <w:r w:rsidR="00CD0235" w:rsidRPr="00E668EC">
        <w:rPr>
          <w:rFonts w:asciiTheme="majorBidi" w:hAnsiTheme="majorBidi" w:cstheme="majorBidi"/>
          <w:color w:val="FF0000"/>
          <w:sz w:val="24"/>
          <w:szCs w:val="24"/>
        </w:rPr>
        <w:t xml:space="preserve">PVA matrix and the </w:t>
      </w:r>
      <w:r w:rsidR="00FE4E85" w:rsidRPr="00E668EC">
        <w:rPr>
          <w:rFonts w:asciiTheme="majorBidi" w:hAnsiTheme="majorBidi" w:cstheme="majorBidi"/>
          <w:color w:val="FF0000"/>
          <w:sz w:val="24"/>
          <w:szCs w:val="24"/>
        </w:rPr>
        <w:t>control</w:t>
      </w:r>
      <w:r w:rsidR="00E41BCA" w:rsidRPr="00E668EC">
        <w:rPr>
          <w:rFonts w:asciiTheme="majorBidi" w:hAnsiTheme="majorBidi" w:cstheme="majorBidi"/>
          <w:color w:val="FF0000"/>
          <w:sz w:val="24"/>
          <w:szCs w:val="24"/>
        </w:rPr>
        <w:t xml:space="preserve"> </w:t>
      </w:r>
      <w:r w:rsidR="00CD0235" w:rsidRPr="00E668EC">
        <w:rPr>
          <w:rFonts w:asciiTheme="majorBidi" w:hAnsiTheme="majorBidi" w:cstheme="majorBidi"/>
          <w:color w:val="FF0000"/>
          <w:sz w:val="24"/>
          <w:szCs w:val="24"/>
        </w:rPr>
        <w:t xml:space="preserve">water suspension </w:t>
      </w:r>
      <w:r w:rsidR="00BB041C" w:rsidRPr="00E668EC">
        <w:rPr>
          <w:rFonts w:asciiTheme="majorBidi" w:hAnsiTheme="majorBidi" w:cstheme="majorBidi"/>
          <w:color w:val="FF0000"/>
          <w:sz w:val="24"/>
          <w:szCs w:val="24"/>
        </w:rPr>
        <w:t>in</w:t>
      </w:r>
      <w:r w:rsidR="00CD0235" w:rsidRPr="00E668EC">
        <w:rPr>
          <w:rFonts w:asciiTheme="majorBidi" w:hAnsiTheme="majorBidi" w:cstheme="majorBidi"/>
          <w:color w:val="FF0000"/>
          <w:sz w:val="24"/>
          <w:szCs w:val="24"/>
        </w:rPr>
        <w:t xml:space="preserve"> </w:t>
      </w:r>
      <w:r w:rsidR="00FE4E85" w:rsidRPr="00E668EC">
        <w:rPr>
          <w:rFonts w:asciiTheme="majorBidi" w:hAnsiTheme="majorBidi" w:cstheme="majorBidi"/>
          <w:color w:val="FF0000"/>
          <w:sz w:val="24"/>
          <w:szCs w:val="24"/>
        </w:rPr>
        <w:t xml:space="preserve">were of </w:t>
      </w:r>
      <w:r w:rsidR="00CD0235" w:rsidRPr="00E668EC">
        <w:rPr>
          <w:rFonts w:asciiTheme="majorBidi" w:hAnsiTheme="majorBidi" w:cstheme="majorBidi"/>
          <w:color w:val="FF0000"/>
          <w:sz w:val="24"/>
          <w:szCs w:val="24"/>
        </w:rPr>
        <w:t>the same order of magnitude</w:t>
      </w:r>
      <w:r w:rsidR="00CD0235" w:rsidRPr="00E668EC">
        <w:rPr>
          <w:rFonts w:asciiTheme="majorBidi" w:hAnsiTheme="majorBidi" w:cstheme="majorBidi"/>
          <w:sz w:val="24"/>
          <w:szCs w:val="24"/>
        </w:rPr>
        <w:t xml:space="preserve">. </w:t>
      </w:r>
      <w:r w:rsidR="00BB041C" w:rsidRPr="00E668EC">
        <w:rPr>
          <w:rFonts w:asciiTheme="majorBidi" w:hAnsiTheme="majorBidi" w:cstheme="majorBidi"/>
          <w:sz w:val="24"/>
          <w:szCs w:val="24"/>
        </w:rPr>
        <w:t xml:space="preserve">Recovery from </w:t>
      </w:r>
      <w:r w:rsidR="00F97D0E" w:rsidRPr="00E668EC">
        <w:rPr>
          <w:rFonts w:asciiTheme="majorBidi" w:hAnsiTheme="majorBidi" w:cstheme="majorBidi"/>
          <w:sz w:val="24"/>
          <w:szCs w:val="24"/>
        </w:rPr>
        <w:t>water</w:t>
      </w:r>
      <w:r w:rsidR="005874B9" w:rsidRPr="00E668EC">
        <w:rPr>
          <w:rFonts w:asciiTheme="majorBidi" w:hAnsiTheme="majorBidi" w:cstheme="majorBidi"/>
          <w:sz w:val="24"/>
          <w:szCs w:val="24"/>
        </w:rPr>
        <w:t xml:space="preserve"> inoculated with </w:t>
      </w:r>
      <w:r w:rsidR="005874B9" w:rsidRPr="00E668EC">
        <w:rPr>
          <w:rFonts w:asciiTheme="majorBidi" w:hAnsiTheme="majorBidi" w:cstheme="majorBidi"/>
          <w:i/>
          <w:iCs/>
          <w:sz w:val="24"/>
          <w:szCs w:val="24"/>
        </w:rPr>
        <w:t xml:space="preserve">M. </w:t>
      </w:r>
      <w:proofErr w:type="spellStart"/>
      <w:r w:rsidR="005874B9" w:rsidRPr="00E668EC">
        <w:rPr>
          <w:rFonts w:asciiTheme="majorBidi" w:hAnsiTheme="majorBidi" w:cstheme="majorBidi"/>
          <w:i/>
          <w:iCs/>
          <w:sz w:val="24"/>
          <w:szCs w:val="24"/>
        </w:rPr>
        <w:t>bovis</w:t>
      </w:r>
      <w:proofErr w:type="spellEnd"/>
      <w:r w:rsidR="005874B9" w:rsidRPr="00E668EC">
        <w:rPr>
          <w:rFonts w:asciiTheme="majorBidi" w:hAnsiTheme="majorBidi" w:cstheme="majorBidi"/>
          <w:sz w:val="24"/>
          <w:szCs w:val="24"/>
        </w:rPr>
        <w:t xml:space="preserve"> BCG </w:t>
      </w:r>
      <w:r w:rsidR="00BB041C" w:rsidRPr="00E668EC">
        <w:rPr>
          <w:rFonts w:asciiTheme="majorBidi" w:hAnsiTheme="majorBidi" w:cstheme="majorBidi"/>
          <w:sz w:val="24"/>
          <w:szCs w:val="24"/>
        </w:rPr>
        <w:t>was</w:t>
      </w:r>
      <w:r w:rsidR="005874B9" w:rsidRPr="00E668EC">
        <w:rPr>
          <w:rFonts w:asciiTheme="majorBidi" w:hAnsiTheme="majorBidi" w:cstheme="majorBidi"/>
          <w:sz w:val="24"/>
          <w:szCs w:val="24"/>
        </w:rPr>
        <w:t xml:space="preserve"> </w:t>
      </w:r>
      <w:r w:rsidR="00BB041C" w:rsidRPr="00E668EC">
        <w:rPr>
          <w:rFonts w:asciiTheme="majorBidi" w:hAnsiTheme="majorBidi" w:cstheme="majorBidi"/>
          <w:sz w:val="24"/>
          <w:szCs w:val="24"/>
        </w:rPr>
        <w:t xml:space="preserve">1.13-fold </w:t>
      </w:r>
      <w:r w:rsidR="005874B9" w:rsidRPr="00E668EC">
        <w:rPr>
          <w:rFonts w:asciiTheme="majorBidi" w:hAnsiTheme="majorBidi" w:cstheme="majorBidi"/>
          <w:sz w:val="24"/>
          <w:szCs w:val="24"/>
        </w:rPr>
        <w:t xml:space="preserve">higher than that </w:t>
      </w:r>
      <w:r w:rsidR="00BB041C" w:rsidRPr="00E668EC">
        <w:rPr>
          <w:rFonts w:asciiTheme="majorBidi" w:hAnsiTheme="majorBidi" w:cstheme="majorBidi"/>
          <w:sz w:val="24"/>
          <w:szCs w:val="24"/>
        </w:rPr>
        <w:t>from</w:t>
      </w:r>
      <w:r w:rsidR="005874B9" w:rsidRPr="00E668EC">
        <w:rPr>
          <w:rFonts w:asciiTheme="majorBidi" w:hAnsiTheme="majorBidi" w:cstheme="majorBidi"/>
          <w:sz w:val="24"/>
          <w:szCs w:val="24"/>
        </w:rPr>
        <w:t xml:space="preserve"> the PVA matrix </w:t>
      </w:r>
      <w:r w:rsidR="005874B9" w:rsidRPr="00E668EC">
        <w:rPr>
          <w:rFonts w:asciiTheme="majorBidi" w:hAnsiTheme="majorBidi" w:cstheme="majorBidi"/>
          <w:color w:val="FF0000"/>
          <w:sz w:val="24"/>
          <w:szCs w:val="24"/>
        </w:rPr>
        <w:t>(</w:t>
      </w:r>
      <w:r w:rsidR="00182C23" w:rsidRPr="00E668EC">
        <w:rPr>
          <w:rFonts w:asciiTheme="majorBidi" w:hAnsiTheme="majorBidi" w:cstheme="majorBidi"/>
          <w:color w:val="FF0000"/>
          <w:sz w:val="24"/>
          <w:szCs w:val="24"/>
        </w:rPr>
        <w:fldChar w:fldCharType="begin"/>
      </w:r>
      <w:r w:rsidR="00182C23" w:rsidRPr="00E668EC">
        <w:rPr>
          <w:rFonts w:asciiTheme="majorBidi" w:hAnsiTheme="majorBidi" w:cstheme="majorBidi"/>
          <w:color w:val="FF0000"/>
          <w:sz w:val="24"/>
          <w:szCs w:val="24"/>
        </w:rPr>
        <w:instrText xml:space="preserve"> REF _Ref46104850 \h  \* MERGEFORMAT </w:instrText>
      </w:r>
      <w:r w:rsidR="00182C23" w:rsidRPr="00E668EC">
        <w:rPr>
          <w:rFonts w:asciiTheme="majorBidi" w:hAnsiTheme="majorBidi" w:cstheme="majorBidi"/>
          <w:color w:val="FF0000"/>
          <w:sz w:val="24"/>
          <w:szCs w:val="24"/>
        </w:rPr>
      </w:r>
      <w:r w:rsidR="00182C23" w:rsidRPr="00E668EC">
        <w:rPr>
          <w:rFonts w:asciiTheme="majorBidi" w:hAnsiTheme="majorBidi" w:cstheme="majorBidi"/>
          <w:color w:val="FF0000"/>
          <w:sz w:val="24"/>
          <w:szCs w:val="24"/>
        </w:rPr>
        <w:fldChar w:fldCharType="separate"/>
      </w:r>
      <w:r w:rsidR="0084092E" w:rsidRPr="0084092E">
        <w:rPr>
          <w:rFonts w:asciiTheme="majorBidi" w:hAnsiTheme="majorBidi" w:cstheme="majorBidi"/>
          <w:color w:val="FF0000"/>
          <w:sz w:val="24"/>
          <w:szCs w:val="24"/>
        </w:rPr>
        <w:t>Fig.</w:t>
      </w:r>
      <w:r w:rsidR="0084092E" w:rsidRPr="0084092E">
        <w:rPr>
          <w:rFonts w:asciiTheme="majorBidi" w:hAnsiTheme="majorBidi" w:cstheme="majorBidi"/>
          <w:noProof/>
          <w:color w:val="FF0000"/>
          <w:sz w:val="24"/>
          <w:szCs w:val="24"/>
        </w:rPr>
        <w:t>5</w:t>
      </w:r>
      <w:r w:rsidR="00182C23" w:rsidRPr="00E668EC">
        <w:rPr>
          <w:rFonts w:asciiTheme="majorBidi" w:hAnsiTheme="majorBidi" w:cstheme="majorBidi"/>
          <w:color w:val="FF0000"/>
          <w:sz w:val="24"/>
          <w:szCs w:val="24"/>
        </w:rPr>
        <w:fldChar w:fldCharType="end"/>
      </w:r>
      <w:r w:rsidR="005874B9" w:rsidRPr="00E668EC">
        <w:rPr>
          <w:rFonts w:asciiTheme="majorBidi" w:hAnsiTheme="majorBidi" w:cstheme="majorBidi"/>
          <w:color w:val="FF0000"/>
          <w:sz w:val="24"/>
          <w:szCs w:val="24"/>
        </w:rPr>
        <w:t xml:space="preserve">). </w:t>
      </w:r>
      <w:r w:rsidR="005351CF" w:rsidRPr="00E668EC">
        <w:rPr>
          <w:rFonts w:asciiTheme="majorBidi" w:hAnsiTheme="majorBidi" w:cstheme="majorBidi"/>
          <w:color w:val="FF0000"/>
          <w:sz w:val="24"/>
          <w:szCs w:val="24"/>
        </w:rPr>
        <w:t xml:space="preserve">However, </w:t>
      </w:r>
      <w:r w:rsidR="005351CF" w:rsidRPr="00E668EC">
        <w:rPr>
          <w:rFonts w:asciiTheme="majorBidi" w:hAnsiTheme="majorBidi" w:cstheme="majorBidi"/>
          <w:sz w:val="24"/>
          <w:szCs w:val="24"/>
        </w:rPr>
        <w:t>a</w:t>
      </w:r>
      <w:r w:rsidR="005874B9" w:rsidRPr="00E668EC">
        <w:rPr>
          <w:rFonts w:asciiTheme="majorBidi" w:hAnsiTheme="majorBidi" w:cstheme="majorBidi"/>
          <w:sz w:val="24"/>
          <w:szCs w:val="24"/>
        </w:rPr>
        <w:t xml:space="preserve">n unpaired t-test </w:t>
      </w:r>
      <w:r w:rsidR="000B72C8" w:rsidRPr="00E668EC">
        <w:rPr>
          <w:rFonts w:asciiTheme="majorBidi" w:hAnsiTheme="majorBidi" w:cstheme="majorBidi"/>
          <w:color w:val="FF0000"/>
          <w:sz w:val="24"/>
          <w:szCs w:val="24"/>
        </w:rPr>
        <w:t>with Welch’s correction</w:t>
      </w:r>
      <w:r w:rsidR="000B72C8" w:rsidRPr="00E668EC">
        <w:rPr>
          <w:rFonts w:asciiTheme="majorBidi" w:hAnsiTheme="majorBidi" w:cstheme="majorBidi"/>
          <w:sz w:val="24"/>
          <w:szCs w:val="24"/>
        </w:rPr>
        <w:t xml:space="preserve"> </w:t>
      </w:r>
      <w:r w:rsidR="005874B9" w:rsidRPr="00E668EC">
        <w:rPr>
          <w:rFonts w:asciiTheme="majorBidi" w:hAnsiTheme="majorBidi" w:cstheme="majorBidi"/>
          <w:sz w:val="24"/>
          <w:szCs w:val="24"/>
        </w:rPr>
        <w:t xml:space="preserve">showed that </w:t>
      </w:r>
      <w:r w:rsidR="00BB041C" w:rsidRPr="00E668EC">
        <w:rPr>
          <w:rFonts w:asciiTheme="majorBidi" w:hAnsiTheme="majorBidi" w:cstheme="majorBidi"/>
          <w:sz w:val="24"/>
          <w:szCs w:val="24"/>
        </w:rPr>
        <w:t xml:space="preserve">this difference was </w:t>
      </w:r>
      <w:r w:rsidR="005874B9" w:rsidRPr="00E668EC">
        <w:rPr>
          <w:rFonts w:asciiTheme="majorBidi" w:hAnsiTheme="majorBidi" w:cstheme="majorBidi"/>
          <w:sz w:val="24"/>
          <w:szCs w:val="24"/>
        </w:rPr>
        <w:t>no</w:t>
      </w:r>
      <w:r w:rsidR="00BB041C" w:rsidRPr="00E668EC">
        <w:rPr>
          <w:rFonts w:asciiTheme="majorBidi" w:hAnsiTheme="majorBidi" w:cstheme="majorBidi"/>
          <w:sz w:val="24"/>
          <w:szCs w:val="24"/>
        </w:rPr>
        <w:t>t</w:t>
      </w:r>
      <w:r w:rsidR="005874B9" w:rsidRPr="00E668EC">
        <w:rPr>
          <w:rFonts w:asciiTheme="majorBidi" w:hAnsiTheme="majorBidi" w:cstheme="majorBidi"/>
          <w:sz w:val="24"/>
          <w:szCs w:val="24"/>
        </w:rPr>
        <w:t xml:space="preserve"> significant (P</w:t>
      </w:r>
      <w:r w:rsidR="00BA0EC2" w:rsidRPr="00E668EC">
        <w:rPr>
          <w:rFonts w:asciiTheme="majorBidi" w:hAnsiTheme="majorBidi" w:cstheme="majorBidi"/>
          <w:sz w:val="24"/>
          <w:szCs w:val="24"/>
        </w:rPr>
        <w:t xml:space="preserve"> </w:t>
      </w:r>
      <w:r w:rsidR="00F97D0E" w:rsidRPr="00E668EC">
        <w:rPr>
          <w:rFonts w:asciiTheme="majorBidi" w:hAnsiTheme="majorBidi" w:cstheme="majorBidi"/>
          <w:sz w:val="24"/>
          <w:szCs w:val="24"/>
        </w:rPr>
        <w:t>&gt;</w:t>
      </w:r>
      <w:r w:rsidR="00BA0EC2" w:rsidRPr="00E668EC">
        <w:rPr>
          <w:rFonts w:asciiTheme="majorBidi" w:hAnsiTheme="majorBidi" w:cstheme="majorBidi"/>
          <w:sz w:val="24"/>
          <w:szCs w:val="24"/>
        </w:rPr>
        <w:t xml:space="preserve"> </w:t>
      </w:r>
      <w:r w:rsidR="00F97D0E" w:rsidRPr="00E668EC">
        <w:rPr>
          <w:rFonts w:asciiTheme="majorBidi" w:hAnsiTheme="majorBidi" w:cstheme="majorBidi"/>
          <w:sz w:val="24"/>
          <w:szCs w:val="24"/>
        </w:rPr>
        <w:t>0.05</w:t>
      </w:r>
      <w:r w:rsidR="005874B9" w:rsidRPr="00E668EC">
        <w:rPr>
          <w:rFonts w:asciiTheme="majorBidi" w:hAnsiTheme="majorBidi" w:cstheme="majorBidi"/>
          <w:sz w:val="24"/>
          <w:szCs w:val="24"/>
        </w:rPr>
        <w:t>)</w:t>
      </w:r>
      <w:r w:rsidR="004A4DC9" w:rsidRPr="00E668EC">
        <w:rPr>
          <w:rFonts w:asciiTheme="majorBidi" w:hAnsiTheme="majorBidi" w:cstheme="majorBidi"/>
          <w:sz w:val="24"/>
          <w:szCs w:val="24"/>
        </w:rPr>
        <w:t>.</w:t>
      </w:r>
      <w:r w:rsidR="005874B9" w:rsidRPr="00E668EC">
        <w:rPr>
          <w:rFonts w:asciiTheme="majorBidi" w:hAnsiTheme="majorBidi" w:cstheme="majorBidi"/>
          <w:sz w:val="24"/>
          <w:szCs w:val="24"/>
        </w:rPr>
        <w:t xml:space="preserve"> </w:t>
      </w:r>
      <w:r w:rsidR="00BB041C" w:rsidRPr="00E668EC">
        <w:rPr>
          <w:rFonts w:asciiTheme="majorBidi" w:hAnsiTheme="majorBidi" w:cstheme="majorBidi"/>
          <w:sz w:val="24"/>
          <w:szCs w:val="24"/>
        </w:rPr>
        <w:t>The</w:t>
      </w:r>
      <w:r w:rsidR="005330BE" w:rsidRPr="00E668EC">
        <w:rPr>
          <w:rFonts w:asciiTheme="majorBidi" w:hAnsiTheme="majorBidi" w:cstheme="majorBidi"/>
          <w:sz w:val="24"/>
          <w:szCs w:val="24"/>
        </w:rPr>
        <w:t xml:space="preserve"> </w:t>
      </w:r>
      <w:r w:rsidR="00D62A5A" w:rsidRPr="00E668EC">
        <w:rPr>
          <w:rFonts w:asciiTheme="majorBidi" w:hAnsiTheme="majorBidi" w:cstheme="majorBidi"/>
          <w:sz w:val="24"/>
          <w:szCs w:val="24"/>
        </w:rPr>
        <w:t xml:space="preserve">percentage </w:t>
      </w:r>
      <w:r w:rsidR="005874B9" w:rsidRPr="00E668EC">
        <w:rPr>
          <w:rFonts w:asciiTheme="majorBidi" w:hAnsiTheme="majorBidi" w:cstheme="majorBidi"/>
          <w:sz w:val="24"/>
          <w:szCs w:val="24"/>
        </w:rPr>
        <w:t>recovery</w:t>
      </w:r>
      <w:r w:rsidR="00BB041C" w:rsidRPr="00E668EC">
        <w:rPr>
          <w:rFonts w:asciiTheme="majorBidi" w:hAnsiTheme="majorBidi" w:cstheme="majorBidi"/>
          <w:sz w:val="24"/>
          <w:szCs w:val="24"/>
        </w:rPr>
        <w:t xml:space="preserve"> of </w:t>
      </w:r>
      <w:r w:rsidR="00BB041C" w:rsidRPr="00E668EC">
        <w:rPr>
          <w:rFonts w:asciiTheme="majorBidi" w:hAnsiTheme="majorBidi" w:cstheme="majorBidi"/>
          <w:i/>
          <w:iCs/>
          <w:sz w:val="24"/>
          <w:szCs w:val="24"/>
        </w:rPr>
        <w:t xml:space="preserve">M. </w:t>
      </w:r>
      <w:proofErr w:type="spellStart"/>
      <w:r w:rsidR="00BB041C" w:rsidRPr="00E668EC">
        <w:rPr>
          <w:rFonts w:asciiTheme="majorBidi" w:hAnsiTheme="majorBidi" w:cstheme="majorBidi"/>
          <w:i/>
          <w:iCs/>
          <w:sz w:val="24"/>
          <w:szCs w:val="24"/>
        </w:rPr>
        <w:t>bovis</w:t>
      </w:r>
      <w:proofErr w:type="spellEnd"/>
      <w:r w:rsidR="00BB041C" w:rsidRPr="00E668EC">
        <w:rPr>
          <w:rFonts w:asciiTheme="majorBidi" w:hAnsiTheme="majorBidi" w:cstheme="majorBidi"/>
          <w:sz w:val="24"/>
          <w:szCs w:val="24"/>
        </w:rPr>
        <w:t xml:space="preserve"> BCG DNA </w:t>
      </w:r>
      <w:r w:rsidR="00BB041C" w:rsidRPr="00E668EC">
        <w:rPr>
          <w:rFonts w:asciiTheme="majorBidi" w:hAnsiTheme="majorBidi" w:cstheme="majorBidi"/>
          <w:sz w:val="24"/>
          <w:szCs w:val="24"/>
        </w:rPr>
        <w:lastRenderedPageBreak/>
        <w:t>from PVA</w:t>
      </w:r>
      <w:r w:rsidR="009B7346" w:rsidRPr="00E668EC">
        <w:rPr>
          <w:rFonts w:asciiTheme="majorBidi" w:hAnsiTheme="majorBidi" w:cstheme="majorBidi"/>
          <w:sz w:val="24"/>
          <w:szCs w:val="24"/>
        </w:rPr>
        <w:t>,</w:t>
      </w:r>
      <w:r w:rsidR="009B7346" w:rsidRPr="00E668EC">
        <w:rPr>
          <w:rFonts w:asciiTheme="majorBidi" w:hAnsiTheme="majorBidi" w:cstheme="majorBidi"/>
          <w:bCs/>
          <w:noProof/>
          <w:color w:val="FF0000"/>
          <w:sz w:val="24"/>
          <w:szCs w:val="24"/>
          <w:lang w:eastAsia="en-GB"/>
        </w:rPr>
        <w:t xml:space="preserve"> </w:t>
      </w:r>
      <w:r w:rsidR="00BB041C" w:rsidRPr="00E668EC">
        <w:rPr>
          <w:rFonts w:asciiTheme="majorBidi" w:hAnsiTheme="majorBidi" w:cstheme="majorBidi"/>
          <w:bCs/>
          <w:color w:val="FF0000"/>
          <w:sz w:val="24"/>
          <w:szCs w:val="24"/>
        </w:rPr>
        <w:t>(</w:t>
      </w:r>
      <w:r w:rsidR="009B7346" w:rsidRPr="00E668EC">
        <w:rPr>
          <w:rFonts w:asciiTheme="majorBidi" w:hAnsiTheme="majorBidi" w:cstheme="majorBidi"/>
          <w:bCs/>
          <w:color w:val="FF0000"/>
          <w:sz w:val="24"/>
          <w:szCs w:val="24"/>
        </w:rPr>
        <w:t xml:space="preserve">defined as a percentage of calculated </w:t>
      </w:r>
      <w:r w:rsidR="009B7346" w:rsidRPr="00E668EC">
        <w:rPr>
          <w:rFonts w:asciiTheme="majorBidi" w:hAnsiTheme="majorBidi" w:cstheme="majorBidi"/>
          <w:iCs/>
          <w:color w:val="FF0000"/>
          <w:sz w:val="24"/>
          <w:szCs w:val="24"/>
        </w:rPr>
        <w:t xml:space="preserve">yield </w:t>
      </w:r>
      <w:r w:rsidR="00BB041C" w:rsidRPr="00E668EC">
        <w:rPr>
          <w:rFonts w:asciiTheme="majorBidi" w:eastAsia="Calibri" w:hAnsiTheme="majorBidi" w:cstheme="majorBidi"/>
          <w:color w:val="FF0000"/>
          <w:sz w:val="24"/>
          <w:szCs w:val="24"/>
          <w:lang w:val="en-US"/>
        </w:rPr>
        <w:t>from</w:t>
      </w:r>
      <w:r w:rsidR="004A4DC9" w:rsidRPr="00E668EC">
        <w:rPr>
          <w:rFonts w:asciiTheme="majorBidi" w:eastAsia="Calibri" w:hAnsiTheme="majorBidi" w:cstheme="majorBidi"/>
          <w:color w:val="FF0000"/>
          <w:sz w:val="24"/>
          <w:szCs w:val="24"/>
          <w:lang w:val="en-US"/>
        </w:rPr>
        <w:t xml:space="preserve"> </w:t>
      </w:r>
      <w:r w:rsidR="00CB50A3" w:rsidRPr="00E668EC">
        <w:rPr>
          <w:rFonts w:asciiTheme="majorBidi" w:eastAsia="Calibri" w:hAnsiTheme="majorBidi" w:cstheme="majorBidi"/>
          <w:color w:val="FF0000"/>
          <w:sz w:val="24"/>
          <w:szCs w:val="24"/>
          <w:lang w:val="en-US"/>
        </w:rPr>
        <w:t xml:space="preserve">PVA </w:t>
      </w:r>
      <w:r w:rsidR="00CB50A3" w:rsidRPr="00E668EC">
        <w:rPr>
          <w:rFonts w:asciiTheme="majorBidi" w:hAnsiTheme="majorBidi" w:cstheme="majorBidi"/>
          <w:bCs/>
          <w:color w:val="FF0000"/>
          <w:sz w:val="24"/>
          <w:szCs w:val="24"/>
        </w:rPr>
        <w:t>with respect to water suspension used for inoculation</w:t>
      </w:r>
      <w:r w:rsidR="00BB041C" w:rsidRPr="00E668EC">
        <w:rPr>
          <w:rFonts w:asciiTheme="majorBidi" w:hAnsiTheme="majorBidi" w:cstheme="majorBidi"/>
          <w:bCs/>
          <w:color w:val="FF0000"/>
          <w:sz w:val="24"/>
          <w:szCs w:val="24"/>
        </w:rPr>
        <w:t>)</w:t>
      </w:r>
      <w:r w:rsidR="009B7346" w:rsidRPr="00E668EC">
        <w:rPr>
          <w:rFonts w:asciiTheme="majorBidi" w:hAnsiTheme="majorBidi" w:cstheme="majorBidi"/>
          <w:bCs/>
          <w:color w:val="FF0000"/>
          <w:sz w:val="24"/>
          <w:szCs w:val="24"/>
        </w:rPr>
        <w:t>,</w:t>
      </w:r>
      <w:r w:rsidR="005874B9" w:rsidRPr="00E668EC">
        <w:rPr>
          <w:rFonts w:asciiTheme="majorBidi" w:hAnsiTheme="majorBidi" w:cstheme="majorBidi"/>
          <w:bCs/>
          <w:color w:val="FF0000"/>
          <w:sz w:val="24"/>
          <w:szCs w:val="24"/>
        </w:rPr>
        <w:t xml:space="preserve"> </w:t>
      </w:r>
      <w:r w:rsidR="005874B9" w:rsidRPr="00E668EC">
        <w:rPr>
          <w:rFonts w:asciiTheme="majorBidi" w:hAnsiTheme="majorBidi" w:cstheme="majorBidi"/>
          <w:sz w:val="24"/>
          <w:szCs w:val="24"/>
        </w:rPr>
        <w:t>was found to be 95</w:t>
      </w:r>
      <w:r w:rsidR="000828AB" w:rsidRPr="00E668EC">
        <w:rPr>
          <w:rFonts w:asciiTheme="majorBidi" w:hAnsiTheme="majorBidi" w:cstheme="majorBidi"/>
          <w:sz w:val="24"/>
          <w:szCs w:val="24"/>
        </w:rPr>
        <w:t>± 34</w:t>
      </w:r>
      <w:r w:rsidR="00E666AF" w:rsidRPr="00E668EC">
        <w:rPr>
          <w:rFonts w:asciiTheme="majorBidi" w:hAnsiTheme="majorBidi" w:cstheme="majorBidi"/>
          <w:sz w:val="24"/>
          <w:szCs w:val="24"/>
        </w:rPr>
        <w:t>%</w:t>
      </w:r>
      <w:r w:rsidR="004A4DC9" w:rsidRPr="00E668EC">
        <w:rPr>
          <w:rFonts w:asciiTheme="majorBidi" w:hAnsiTheme="majorBidi" w:cstheme="majorBidi"/>
          <w:sz w:val="24"/>
          <w:szCs w:val="24"/>
        </w:rPr>
        <w:t>.</w:t>
      </w:r>
    </w:p>
    <w:p w14:paraId="55815F99" w14:textId="6442DCD6" w:rsidR="005874B9" w:rsidRPr="00A44CE5" w:rsidRDefault="005874B9" w:rsidP="00546443">
      <w:pPr>
        <w:spacing w:line="360" w:lineRule="auto"/>
        <w:jc w:val="both"/>
        <w:rPr>
          <w:rFonts w:asciiTheme="majorBidi" w:hAnsiTheme="majorBidi" w:cstheme="majorBidi"/>
          <w:sz w:val="24"/>
          <w:szCs w:val="24"/>
        </w:rPr>
      </w:pPr>
      <w:r w:rsidRPr="00E668EC">
        <w:rPr>
          <w:rFonts w:asciiTheme="majorBidi" w:hAnsiTheme="majorBidi" w:cstheme="majorBidi"/>
          <w:sz w:val="24"/>
          <w:szCs w:val="24"/>
        </w:rPr>
        <w:t xml:space="preserve">Interestingly, the </w:t>
      </w:r>
      <w:r w:rsidR="005351CF" w:rsidRPr="00E668EC">
        <w:rPr>
          <w:rFonts w:asciiTheme="majorBidi" w:hAnsiTheme="majorBidi" w:cstheme="majorBidi"/>
          <w:color w:val="FF0000"/>
          <w:sz w:val="24"/>
          <w:szCs w:val="24"/>
        </w:rPr>
        <w:t xml:space="preserve">DNA </w:t>
      </w:r>
      <w:r w:rsidRPr="00E668EC">
        <w:rPr>
          <w:rFonts w:asciiTheme="majorBidi" w:hAnsiTheme="majorBidi" w:cstheme="majorBidi"/>
          <w:sz w:val="24"/>
          <w:szCs w:val="24"/>
        </w:rPr>
        <w:t xml:space="preserve">recovery </w:t>
      </w:r>
      <w:r w:rsidRPr="00E668EC">
        <w:rPr>
          <w:rFonts w:asciiTheme="majorBidi" w:hAnsiTheme="majorBidi" w:cstheme="majorBidi"/>
          <w:color w:val="FF0000"/>
          <w:sz w:val="24"/>
          <w:szCs w:val="24"/>
        </w:rPr>
        <w:t>f</w:t>
      </w:r>
      <w:r w:rsidR="00024A60" w:rsidRPr="00E668EC">
        <w:rPr>
          <w:rFonts w:asciiTheme="majorBidi" w:hAnsiTheme="majorBidi" w:cstheme="majorBidi"/>
          <w:color w:val="FF0000"/>
          <w:sz w:val="24"/>
          <w:szCs w:val="24"/>
        </w:rPr>
        <w:t>r</w:t>
      </w:r>
      <w:r w:rsidRPr="00E668EC">
        <w:rPr>
          <w:rFonts w:asciiTheme="majorBidi" w:hAnsiTheme="majorBidi" w:cstheme="majorBidi"/>
          <w:color w:val="FF0000"/>
          <w:sz w:val="24"/>
          <w:szCs w:val="24"/>
        </w:rPr>
        <w:t>o</w:t>
      </w:r>
      <w:r w:rsidR="00024A60" w:rsidRPr="00E668EC">
        <w:rPr>
          <w:rFonts w:asciiTheme="majorBidi" w:hAnsiTheme="majorBidi" w:cstheme="majorBidi"/>
          <w:color w:val="FF0000"/>
          <w:sz w:val="24"/>
          <w:szCs w:val="24"/>
        </w:rPr>
        <w:t>m</w:t>
      </w:r>
      <w:r w:rsidRPr="00E668EC">
        <w:rPr>
          <w:rFonts w:asciiTheme="majorBidi" w:hAnsiTheme="majorBidi" w:cstheme="majorBidi"/>
          <w:color w:val="FF0000"/>
          <w:sz w:val="24"/>
          <w:szCs w:val="24"/>
        </w:rPr>
        <w:t xml:space="preserve"> </w:t>
      </w:r>
      <w:r w:rsidRPr="00E668EC">
        <w:rPr>
          <w:rFonts w:asciiTheme="majorBidi" w:hAnsiTheme="majorBidi" w:cstheme="majorBidi"/>
          <w:sz w:val="24"/>
          <w:szCs w:val="24"/>
        </w:rPr>
        <w:t xml:space="preserve">the PVA sample inoculated with </w:t>
      </w:r>
      <w:r w:rsidR="0044476A" w:rsidRPr="00E668EC">
        <w:rPr>
          <w:rFonts w:asciiTheme="majorBidi" w:hAnsiTheme="majorBidi" w:cstheme="majorBidi"/>
          <w:color w:val="FF0000"/>
          <w:sz w:val="24"/>
          <w:szCs w:val="24"/>
        </w:rPr>
        <w:t xml:space="preserve">the </w:t>
      </w:r>
      <w:r w:rsidRPr="00E668EC">
        <w:rPr>
          <w:rFonts w:asciiTheme="majorBidi" w:hAnsiTheme="majorBidi" w:cstheme="majorBidi"/>
          <w:sz w:val="24"/>
          <w:szCs w:val="24"/>
        </w:rPr>
        <w:t xml:space="preserve">rough </w:t>
      </w:r>
      <w:r w:rsidRPr="00E668EC">
        <w:rPr>
          <w:rFonts w:asciiTheme="majorBidi" w:hAnsiTheme="majorBidi" w:cstheme="majorBidi"/>
          <w:i/>
          <w:iCs/>
          <w:sz w:val="24"/>
          <w:szCs w:val="24"/>
        </w:rPr>
        <w:t>M. abscessus</w:t>
      </w:r>
      <w:r w:rsidR="0044476A" w:rsidRPr="00E668EC">
        <w:rPr>
          <w:rFonts w:asciiTheme="majorBidi" w:hAnsiTheme="majorBidi" w:cstheme="majorBidi"/>
          <w:i/>
          <w:iCs/>
          <w:sz w:val="24"/>
          <w:szCs w:val="24"/>
        </w:rPr>
        <w:t xml:space="preserve"> </w:t>
      </w:r>
      <w:proofErr w:type="spellStart"/>
      <w:r w:rsidR="0044476A" w:rsidRPr="00E668EC">
        <w:rPr>
          <w:rFonts w:asciiTheme="majorBidi" w:hAnsiTheme="majorBidi" w:cstheme="majorBidi"/>
          <w:color w:val="FF0000"/>
          <w:sz w:val="24"/>
          <w:szCs w:val="24"/>
        </w:rPr>
        <w:t>morphotype</w:t>
      </w:r>
      <w:proofErr w:type="spellEnd"/>
      <w:r w:rsidRPr="00E668EC">
        <w:rPr>
          <w:rFonts w:asciiTheme="majorBidi" w:hAnsiTheme="majorBidi" w:cstheme="majorBidi"/>
          <w:color w:val="FF0000"/>
          <w:sz w:val="24"/>
          <w:szCs w:val="24"/>
        </w:rPr>
        <w:t xml:space="preserve"> </w:t>
      </w:r>
      <w:r w:rsidRPr="00E668EC">
        <w:rPr>
          <w:rFonts w:asciiTheme="majorBidi" w:hAnsiTheme="majorBidi" w:cstheme="majorBidi"/>
          <w:sz w:val="24"/>
          <w:szCs w:val="24"/>
        </w:rPr>
        <w:t xml:space="preserve">was 2.86-fold higher than that </w:t>
      </w:r>
      <w:r w:rsidR="0044476A" w:rsidRPr="00E668EC">
        <w:rPr>
          <w:rFonts w:asciiTheme="majorBidi" w:hAnsiTheme="majorBidi" w:cstheme="majorBidi"/>
          <w:sz w:val="24"/>
          <w:szCs w:val="24"/>
        </w:rPr>
        <w:t>from</w:t>
      </w:r>
      <w:r w:rsidRPr="00E668EC">
        <w:rPr>
          <w:rFonts w:asciiTheme="majorBidi" w:hAnsiTheme="majorBidi" w:cstheme="majorBidi"/>
          <w:sz w:val="24"/>
          <w:szCs w:val="24"/>
        </w:rPr>
        <w:t xml:space="preserve"> the </w:t>
      </w:r>
      <w:r w:rsidR="00BD65D0" w:rsidRPr="00E668EC">
        <w:rPr>
          <w:rFonts w:asciiTheme="majorBidi" w:hAnsiTheme="majorBidi" w:cstheme="majorBidi"/>
          <w:sz w:val="24"/>
          <w:szCs w:val="24"/>
        </w:rPr>
        <w:t xml:space="preserve">water </w:t>
      </w:r>
      <w:r w:rsidR="00E666AF" w:rsidRPr="00E668EC">
        <w:rPr>
          <w:rFonts w:asciiTheme="majorBidi" w:hAnsiTheme="majorBidi" w:cstheme="majorBidi"/>
          <w:sz w:val="24"/>
          <w:szCs w:val="24"/>
        </w:rPr>
        <w:t>suspension</w:t>
      </w:r>
      <w:r w:rsidR="00C65447" w:rsidRPr="00E668EC">
        <w:rPr>
          <w:rFonts w:asciiTheme="majorBidi" w:hAnsiTheme="majorBidi" w:cstheme="majorBidi"/>
          <w:sz w:val="24"/>
          <w:szCs w:val="24"/>
        </w:rPr>
        <w:t xml:space="preserve"> </w:t>
      </w:r>
      <w:r w:rsidR="00C65447" w:rsidRPr="00E668EC">
        <w:rPr>
          <w:rFonts w:asciiTheme="majorBidi" w:hAnsiTheme="majorBidi" w:cstheme="majorBidi"/>
          <w:color w:val="FF0000"/>
          <w:sz w:val="24"/>
          <w:szCs w:val="24"/>
        </w:rPr>
        <w:t xml:space="preserve">(P &lt; 0.0001), </w:t>
      </w:r>
      <w:r w:rsidR="00C65447" w:rsidRPr="00E668EC">
        <w:rPr>
          <w:rFonts w:asciiTheme="majorBidi" w:hAnsiTheme="majorBidi" w:cstheme="majorBidi"/>
          <w:sz w:val="24"/>
          <w:szCs w:val="24"/>
        </w:rPr>
        <w:t>whereas,</w:t>
      </w:r>
      <w:r w:rsidRPr="00E668EC">
        <w:rPr>
          <w:rFonts w:asciiTheme="majorBidi" w:hAnsiTheme="majorBidi" w:cstheme="majorBidi"/>
          <w:sz w:val="24"/>
          <w:szCs w:val="24"/>
        </w:rPr>
        <w:t xml:space="preserve"> </w:t>
      </w:r>
      <w:r w:rsidR="00C65447" w:rsidRPr="00E668EC">
        <w:rPr>
          <w:rFonts w:asciiTheme="majorBidi" w:hAnsiTheme="majorBidi" w:cstheme="majorBidi"/>
          <w:sz w:val="24"/>
          <w:szCs w:val="24"/>
        </w:rPr>
        <w:t>t</w:t>
      </w:r>
      <w:r w:rsidRPr="00E668EC">
        <w:rPr>
          <w:rFonts w:asciiTheme="majorBidi" w:hAnsiTheme="majorBidi" w:cstheme="majorBidi"/>
          <w:sz w:val="24"/>
          <w:szCs w:val="24"/>
        </w:rPr>
        <w:t>he</w:t>
      </w:r>
      <w:r w:rsidR="003722A5" w:rsidRPr="00E668EC">
        <w:rPr>
          <w:rFonts w:asciiTheme="majorBidi" w:hAnsiTheme="majorBidi" w:cstheme="majorBidi"/>
          <w:color w:val="FF0000"/>
          <w:sz w:val="24"/>
          <w:szCs w:val="24"/>
        </w:rPr>
        <w:t xml:space="preserve"> DNA</w:t>
      </w:r>
      <w:r w:rsidRPr="00E668EC">
        <w:rPr>
          <w:rFonts w:asciiTheme="majorBidi" w:hAnsiTheme="majorBidi" w:cstheme="majorBidi"/>
          <w:sz w:val="24"/>
          <w:szCs w:val="24"/>
        </w:rPr>
        <w:t xml:space="preserve"> recovery </w:t>
      </w:r>
      <w:r w:rsidR="00986DCE" w:rsidRPr="00E668EC">
        <w:rPr>
          <w:rFonts w:asciiTheme="majorBidi" w:hAnsiTheme="majorBidi" w:cstheme="majorBidi"/>
          <w:color w:val="FF0000"/>
          <w:sz w:val="24"/>
          <w:szCs w:val="24"/>
        </w:rPr>
        <w:t>from</w:t>
      </w:r>
      <w:r w:rsidRPr="00E668EC">
        <w:rPr>
          <w:rFonts w:asciiTheme="majorBidi" w:hAnsiTheme="majorBidi" w:cstheme="majorBidi"/>
          <w:color w:val="FF0000"/>
          <w:sz w:val="24"/>
          <w:szCs w:val="24"/>
        </w:rPr>
        <w:t xml:space="preserve"> </w:t>
      </w:r>
      <w:r w:rsidRPr="00E668EC">
        <w:rPr>
          <w:rFonts w:asciiTheme="majorBidi" w:hAnsiTheme="majorBidi" w:cstheme="majorBidi"/>
          <w:sz w:val="24"/>
          <w:szCs w:val="24"/>
        </w:rPr>
        <w:t xml:space="preserve">the </w:t>
      </w:r>
      <w:r w:rsidR="00727248" w:rsidRPr="00E668EC">
        <w:rPr>
          <w:rFonts w:asciiTheme="majorBidi" w:hAnsiTheme="majorBidi" w:cstheme="majorBidi"/>
          <w:sz w:val="24"/>
          <w:szCs w:val="24"/>
        </w:rPr>
        <w:t xml:space="preserve">water </w:t>
      </w:r>
      <w:r w:rsidRPr="00E668EC">
        <w:rPr>
          <w:rFonts w:asciiTheme="majorBidi" w:hAnsiTheme="majorBidi" w:cstheme="majorBidi"/>
          <w:sz w:val="24"/>
          <w:szCs w:val="24"/>
        </w:rPr>
        <w:t xml:space="preserve">inoculated with </w:t>
      </w:r>
      <w:r w:rsidR="0044476A" w:rsidRPr="00E668EC">
        <w:rPr>
          <w:rFonts w:asciiTheme="majorBidi" w:hAnsiTheme="majorBidi" w:cstheme="majorBidi"/>
          <w:sz w:val="24"/>
          <w:szCs w:val="24"/>
        </w:rPr>
        <w:t xml:space="preserve">the </w:t>
      </w:r>
      <w:r w:rsidRPr="00E668EC">
        <w:rPr>
          <w:rFonts w:asciiTheme="majorBidi" w:hAnsiTheme="majorBidi" w:cstheme="majorBidi"/>
          <w:sz w:val="24"/>
          <w:szCs w:val="24"/>
        </w:rPr>
        <w:t xml:space="preserve">smooth </w:t>
      </w:r>
      <w:r w:rsidRPr="00E668EC">
        <w:rPr>
          <w:rFonts w:asciiTheme="majorBidi" w:hAnsiTheme="majorBidi" w:cstheme="majorBidi"/>
          <w:i/>
          <w:iCs/>
          <w:sz w:val="24"/>
          <w:szCs w:val="24"/>
        </w:rPr>
        <w:t>M. abscessus</w:t>
      </w:r>
      <w:r w:rsidR="0044476A" w:rsidRPr="00E668EC">
        <w:rPr>
          <w:rFonts w:asciiTheme="majorBidi" w:hAnsiTheme="majorBidi" w:cstheme="majorBidi"/>
          <w:i/>
          <w:iCs/>
          <w:sz w:val="24"/>
          <w:szCs w:val="24"/>
        </w:rPr>
        <w:t xml:space="preserve"> </w:t>
      </w:r>
      <w:proofErr w:type="spellStart"/>
      <w:r w:rsidR="0044476A" w:rsidRPr="00E668EC">
        <w:rPr>
          <w:rFonts w:asciiTheme="majorBidi" w:hAnsiTheme="majorBidi" w:cstheme="majorBidi"/>
          <w:color w:val="FF0000"/>
          <w:sz w:val="24"/>
          <w:szCs w:val="24"/>
        </w:rPr>
        <w:t>morphotype</w:t>
      </w:r>
      <w:proofErr w:type="spellEnd"/>
      <w:r w:rsidRPr="00E668EC">
        <w:rPr>
          <w:rFonts w:asciiTheme="majorBidi" w:hAnsiTheme="majorBidi" w:cstheme="majorBidi"/>
          <w:sz w:val="24"/>
          <w:szCs w:val="24"/>
        </w:rPr>
        <w:t xml:space="preserve">, was 2.29-fold higher than that of PVA </w:t>
      </w:r>
      <w:r w:rsidR="00C65447" w:rsidRPr="00E668EC">
        <w:rPr>
          <w:rFonts w:asciiTheme="majorBidi" w:hAnsiTheme="majorBidi" w:cstheme="majorBidi"/>
          <w:color w:val="FF0000"/>
          <w:sz w:val="24"/>
          <w:szCs w:val="24"/>
        </w:rPr>
        <w:t>(P &lt; 0.0001)</w:t>
      </w:r>
      <w:r w:rsidR="00C65447" w:rsidRPr="00E668EC">
        <w:rPr>
          <w:rFonts w:asciiTheme="majorBidi" w:hAnsiTheme="majorBidi" w:cstheme="majorBidi"/>
          <w:sz w:val="24"/>
          <w:szCs w:val="24"/>
        </w:rPr>
        <w:t xml:space="preserve"> </w:t>
      </w:r>
      <w:r w:rsidRPr="00E668EC">
        <w:rPr>
          <w:rFonts w:asciiTheme="majorBidi" w:hAnsiTheme="majorBidi" w:cstheme="majorBidi"/>
          <w:color w:val="FF0000"/>
          <w:sz w:val="24"/>
          <w:szCs w:val="24"/>
        </w:rPr>
        <w:t>(</w:t>
      </w:r>
      <w:r w:rsidR="00546443" w:rsidRPr="00E668EC">
        <w:rPr>
          <w:rFonts w:asciiTheme="majorBidi" w:hAnsiTheme="majorBidi" w:cstheme="majorBidi"/>
          <w:color w:val="FF0000"/>
          <w:sz w:val="24"/>
          <w:szCs w:val="24"/>
        </w:rPr>
        <w:fldChar w:fldCharType="begin"/>
      </w:r>
      <w:r w:rsidR="00546443" w:rsidRPr="00E668EC">
        <w:rPr>
          <w:rFonts w:asciiTheme="majorBidi" w:hAnsiTheme="majorBidi" w:cstheme="majorBidi"/>
          <w:color w:val="FF0000"/>
          <w:sz w:val="24"/>
          <w:szCs w:val="24"/>
        </w:rPr>
        <w:instrText xml:space="preserve"> REF _Ref46104850 \h  \* MERGEFORMAT </w:instrText>
      </w:r>
      <w:r w:rsidR="00546443" w:rsidRPr="00E668EC">
        <w:rPr>
          <w:rFonts w:asciiTheme="majorBidi" w:hAnsiTheme="majorBidi" w:cstheme="majorBidi"/>
          <w:color w:val="FF0000"/>
          <w:sz w:val="24"/>
          <w:szCs w:val="24"/>
        </w:rPr>
      </w:r>
      <w:r w:rsidR="00546443" w:rsidRPr="00E668EC">
        <w:rPr>
          <w:rFonts w:asciiTheme="majorBidi" w:hAnsiTheme="majorBidi" w:cstheme="majorBidi"/>
          <w:color w:val="FF0000"/>
          <w:sz w:val="24"/>
          <w:szCs w:val="24"/>
        </w:rPr>
        <w:fldChar w:fldCharType="separate"/>
      </w:r>
      <w:r w:rsidR="0084092E" w:rsidRPr="0084092E">
        <w:rPr>
          <w:rFonts w:asciiTheme="majorBidi" w:hAnsiTheme="majorBidi" w:cstheme="majorBidi"/>
          <w:color w:val="FF0000"/>
          <w:sz w:val="24"/>
          <w:szCs w:val="24"/>
        </w:rPr>
        <w:t>Fig.5</w:t>
      </w:r>
      <w:r w:rsidR="00546443" w:rsidRPr="00E668EC">
        <w:rPr>
          <w:rFonts w:asciiTheme="majorBidi" w:hAnsiTheme="majorBidi" w:cstheme="majorBidi"/>
          <w:color w:val="FF0000"/>
          <w:sz w:val="24"/>
          <w:szCs w:val="24"/>
        </w:rPr>
        <w:fldChar w:fldCharType="end"/>
      </w:r>
      <w:r w:rsidRPr="00E668EC">
        <w:rPr>
          <w:rFonts w:asciiTheme="majorBidi" w:hAnsiTheme="majorBidi" w:cstheme="majorBidi"/>
          <w:color w:val="FF0000"/>
          <w:sz w:val="24"/>
          <w:szCs w:val="24"/>
        </w:rPr>
        <w:t xml:space="preserve">). </w:t>
      </w:r>
      <w:r w:rsidRPr="00A44CE5">
        <w:rPr>
          <w:rFonts w:asciiTheme="majorBidi" w:hAnsiTheme="majorBidi" w:cstheme="majorBidi"/>
          <w:sz w:val="24"/>
          <w:szCs w:val="24"/>
        </w:rPr>
        <w:t xml:space="preserve">The </w:t>
      </w:r>
      <w:r w:rsidR="00A11685" w:rsidRPr="00A44CE5">
        <w:rPr>
          <w:rFonts w:asciiTheme="majorBidi" w:hAnsiTheme="majorBidi" w:cstheme="majorBidi"/>
          <w:sz w:val="24"/>
          <w:szCs w:val="24"/>
        </w:rPr>
        <w:t>percentage</w:t>
      </w:r>
      <w:r w:rsidRPr="00A44CE5">
        <w:rPr>
          <w:rFonts w:asciiTheme="majorBidi" w:hAnsiTheme="majorBidi" w:cstheme="majorBidi"/>
          <w:sz w:val="24"/>
          <w:szCs w:val="24"/>
        </w:rPr>
        <w:t xml:space="preserve"> recovery of 16S DNA by the PVA matrix inoculated with rough </w:t>
      </w:r>
      <w:r w:rsidRPr="00A44CE5">
        <w:rPr>
          <w:rFonts w:asciiTheme="majorBidi" w:hAnsiTheme="majorBidi" w:cstheme="majorBidi"/>
          <w:i/>
          <w:iCs/>
          <w:sz w:val="24"/>
          <w:szCs w:val="24"/>
        </w:rPr>
        <w:t>M. absces</w:t>
      </w:r>
      <w:r w:rsidRPr="00A44CE5">
        <w:rPr>
          <w:rFonts w:asciiTheme="majorBidi" w:hAnsiTheme="majorBidi" w:cstheme="majorBidi"/>
          <w:sz w:val="24"/>
          <w:szCs w:val="24"/>
        </w:rPr>
        <w:t>sus was 28</w:t>
      </w:r>
      <w:r w:rsidR="00CD4BF1" w:rsidRPr="00A44CE5">
        <w:rPr>
          <w:rFonts w:asciiTheme="majorBidi" w:hAnsiTheme="majorBidi" w:cstheme="majorBidi"/>
          <w:sz w:val="24"/>
          <w:szCs w:val="24"/>
        </w:rPr>
        <w:t>8</w:t>
      </w:r>
      <w:r w:rsidR="000828AB" w:rsidRPr="00A44CE5">
        <w:rPr>
          <w:rFonts w:asciiTheme="majorBidi" w:hAnsiTheme="majorBidi" w:cstheme="majorBidi"/>
          <w:sz w:val="24"/>
          <w:szCs w:val="24"/>
        </w:rPr>
        <w:t xml:space="preserve"> ± 29</w:t>
      </w:r>
      <w:r w:rsidRPr="00A44CE5">
        <w:rPr>
          <w:rFonts w:asciiTheme="majorBidi" w:hAnsiTheme="majorBidi" w:cstheme="majorBidi"/>
          <w:sz w:val="24"/>
          <w:szCs w:val="24"/>
        </w:rPr>
        <w:t xml:space="preserve">% </w:t>
      </w:r>
      <w:r w:rsidR="00C65447" w:rsidRPr="00A44CE5">
        <w:rPr>
          <w:rFonts w:asciiTheme="majorBidi" w:hAnsiTheme="majorBidi" w:cstheme="majorBidi"/>
          <w:sz w:val="24"/>
          <w:szCs w:val="24"/>
        </w:rPr>
        <w:t xml:space="preserve">compared with 46 ± 11% for the </w:t>
      </w:r>
      <w:r w:rsidRPr="00A44CE5">
        <w:rPr>
          <w:rFonts w:asciiTheme="majorBidi" w:hAnsiTheme="majorBidi" w:cstheme="majorBidi"/>
          <w:sz w:val="24"/>
          <w:szCs w:val="24"/>
        </w:rPr>
        <w:t xml:space="preserve">smooth </w:t>
      </w:r>
      <w:proofErr w:type="spellStart"/>
      <w:r w:rsidR="00C65447" w:rsidRPr="00A44CE5">
        <w:rPr>
          <w:rFonts w:asciiTheme="majorBidi" w:hAnsiTheme="majorBidi" w:cstheme="majorBidi"/>
          <w:iCs/>
          <w:sz w:val="24"/>
          <w:szCs w:val="24"/>
        </w:rPr>
        <w:t>morphotype</w:t>
      </w:r>
      <w:proofErr w:type="spellEnd"/>
      <w:r w:rsidR="000828AB" w:rsidRPr="00A44CE5">
        <w:rPr>
          <w:rFonts w:asciiTheme="majorBidi" w:hAnsiTheme="majorBidi" w:cstheme="majorBidi"/>
          <w:sz w:val="24"/>
          <w:szCs w:val="24"/>
        </w:rPr>
        <w:t>.</w:t>
      </w:r>
      <w:r w:rsidRPr="00A44CE5">
        <w:rPr>
          <w:rFonts w:asciiTheme="majorBidi" w:hAnsiTheme="majorBidi" w:cstheme="majorBidi"/>
          <w:sz w:val="24"/>
          <w:szCs w:val="24"/>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6"/>
      </w:tblGrid>
      <w:tr w:rsidR="00B239AE" w:rsidRPr="00E668EC" w14:paraId="5DB39081" w14:textId="77777777" w:rsidTr="00C330ED">
        <w:trPr>
          <w:trHeight w:val="1869"/>
        </w:trPr>
        <w:tc>
          <w:tcPr>
            <w:tcW w:w="9026" w:type="dxa"/>
          </w:tcPr>
          <w:p w14:paraId="716A3A1E" w14:textId="253814F1" w:rsidR="00B239AE" w:rsidRPr="00E668EC" w:rsidRDefault="00E04705" w:rsidP="006439BA">
            <w:pPr>
              <w:spacing w:after="120" w:line="480" w:lineRule="auto"/>
              <w:jc w:val="center"/>
              <w:rPr>
                <w:rFonts w:asciiTheme="majorBidi" w:hAnsiTheme="majorBidi" w:cstheme="majorBidi"/>
                <w:sz w:val="24"/>
                <w:szCs w:val="24"/>
              </w:rPr>
            </w:pPr>
            <w:r w:rsidRPr="00E668EC">
              <w:rPr>
                <w:rFonts w:asciiTheme="majorBidi" w:hAnsiTheme="majorBidi" w:cstheme="majorBidi"/>
                <w:noProof/>
                <w:sz w:val="24"/>
                <w:szCs w:val="24"/>
                <w:lang w:val="en-US"/>
              </w:rPr>
              <w:drawing>
                <wp:inline distT="0" distB="0" distL="0" distR="0" wp14:anchorId="7678B7C2" wp14:editId="1FA6FFC4">
                  <wp:extent cx="5796951" cy="5120640"/>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96951" cy="5120640"/>
                          </a:xfrm>
                          <a:prstGeom prst="rect">
                            <a:avLst/>
                          </a:prstGeom>
                          <a:noFill/>
                        </pic:spPr>
                      </pic:pic>
                    </a:graphicData>
                  </a:graphic>
                </wp:inline>
              </w:drawing>
            </w:r>
          </w:p>
          <w:p w14:paraId="760FF83F" w14:textId="46FAE83C" w:rsidR="00BC11C3" w:rsidRPr="00E668EC" w:rsidRDefault="00546443" w:rsidP="00E1173F">
            <w:pPr>
              <w:pStyle w:val="Caption"/>
              <w:keepNext/>
              <w:jc w:val="both"/>
              <w:rPr>
                <w:rFonts w:cstheme="majorBidi"/>
                <w:vertAlign w:val="superscript"/>
              </w:rPr>
            </w:pPr>
            <w:bookmarkStart w:id="16" w:name="_Ref46104850"/>
            <w:r w:rsidRPr="00E668EC">
              <w:rPr>
                <w:rFonts w:cstheme="majorBidi"/>
              </w:rPr>
              <w:t>Fig.</w:t>
            </w:r>
            <w:r w:rsidR="00A74961" w:rsidRPr="00E668EC">
              <w:rPr>
                <w:rFonts w:cstheme="majorBidi"/>
              </w:rPr>
              <w:fldChar w:fldCharType="begin"/>
            </w:r>
            <w:r w:rsidR="00A74961" w:rsidRPr="00E668EC">
              <w:rPr>
                <w:rFonts w:cstheme="majorBidi"/>
              </w:rPr>
              <w:instrText xml:space="preserve"> SEQ Fig. \* ARABIC </w:instrText>
            </w:r>
            <w:r w:rsidR="00A74961" w:rsidRPr="00E668EC">
              <w:rPr>
                <w:rFonts w:cstheme="majorBidi"/>
              </w:rPr>
              <w:fldChar w:fldCharType="separate"/>
            </w:r>
            <w:r w:rsidR="0084092E">
              <w:rPr>
                <w:rFonts w:cstheme="majorBidi"/>
                <w:noProof/>
              </w:rPr>
              <w:t>5</w:t>
            </w:r>
            <w:r w:rsidR="00A74961" w:rsidRPr="00E668EC">
              <w:rPr>
                <w:rFonts w:cstheme="majorBidi"/>
                <w:noProof/>
              </w:rPr>
              <w:fldChar w:fldCharType="end"/>
            </w:r>
            <w:bookmarkEnd w:id="16"/>
            <w:r w:rsidR="002C51FA" w:rsidRPr="00E668EC">
              <w:rPr>
                <w:rFonts w:cstheme="majorBidi"/>
              </w:rPr>
              <w:t>. Quantitative assessment (</w:t>
            </w:r>
            <w:proofErr w:type="spellStart"/>
            <w:r w:rsidR="002C51FA" w:rsidRPr="00E668EC">
              <w:rPr>
                <w:rFonts w:cstheme="majorBidi"/>
              </w:rPr>
              <w:t>qPCR</w:t>
            </w:r>
            <w:proofErr w:type="spellEnd"/>
            <w:r w:rsidR="002C51FA" w:rsidRPr="00E668EC">
              <w:rPr>
                <w:rFonts w:cstheme="majorBidi"/>
              </w:rPr>
              <w:t xml:space="preserve">) of the </w:t>
            </w:r>
            <w:r w:rsidR="00DA2A63" w:rsidRPr="00E668EC">
              <w:rPr>
                <w:rFonts w:cstheme="majorBidi"/>
              </w:rPr>
              <w:t xml:space="preserve">16S DNA </w:t>
            </w:r>
            <w:r w:rsidR="002C51FA" w:rsidRPr="00E668EC">
              <w:rPr>
                <w:rFonts w:cstheme="majorBidi"/>
              </w:rPr>
              <w:t xml:space="preserve">recovery from PVA </w:t>
            </w:r>
            <w:proofErr w:type="gramStart"/>
            <w:r w:rsidR="002C51FA" w:rsidRPr="00E668EC">
              <w:rPr>
                <w:rFonts w:cstheme="majorBidi"/>
              </w:rPr>
              <w:t>matrices,</w:t>
            </w:r>
            <w:proofErr w:type="gramEnd"/>
            <w:r w:rsidR="002C51FA" w:rsidRPr="00E668EC">
              <w:rPr>
                <w:rFonts w:cstheme="majorBidi"/>
              </w:rPr>
              <w:t xml:space="preserve"> made of 0.25 mm thickness, and water suspension for different </w:t>
            </w:r>
            <w:r w:rsidR="005F21AD" w:rsidRPr="00E668EC">
              <w:rPr>
                <w:rFonts w:cstheme="majorBidi"/>
              </w:rPr>
              <w:t>micro</w:t>
            </w:r>
            <w:r w:rsidR="002C51FA" w:rsidRPr="00E668EC">
              <w:rPr>
                <w:rFonts w:cstheme="majorBidi"/>
              </w:rPr>
              <w:t>organisms</w:t>
            </w:r>
            <w:r w:rsidR="00E04705" w:rsidRPr="00E668EC">
              <w:rPr>
                <w:rFonts w:cstheme="majorBidi"/>
              </w:rPr>
              <w:t xml:space="preserve">. </w:t>
            </w:r>
            <w:r w:rsidR="002C51FA" w:rsidRPr="00E668EC">
              <w:rPr>
                <w:rFonts w:cstheme="majorBidi"/>
              </w:rPr>
              <w:t xml:space="preserve">All results </w:t>
            </w:r>
            <w:proofErr w:type="gramStart"/>
            <w:r w:rsidR="002C51FA" w:rsidRPr="00E668EC">
              <w:rPr>
                <w:rFonts w:cstheme="majorBidi"/>
              </w:rPr>
              <w:t>are described</w:t>
            </w:r>
            <w:proofErr w:type="gramEnd"/>
            <w:r w:rsidR="002C51FA" w:rsidRPr="00E668EC">
              <w:rPr>
                <w:rFonts w:cstheme="majorBidi"/>
              </w:rPr>
              <w:t xml:space="preserve"> as means ± standard deviation (SD) </w:t>
            </w:r>
            <w:r w:rsidR="002C51FA" w:rsidRPr="00E668EC">
              <w:rPr>
                <w:rFonts w:cstheme="majorBidi"/>
                <w:color w:val="FF0000"/>
              </w:rPr>
              <w:t>of three experiments</w:t>
            </w:r>
            <w:r w:rsidR="00BE1744" w:rsidRPr="00E668EC">
              <w:rPr>
                <w:rFonts w:cstheme="majorBidi"/>
                <w:color w:val="FF0000"/>
              </w:rPr>
              <w:t>, each includ</w:t>
            </w:r>
            <w:r w:rsidR="00053B65" w:rsidRPr="00E668EC">
              <w:rPr>
                <w:rFonts w:cstheme="majorBidi"/>
                <w:color w:val="FF0000"/>
              </w:rPr>
              <w:t>ing</w:t>
            </w:r>
            <w:r w:rsidR="00BE1744" w:rsidRPr="00E668EC">
              <w:rPr>
                <w:rFonts w:cstheme="majorBidi"/>
                <w:color w:val="FF0000"/>
              </w:rPr>
              <w:t xml:space="preserve"> three technical replicates</w:t>
            </w:r>
            <w:r w:rsidR="002C51FA" w:rsidRPr="00E668EC">
              <w:rPr>
                <w:rFonts w:cstheme="majorBidi"/>
                <w:color w:val="FF0000"/>
              </w:rPr>
              <w:t>.</w:t>
            </w:r>
            <w:r w:rsidR="002C51FA" w:rsidRPr="00E668EC">
              <w:rPr>
                <w:rFonts w:cstheme="majorBidi"/>
              </w:rPr>
              <w:t xml:space="preserve"> ns – Difference not statistically significant. **** = P &lt; 0.0001 according to unpaired t-test</w:t>
            </w:r>
            <w:r w:rsidR="004813A0" w:rsidRPr="00E668EC">
              <w:rPr>
                <w:rFonts w:cstheme="majorBidi"/>
              </w:rPr>
              <w:t xml:space="preserve"> </w:t>
            </w:r>
            <w:r w:rsidR="004813A0" w:rsidRPr="00E668EC">
              <w:rPr>
                <w:rFonts w:cstheme="majorBidi"/>
                <w:color w:val="FF0000"/>
              </w:rPr>
              <w:t>with Welch’s correction</w:t>
            </w:r>
            <w:r w:rsidR="002C51FA" w:rsidRPr="00E668EC">
              <w:rPr>
                <w:rFonts w:cstheme="majorBidi"/>
              </w:rPr>
              <w:t xml:space="preserve">. </w:t>
            </w:r>
            <w:r w:rsidR="002C51FA" w:rsidRPr="00E668EC">
              <w:rPr>
                <w:rFonts w:cstheme="majorBidi"/>
                <w:color w:val="FF0000"/>
              </w:rPr>
              <w:t xml:space="preserve">The DNA detection in all blank matrices was below the limit of </w:t>
            </w:r>
            <w:r w:rsidR="00040B51" w:rsidRPr="00E668EC">
              <w:rPr>
                <w:rFonts w:cstheme="majorBidi"/>
                <w:color w:val="FF0000"/>
              </w:rPr>
              <w:t>detection, which</w:t>
            </w:r>
            <w:r w:rsidR="002C51FA" w:rsidRPr="00E668EC">
              <w:rPr>
                <w:rFonts w:cstheme="majorBidi"/>
                <w:color w:val="FF0000"/>
              </w:rPr>
              <w:t xml:space="preserve"> is 10</w:t>
            </w:r>
            <w:r w:rsidR="002C51FA" w:rsidRPr="00E668EC">
              <w:rPr>
                <w:rFonts w:cstheme="majorBidi"/>
                <w:color w:val="FF0000"/>
                <w:vertAlign w:val="superscript"/>
              </w:rPr>
              <w:t>2</w:t>
            </w:r>
            <w:r w:rsidR="00A11685" w:rsidRPr="00E668EC">
              <w:rPr>
                <w:rFonts w:cstheme="majorBidi"/>
                <w:color w:val="FF0000"/>
                <w:vertAlign w:val="superscript"/>
              </w:rPr>
              <w:t xml:space="preserve"> </w:t>
            </w:r>
            <w:r w:rsidR="00A11685" w:rsidRPr="00E668EC">
              <w:rPr>
                <w:rFonts w:cstheme="majorBidi"/>
                <w:color w:val="FF0000"/>
              </w:rPr>
              <w:t>copies per PCR reaction</w:t>
            </w:r>
            <w:r w:rsidR="002C51FA" w:rsidRPr="00E668EC">
              <w:rPr>
                <w:rFonts w:cstheme="majorBidi"/>
                <w:color w:val="FF0000"/>
              </w:rPr>
              <w:t>.</w:t>
            </w:r>
          </w:p>
        </w:tc>
      </w:tr>
    </w:tbl>
    <w:p w14:paraId="15EB1199" w14:textId="67CB0BAF" w:rsidR="008E3318" w:rsidRPr="00E668EC" w:rsidRDefault="007F4283" w:rsidP="006A49BA">
      <w:pPr>
        <w:pStyle w:val="Heading3"/>
      </w:pPr>
      <w:bookmarkStart w:id="17" w:name="_Ref3224025"/>
      <w:bookmarkStart w:id="18" w:name="OLE_LINK2"/>
      <w:r w:rsidRPr="00E668EC">
        <w:lastRenderedPageBreak/>
        <w:t xml:space="preserve">Experiment 2: </w:t>
      </w:r>
      <w:r w:rsidR="008E3318" w:rsidRPr="00E668EC">
        <w:t xml:space="preserve">Recovery and </w:t>
      </w:r>
      <w:r w:rsidR="00706650" w:rsidRPr="00E668EC">
        <w:t xml:space="preserve">Detection </w:t>
      </w:r>
      <w:r w:rsidR="008E3318" w:rsidRPr="00E668EC">
        <w:t xml:space="preserve">of </w:t>
      </w:r>
      <w:r w:rsidR="00706650" w:rsidRPr="00E668EC">
        <w:t>M</w:t>
      </w:r>
      <w:r w:rsidR="008E3318" w:rsidRPr="00E668EC">
        <w:t xml:space="preserve">ycobacteria from PVA </w:t>
      </w:r>
      <w:r w:rsidR="00706650" w:rsidRPr="00E668EC">
        <w:t>M</w:t>
      </w:r>
      <w:r w:rsidR="008E3318" w:rsidRPr="00E668EC">
        <w:t xml:space="preserve">atrices and </w:t>
      </w:r>
      <w:proofErr w:type="spellStart"/>
      <w:r w:rsidR="00706650" w:rsidRPr="00E668EC">
        <w:t>G</w:t>
      </w:r>
      <w:r w:rsidR="008E3318" w:rsidRPr="00E668EC">
        <w:t>elatin</w:t>
      </w:r>
      <w:r w:rsidRPr="00E668EC">
        <w:t>e</w:t>
      </w:r>
      <w:proofErr w:type="spellEnd"/>
      <w:r w:rsidR="008E3318" w:rsidRPr="00E668EC">
        <w:t xml:space="preserve"> </w:t>
      </w:r>
      <w:r w:rsidR="00706650" w:rsidRPr="00E668EC">
        <w:t>F</w:t>
      </w:r>
      <w:r w:rsidR="008E3318" w:rsidRPr="00E668EC">
        <w:t>ilters</w:t>
      </w:r>
      <w:r w:rsidR="009F28C3" w:rsidRPr="00E668EC">
        <w:t xml:space="preserve"> </w:t>
      </w:r>
      <w:r w:rsidR="00706650" w:rsidRPr="00E668EC">
        <w:t>F</w:t>
      </w:r>
      <w:r w:rsidR="009F28C3" w:rsidRPr="00E668EC">
        <w:t xml:space="preserve">ollowing </w:t>
      </w:r>
      <w:r w:rsidR="00706650" w:rsidRPr="00E668EC">
        <w:t>D</w:t>
      </w:r>
      <w:r w:rsidR="009F28C3" w:rsidRPr="00E668EC">
        <w:t xml:space="preserve">irect </w:t>
      </w:r>
      <w:r w:rsidR="00706650" w:rsidRPr="00E668EC">
        <w:t>I</w:t>
      </w:r>
      <w:r w:rsidR="009F28C3" w:rsidRPr="00E668EC">
        <w:t>noculation</w:t>
      </w:r>
      <w:r w:rsidR="008E3318" w:rsidRPr="00E668EC">
        <w:t xml:space="preserve"> is </w:t>
      </w:r>
      <w:r w:rsidR="00706650" w:rsidRPr="00E668EC">
        <w:t>C</w:t>
      </w:r>
      <w:r w:rsidR="008E3318" w:rsidRPr="00E668EC">
        <w:t>omparable</w:t>
      </w:r>
    </w:p>
    <w:p w14:paraId="0EEE7D8E" w14:textId="3C8E0A87" w:rsidR="003B17CC" w:rsidRPr="00E668EC" w:rsidRDefault="003D1BE0" w:rsidP="00F55452">
      <w:pPr>
        <w:spacing w:line="360" w:lineRule="auto"/>
        <w:jc w:val="both"/>
        <w:rPr>
          <w:rFonts w:asciiTheme="majorBidi" w:hAnsiTheme="majorBidi" w:cstheme="majorBidi"/>
          <w:color w:val="FF0000"/>
          <w:sz w:val="24"/>
          <w:szCs w:val="24"/>
        </w:rPr>
      </w:pPr>
      <w:r w:rsidRPr="00E668EC">
        <w:rPr>
          <w:rFonts w:asciiTheme="majorBidi" w:hAnsiTheme="majorBidi" w:cstheme="majorBidi"/>
          <w:sz w:val="24"/>
          <w:szCs w:val="24"/>
        </w:rPr>
        <w:t>In order to compare the efficiency of mycobacterial recovery from PVA matrices and gelatin</w:t>
      </w:r>
      <w:r w:rsidR="007F4283" w:rsidRPr="00E668EC">
        <w:rPr>
          <w:rFonts w:asciiTheme="majorBidi" w:hAnsiTheme="majorBidi" w:cstheme="majorBidi"/>
          <w:sz w:val="24"/>
          <w:szCs w:val="24"/>
        </w:rPr>
        <w:t>e</w:t>
      </w:r>
      <w:r w:rsidRPr="00E668EC">
        <w:rPr>
          <w:rFonts w:asciiTheme="majorBidi" w:hAnsiTheme="majorBidi" w:cstheme="majorBidi"/>
          <w:sz w:val="24"/>
          <w:szCs w:val="24"/>
        </w:rPr>
        <w:t xml:space="preserve"> filters, equivalent amounts of BCG </w:t>
      </w:r>
      <w:proofErr w:type="gramStart"/>
      <w:r w:rsidRPr="00E668EC">
        <w:rPr>
          <w:rFonts w:asciiTheme="majorBidi" w:hAnsiTheme="majorBidi" w:cstheme="majorBidi"/>
          <w:sz w:val="24"/>
          <w:szCs w:val="24"/>
        </w:rPr>
        <w:t>were used</w:t>
      </w:r>
      <w:proofErr w:type="gramEnd"/>
      <w:r w:rsidRPr="00E668EC">
        <w:rPr>
          <w:rFonts w:asciiTheme="majorBidi" w:hAnsiTheme="majorBidi" w:cstheme="majorBidi"/>
          <w:sz w:val="24"/>
          <w:szCs w:val="24"/>
        </w:rPr>
        <w:t xml:space="preserve"> to spike each. </w:t>
      </w:r>
      <w:r w:rsidR="00F269B1" w:rsidRPr="00E668EC">
        <w:rPr>
          <w:rFonts w:asciiTheme="majorBidi" w:hAnsiTheme="majorBidi" w:cstheme="majorBidi"/>
          <w:sz w:val="24"/>
          <w:szCs w:val="24"/>
        </w:rPr>
        <w:t xml:space="preserve">The 16S DNA detected </w:t>
      </w:r>
      <w:r w:rsidRPr="00E668EC">
        <w:rPr>
          <w:rFonts w:asciiTheme="majorBidi" w:hAnsiTheme="majorBidi" w:cstheme="majorBidi"/>
          <w:sz w:val="24"/>
          <w:szCs w:val="24"/>
        </w:rPr>
        <w:t>as a marker of recovery from</w:t>
      </w:r>
      <w:r w:rsidR="00F269B1" w:rsidRPr="00E668EC">
        <w:rPr>
          <w:rFonts w:asciiTheme="majorBidi" w:hAnsiTheme="majorBidi" w:cstheme="majorBidi"/>
          <w:sz w:val="24"/>
          <w:szCs w:val="24"/>
        </w:rPr>
        <w:t xml:space="preserve"> PVA matrices and gelatine filters </w:t>
      </w:r>
      <w:proofErr w:type="gramStart"/>
      <w:r w:rsidR="00F269B1" w:rsidRPr="00E668EC">
        <w:rPr>
          <w:rFonts w:asciiTheme="majorBidi" w:hAnsiTheme="majorBidi" w:cstheme="majorBidi"/>
          <w:sz w:val="24"/>
          <w:szCs w:val="24"/>
        </w:rPr>
        <w:t>is shown</w:t>
      </w:r>
      <w:proofErr w:type="gramEnd"/>
      <w:r w:rsidR="00F269B1" w:rsidRPr="00E668EC">
        <w:rPr>
          <w:rFonts w:asciiTheme="majorBidi" w:hAnsiTheme="majorBidi" w:cstheme="majorBidi"/>
          <w:sz w:val="24"/>
          <w:szCs w:val="24"/>
        </w:rPr>
        <w:t xml:space="preserve"> in</w:t>
      </w:r>
      <w:r w:rsidR="000828AB" w:rsidRPr="00E668EC">
        <w:rPr>
          <w:rFonts w:asciiTheme="majorBidi" w:hAnsiTheme="majorBidi" w:cstheme="majorBidi"/>
          <w:sz w:val="24"/>
          <w:szCs w:val="24"/>
        </w:rPr>
        <w:t xml:space="preserve"> </w:t>
      </w:r>
      <w:r w:rsidR="000828AB" w:rsidRPr="00E668EC">
        <w:rPr>
          <w:rFonts w:asciiTheme="majorBidi" w:hAnsiTheme="majorBidi" w:cstheme="majorBidi"/>
          <w:color w:val="FF0000"/>
          <w:sz w:val="24"/>
          <w:szCs w:val="24"/>
        </w:rPr>
        <w:fldChar w:fldCharType="begin"/>
      </w:r>
      <w:r w:rsidR="000828AB" w:rsidRPr="00E668EC">
        <w:rPr>
          <w:rFonts w:asciiTheme="majorBidi" w:hAnsiTheme="majorBidi" w:cstheme="majorBidi"/>
          <w:color w:val="FF0000"/>
          <w:sz w:val="24"/>
          <w:szCs w:val="24"/>
        </w:rPr>
        <w:instrText xml:space="preserve"> REF _Ref4515050 \h </w:instrText>
      </w:r>
      <w:r w:rsidR="00B27672" w:rsidRPr="00E668EC">
        <w:rPr>
          <w:rFonts w:asciiTheme="majorBidi" w:hAnsiTheme="majorBidi" w:cstheme="majorBidi"/>
          <w:color w:val="FF0000"/>
          <w:sz w:val="24"/>
          <w:szCs w:val="24"/>
        </w:rPr>
        <w:instrText xml:space="preserve"> \* MERGEFORMAT </w:instrText>
      </w:r>
      <w:r w:rsidR="000828AB" w:rsidRPr="00E668EC">
        <w:rPr>
          <w:rFonts w:asciiTheme="majorBidi" w:hAnsiTheme="majorBidi" w:cstheme="majorBidi"/>
          <w:color w:val="FF0000"/>
          <w:sz w:val="24"/>
          <w:szCs w:val="24"/>
        </w:rPr>
      </w:r>
      <w:r w:rsidR="000828AB" w:rsidRPr="00E668EC">
        <w:rPr>
          <w:rFonts w:asciiTheme="majorBidi" w:hAnsiTheme="majorBidi" w:cstheme="majorBidi"/>
          <w:color w:val="FF0000"/>
          <w:sz w:val="24"/>
          <w:szCs w:val="24"/>
        </w:rPr>
        <w:fldChar w:fldCharType="separate"/>
      </w:r>
      <w:r w:rsidR="0084092E" w:rsidRPr="0084092E">
        <w:rPr>
          <w:rFonts w:asciiTheme="majorBidi" w:hAnsiTheme="majorBidi" w:cstheme="majorBidi"/>
          <w:color w:val="FF0000"/>
          <w:sz w:val="24"/>
          <w:szCs w:val="24"/>
        </w:rPr>
        <w:t>Table</w:t>
      </w:r>
      <w:r w:rsidR="0084092E" w:rsidRPr="0084092E">
        <w:rPr>
          <w:rFonts w:asciiTheme="majorBidi" w:hAnsiTheme="majorBidi" w:cstheme="majorBidi"/>
          <w:noProof/>
          <w:color w:val="FF0000"/>
          <w:sz w:val="24"/>
          <w:szCs w:val="24"/>
        </w:rPr>
        <w:t>1</w:t>
      </w:r>
      <w:r w:rsidR="000828AB" w:rsidRPr="00E668EC">
        <w:rPr>
          <w:rFonts w:asciiTheme="majorBidi" w:hAnsiTheme="majorBidi" w:cstheme="majorBidi"/>
          <w:color w:val="FF0000"/>
          <w:sz w:val="24"/>
          <w:szCs w:val="24"/>
        </w:rPr>
        <w:fldChar w:fldCharType="end"/>
      </w:r>
      <w:r w:rsidR="00F269B1" w:rsidRPr="00E668EC">
        <w:rPr>
          <w:rFonts w:asciiTheme="majorBidi" w:hAnsiTheme="majorBidi" w:cstheme="majorBidi"/>
          <w:sz w:val="24"/>
          <w:szCs w:val="24"/>
        </w:rPr>
        <w:t>.</w:t>
      </w:r>
      <w:r w:rsidR="00810C09" w:rsidRPr="00E668EC">
        <w:rPr>
          <w:rFonts w:asciiTheme="majorBidi" w:hAnsiTheme="majorBidi" w:cstheme="majorBidi"/>
          <w:sz w:val="24"/>
          <w:szCs w:val="24"/>
        </w:rPr>
        <w:t xml:space="preserve"> </w:t>
      </w:r>
      <w:r w:rsidRPr="00E668EC">
        <w:rPr>
          <w:rFonts w:asciiTheme="majorBidi" w:hAnsiTheme="majorBidi" w:cstheme="majorBidi"/>
          <w:color w:val="FF0000"/>
          <w:sz w:val="24"/>
          <w:szCs w:val="24"/>
        </w:rPr>
        <w:t>Recovery from the g</w:t>
      </w:r>
      <w:r w:rsidR="00BC7FED" w:rsidRPr="00E668EC">
        <w:rPr>
          <w:rFonts w:asciiTheme="majorBidi" w:hAnsiTheme="majorBidi" w:cstheme="majorBidi"/>
          <w:color w:val="FF0000"/>
          <w:sz w:val="24"/>
          <w:szCs w:val="24"/>
        </w:rPr>
        <w:t xml:space="preserve">elatine filter </w:t>
      </w:r>
      <w:r w:rsidRPr="00E668EC">
        <w:rPr>
          <w:rFonts w:asciiTheme="majorBidi" w:hAnsiTheme="majorBidi" w:cstheme="majorBidi"/>
          <w:color w:val="FF0000"/>
          <w:sz w:val="24"/>
          <w:szCs w:val="24"/>
        </w:rPr>
        <w:t xml:space="preserve">was </w:t>
      </w:r>
      <w:r w:rsidR="00BC7FED" w:rsidRPr="00E668EC">
        <w:rPr>
          <w:rFonts w:asciiTheme="majorBidi" w:hAnsiTheme="majorBidi" w:cstheme="majorBidi"/>
          <w:color w:val="FF0000"/>
          <w:sz w:val="24"/>
          <w:szCs w:val="24"/>
        </w:rPr>
        <w:t>1.03 fold greater than that recovered by the PVA matrix</w:t>
      </w:r>
      <w:r w:rsidRPr="00E668EC">
        <w:rPr>
          <w:rFonts w:asciiTheme="majorBidi" w:hAnsiTheme="majorBidi" w:cstheme="majorBidi"/>
          <w:color w:val="FF0000"/>
          <w:sz w:val="24"/>
          <w:szCs w:val="24"/>
        </w:rPr>
        <w:t>,</w:t>
      </w:r>
      <w:r w:rsidR="00810C09" w:rsidRPr="00E668EC">
        <w:rPr>
          <w:rFonts w:asciiTheme="majorBidi" w:hAnsiTheme="majorBidi" w:cstheme="majorBidi"/>
          <w:color w:val="FF0000"/>
          <w:sz w:val="24"/>
          <w:szCs w:val="24"/>
        </w:rPr>
        <w:t xml:space="preserve"> </w:t>
      </w:r>
      <w:r w:rsidR="00BC7FED" w:rsidRPr="00E668EC">
        <w:rPr>
          <w:rFonts w:asciiTheme="majorBidi" w:hAnsiTheme="majorBidi" w:cstheme="majorBidi"/>
          <w:sz w:val="24"/>
          <w:szCs w:val="24"/>
        </w:rPr>
        <w:t>a</w:t>
      </w:r>
      <w:r w:rsidR="00810C09" w:rsidRPr="00E668EC">
        <w:rPr>
          <w:rFonts w:asciiTheme="majorBidi" w:eastAsia="Calibri" w:hAnsiTheme="majorBidi" w:cstheme="majorBidi"/>
          <w:sz w:val="24"/>
          <w:szCs w:val="24"/>
        </w:rPr>
        <w:t xml:space="preserve">n unpaired t-test showed that </w:t>
      </w:r>
      <w:r w:rsidR="00346B70" w:rsidRPr="00E668EC">
        <w:rPr>
          <w:rFonts w:asciiTheme="majorBidi" w:eastAsia="Calibri" w:hAnsiTheme="majorBidi" w:cstheme="majorBidi"/>
          <w:sz w:val="24"/>
          <w:szCs w:val="24"/>
        </w:rPr>
        <w:t>this was a</w:t>
      </w:r>
      <w:r w:rsidR="00810C09" w:rsidRPr="00E668EC">
        <w:rPr>
          <w:rFonts w:asciiTheme="majorBidi" w:eastAsia="Calibri" w:hAnsiTheme="majorBidi" w:cstheme="majorBidi"/>
          <w:sz w:val="24"/>
          <w:szCs w:val="24"/>
        </w:rPr>
        <w:t xml:space="preserve"> significant</w:t>
      </w:r>
      <w:r w:rsidR="00E94950" w:rsidRPr="00E668EC">
        <w:rPr>
          <w:rFonts w:asciiTheme="majorBidi" w:eastAsia="Calibri" w:hAnsiTheme="majorBidi" w:cstheme="majorBidi"/>
          <w:sz w:val="24"/>
          <w:szCs w:val="24"/>
        </w:rPr>
        <w:t xml:space="preserve"> </w:t>
      </w:r>
      <w:r w:rsidR="00E94950" w:rsidRPr="00E668EC">
        <w:rPr>
          <w:rFonts w:asciiTheme="majorBidi" w:eastAsia="Calibri" w:hAnsiTheme="majorBidi" w:cstheme="majorBidi"/>
          <w:color w:val="FF0000"/>
          <w:sz w:val="24"/>
          <w:szCs w:val="24"/>
        </w:rPr>
        <w:t>difference</w:t>
      </w:r>
      <w:r w:rsidR="00810C09" w:rsidRPr="00E668EC">
        <w:rPr>
          <w:rFonts w:asciiTheme="majorBidi" w:eastAsia="Calibri" w:hAnsiTheme="majorBidi" w:cstheme="majorBidi"/>
          <w:color w:val="FF0000"/>
          <w:sz w:val="24"/>
          <w:szCs w:val="24"/>
        </w:rPr>
        <w:t xml:space="preserve"> </w:t>
      </w:r>
      <w:r w:rsidR="00810C09" w:rsidRPr="00E668EC">
        <w:rPr>
          <w:rFonts w:asciiTheme="majorBidi" w:eastAsia="Calibri" w:hAnsiTheme="majorBidi" w:cstheme="majorBidi"/>
          <w:sz w:val="24"/>
          <w:szCs w:val="24"/>
        </w:rPr>
        <w:t>(P = 0.00</w:t>
      </w:r>
      <w:r w:rsidR="008C051F" w:rsidRPr="00E668EC">
        <w:rPr>
          <w:rFonts w:asciiTheme="majorBidi" w:eastAsia="Calibri" w:hAnsiTheme="majorBidi" w:cstheme="majorBidi"/>
          <w:sz w:val="24"/>
          <w:szCs w:val="24"/>
        </w:rPr>
        <w:t>40</w:t>
      </w:r>
      <w:r w:rsidR="00810C09" w:rsidRPr="00E668EC">
        <w:rPr>
          <w:rFonts w:asciiTheme="majorBidi" w:eastAsia="Calibri" w:hAnsiTheme="majorBidi" w:cstheme="majorBidi"/>
          <w:sz w:val="24"/>
          <w:szCs w:val="24"/>
        </w:rPr>
        <w:t>).</w:t>
      </w:r>
      <w:r w:rsidR="00460792" w:rsidRPr="00E668EC">
        <w:rPr>
          <w:rFonts w:asciiTheme="majorBidi" w:eastAsia="Calibri" w:hAnsiTheme="majorBidi" w:cstheme="majorBidi"/>
          <w:sz w:val="24"/>
          <w:szCs w:val="24"/>
        </w:rPr>
        <w:t xml:space="preserve"> </w:t>
      </w:r>
      <w:r w:rsidR="00346B70" w:rsidRPr="00E668EC">
        <w:rPr>
          <w:rFonts w:asciiTheme="majorBidi" w:eastAsia="Calibri" w:hAnsiTheme="majorBidi" w:cstheme="majorBidi"/>
          <w:sz w:val="24"/>
          <w:szCs w:val="24"/>
        </w:rPr>
        <w:t xml:space="preserve">Mycobacterial 16S DNA detection from </w:t>
      </w:r>
      <w:r w:rsidR="00346B70" w:rsidRPr="00E668EC">
        <w:rPr>
          <w:rFonts w:asciiTheme="majorBidi" w:hAnsiTheme="majorBidi" w:cstheme="majorBidi"/>
          <w:color w:val="FF0000"/>
          <w:sz w:val="24"/>
          <w:szCs w:val="24"/>
        </w:rPr>
        <w:t>b</w:t>
      </w:r>
      <w:r w:rsidR="00460792" w:rsidRPr="00E668EC">
        <w:rPr>
          <w:rFonts w:asciiTheme="majorBidi" w:hAnsiTheme="majorBidi" w:cstheme="majorBidi"/>
          <w:color w:val="FF0000"/>
          <w:sz w:val="24"/>
          <w:szCs w:val="24"/>
        </w:rPr>
        <w:t>lank</w:t>
      </w:r>
      <w:r w:rsidR="00346B70" w:rsidRPr="00E668EC">
        <w:rPr>
          <w:rFonts w:asciiTheme="majorBidi" w:hAnsiTheme="majorBidi" w:cstheme="majorBidi"/>
          <w:color w:val="FF0000"/>
          <w:sz w:val="24"/>
          <w:szCs w:val="24"/>
        </w:rPr>
        <w:t xml:space="preserve">, </w:t>
      </w:r>
      <w:proofErr w:type="spellStart"/>
      <w:r w:rsidR="00346B70" w:rsidRPr="00E668EC">
        <w:rPr>
          <w:rFonts w:asciiTheme="majorBidi" w:hAnsiTheme="majorBidi" w:cstheme="majorBidi"/>
          <w:color w:val="FF0000"/>
          <w:sz w:val="24"/>
          <w:szCs w:val="24"/>
        </w:rPr>
        <w:t>unspiked</w:t>
      </w:r>
      <w:proofErr w:type="spellEnd"/>
      <w:r w:rsidR="00460792" w:rsidRPr="00E668EC">
        <w:rPr>
          <w:rFonts w:asciiTheme="majorBidi" w:hAnsiTheme="majorBidi" w:cstheme="majorBidi"/>
          <w:color w:val="FF0000"/>
          <w:sz w:val="24"/>
          <w:szCs w:val="24"/>
        </w:rPr>
        <w:t xml:space="preserve"> PVA matrices and gelatine filter</w:t>
      </w:r>
      <w:r w:rsidR="00346B70" w:rsidRPr="00E668EC">
        <w:rPr>
          <w:rFonts w:asciiTheme="majorBidi" w:hAnsiTheme="majorBidi" w:cstheme="majorBidi"/>
          <w:color w:val="FF0000"/>
          <w:sz w:val="24"/>
          <w:szCs w:val="24"/>
        </w:rPr>
        <w:t xml:space="preserve"> controls was</w:t>
      </w:r>
      <w:r w:rsidR="00460792" w:rsidRPr="00E668EC">
        <w:rPr>
          <w:rFonts w:asciiTheme="majorBidi" w:hAnsiTheme="majorBidi" w:cstheme="majorBidi"/>
          <w:color w:val="FF0000"/>
          <w:sz w:val="24"/>
          <w:szCs w:val="24"/>
        </w:rPr>
        <w:t xml:space="preserve"> below the limit of detection </w:t>
      </w:r>
      <w:r w:rsidR="00346B70" w:rsidRPr="00E668EC">
        <w:rPr>
          <w:rFonts w:asciiTheme="majorBidi" w:hAnsiTheme="majorBidi" w:cstheme="majorBidi"/>
          <w:color w:val="FF0000"/>
          <w:sz w:val="24"/>
          <w:szCs w:val="24"/>
        </w:rPr>
        <w:t>(</w:t>
      </w:r>
      <w:r w:rsidR="00460792" w:rsidRPr="00E668EC">
        <w:rPr>
          <w:rFonts w:asciiTheme="majorBidi" w:hAnsiTheme="majorBidi" w:cstheme="majorBidi"/>
          <w:color w:val="FF0000"/>
          <w:sz w:val="24"/>
          <w:szCs w:val="24"/>
        </w:rPr>
        <w:t>10</w:t>
      </w:r>
      <w:r w:rsidR="00460792" w:rsidRPr="00E668EC">
        <w:rPr>
          <w:rFonts w:asciiTheme="majorBidi" w:hAnsiTheme="majorBidi" w:cstheme="majorBidi"/>
          <w:color w:val="FF0000"/>
          <w:sz w:val="24"/>
          <w:szCs w:val="24"/>
          <w:vertAlign w:val="superscript"/>
        </w:rPr>
        <w:t>2</w:t>
      </w:r>
      <w:r w:rsidR="00460792" w:rsidRPr="00E668EC">
        <w:rPr>
          <w:rFonts w:asciiTheme="majorBidi" w:hAnsiTheme="majorBidi" w:cstheme="majorBidi"/>
          <w:color w:val="FF0000"/>
          <w:sz w:val="24"/>
          <w:szCs w:val="24"/>
        </w:rPr>
        <w:t xml:space="preserve"> MYCO16S copies per </w:t>
      </w:r>
      <w:r w:rsidR="001F445C" w:rsidRPr="00E668EC">
        <w:rPr>
          <w:rFonts w:asciiTheme="majorBidi" w:hAnsiTheme="majorBidi" w:cstheme="majorBidi"/>
          <w:color w:val="FF0000"/>
          <w:sz w:val="24"/>
          <w:szCs w:val="24"/>
        </w:rPr>
        <w:t xml:space="preserve">PCR </w:t>
      </w:r>
      <w:r w:rsidR="00460792" w:rsidRPr="00E668EC">
        <w:rPr>
          <w:rFonts w:asciiTheme="majorBidi" w:hAnsiTheme="majorBidi" w:cstheme="majorBidi"/>
          <w:color w:val="FF0000"/>
          <w:sz w:val="24"/>
          <w:szCs w:val="24"/>
        </w:rPr>
        <w:t>reaction</w:t>
      </w:r>
      <w:r w:rsidR="00346B70" w:rsidRPr="00E668EC">
        <w:rPr>
          <w:rFonts w:asciiTheme="majorBidi" w:hAnsiTheme="majorBidi" w:cstheme="majorBidi"/>
          <w:color w:val="FF0000"/>
          <w:sz w:val="24"/>
          <w:szCs w:val="24"/>
        </w:rPr>
        <w:t>)</w:t>
      </w:r>
      <w:r w:rsidR="00460792" w:rsidRPr="00E668EC">
        <w:rPr>
          <w:rFonts w:asciiTheme="majorBidi" w:hAnsiTheme="majorBidi" w:cstheme="majorBidi"/>
          <w:color w:val="FF0000"/>
          <w:sz w:val="24"/>
          <w:szCs w:val="24"/>
        </w:rPr>
        <w:t xml:space="preserve">. </w:t>
      </w:r>
    </w:p>
    <w:p w14:paraId="2154EDF1" w14:textId="1A757B09" w:rsidR="00F7621F" w:rsidRPr="00E668EC" w:rsidRDefault="000828AB" w:rsidP="00D15AF8">
      <w:pPr>
        <w:pStyle w:val="Caption"/>
        <w:rPr>
          <w:rFonts w:cstheme="majorBidi"/>
          <w:color w:val="FF0000"/>
        </w:rPr>
      </w:pPr>
      <w:bookmarkStart w:id="19" w:name="_Ref4515050"/>
      <w:r w:rsidRPr="00E668EC">
        <w:rPr>
          <w:rFonts w:cstheme="majorBidi"/>
        </w:rPr>
        <w:t xml:space="preserve">Table </w:t>
      </w:r>
      <w:r w:rsidR="00A74961" w:rsidRPr="00E668EC">
        <w:rPr>
          <w:rFonts w:cstheme="majorBidi"/>
        </w:rPr>
        <w:fldChar w:fldCharType="begin"/>
      </w:r>
      <w:r w:rsidR="00A74961" w:rsidRPr="00E668EC">
        <w:rPr>
          <w:rFonts w:cstheme="majorBidi"/>
        </w:rPr>
        <w:instrText xml:space="preserve"> SEQ Table \* ARABIC </w:instrText>
      </w:r>
      <w:r w:rsidR="00A74961" w:rsidRPr="00E668EC">
        <w:rPr>
          <w:rFonts w:cstheme="majorBidi"/>
        </w:rPr>
        <w:fldChar w:fldCharType="separate"/>
      </w:r>
      <w:r w:rsidR="0084092E">
        <w:rPr>
          <w:rFonts w:cstheme="majorBidi"/>
          <w:noProof/>
        </w:rPr>
        <w:t>1</w:t>
      </w:r>
      <w:r w:rsidR="00A74961" w:rsidRPr="00E668EC">
        <w:rPr>
          <w:rFonts w:cstheme="majorBidi"/>
          <w:noProof/>
        </w:rPr>
        <w:fldChar w:fldCharType="end"/>
      </w:r>
      <w:bookmarkEnd w:id="17"/>
      <w:bookmarkEnd w:id="19"/>
      <w:r w:rsidR="00F7621F" w:rsidRPr="00E668EC">
        <w:rPr>
          <w:rFonts w:cstheme="majorBidi"/>
        </w:rPr>
        <w:t xml:space="preserve">. </w:t>
      </w:r>
      <w:r w:rsidR="00346B70" w:rsidRPr="00E668EC">
        <w:rPr>
          <w:rFonts w:cstheme="majorBidi"/>
          <w:color w:val="FF0000"/>
        </w:rPr>
        <w:t xml:space="preserve">Recovery of BCG from spiked </w:t>
      </w:r>
      <w:r w:rsidR="00F7621F" w:rsidRPr="00E668EC">
        <w:rPr>
          <w:rFonts w:cstheme="majorBidi"/>
          <w:color w:val="FF0000"/>
        </w:rPr>
        <w:t xml:space="preserve">PVA </w:t>
      </w:r>
      <w:r w:rsidR="00AB507B" w:rsidRPr="00E668EC">
        <w:rPr>
          <w:rFonts w:cstheme="majorBidi"/>
          <w:color w:val="FF0000"/>
        </w:rPr>
        <w:t xml:space="preserve">matrix </w:t>
      </w:r>
      <w:r w:rsidR="00F7621F" w:rsidRPr="00E668EC">
        <w:rPr>
          <w:rFonts w:cstheme="majorBidi"/>
          <w:color w:val="FF0000"/>
        </w:rPr>
        <w:t>and gelatine filter</w:t>
      </w:r>
      <w:r w:rsidR="00346B70" w:rsidRPr="00E668EC">
        <w:rPr>
          <w:rFonts w:cstheme="majorBidi"/>
          <w:color w:val="FF0000"/>
        </w:rPr>
        <w:t>s determined by 16S DNA analysis</w:t>
      </w:r>
      <w:r w:rsidR="00F7621F" w:rsidRPr="00E668EC">
        <w:rPr>
          <w:rFonts w:cstheme="majorBidi"/>
          <w:color w:val="FF0000"/>
        </w:rPr>
        <w:t>.</w:t>
      </w:r>
      <w:r w:rsidR="000D4398" w:rsidRPr="00E668EC">
        <w:rPr>
          <w:rFonts w:cstheme="majorBidi"/>
          <w:color w:val="FF0000"/>
        </w:rPr>
        <w:t xml:space="preserve"> Data </w:t>
      </w:r>
      <w:proofErr w:type="gramStart"/>
      <w:r w:rsidR="000D4398" w:rsidRPr="00E668EC">
        <w:rPr>
          <w:rFonts w:cstheme="majorBidi"/>
          <w:color w:val="FF0000"/>
        </w:rPr>
        <w:t>are presented</w:t>
      </w:r>
      <w:proofErr w:type="gramEnd"/>
      <w:r w:rsidR="000D4398" w:rsidRPr="00E668EC">
        <w:rPr>
          <w:rFonts w:cstheme="majorBidi"/>
          <w:color w:val="FF0000"/>
        </w:rPr>
        <w:t xml:space="preserve"> as mean ±SD of three experiments</w:t>
      </w:r>
      <w:r w:rsidR="001842D8" w:rsidRPr="00E668EC">
        <w:rPr>
          <w:rFonts w:cstheme="majorBidi"/>
          <w:color w:val="FF0000"/>
        </w:rPr>
        <w:t>, each including three technical replicates</w:t>
      </w:r>
      <w:r w:rsidR="000D4398" w:rsidRPr="00E668EC">
        <w:rPr>
          <w:rFonts w:cstheme="majorBidi"/>
          <w:color w:val="FF0000"/>
        </w:rPr>
        <w:t>.</w:t>
      </w:r>
    </w:p>
    <w:tbl>
      <w:tblPr>
        <w:tblStyle w:val="TableGrid"/>
        <w:tblW w:w="0" w:type="auto"/>
        <w:jc w:val="center"/>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4814"/>
      </w:tblGrid>
      <w:tr w:rsidR="00F7621F" w:rsidRPr="00E668EC" w14:paraId="6FAC0282" w14:textId="77777777" w:rsidTr="006D2F4C">
        <w:trPr>
          <w:jc w:val="center"/>
        </w:trPr>
        <w:tc>
          <w:tcPr>
            <w:tcW w:w="2127" w:type="dxa"/>
            <w:tcBorders>
              <w:top w:val="single" w:sz="12" w:space="0" w:color="auto"/>
              <w:bottom w:val="single" w:sz="12" w:space="0" w:color="auto"/>
            </w:tcBorders>
          </w:tcPr>
          <w:p w14:paraId="5238EEBF" w14:textId="77777777" w:rsidR="00F7621F" w:rsidRPr="00E668EC" w:rsidRDefault="00F7621F" w:rsidP="008D5443">
            <w:pPr>
              <w:spacing w:line="360" w:lineRule="auto"/>
              <w:rPr>
                <w:rFonts w:asciiTheme="majorBidi" w:hAnsiTheme="majorBidi" w:cstheme="majorBidi"/>
                <w:b/>
                <w:bCs/>
                <w:sz w:val="24"/>
                <w:szCs w:val="24"/>
              </w:rPr>
            </w:pPr>
            <w:bookmarkStart w:id="20" w:name="_Ref532312373"/>
            <w:bookmarkEnd w:id="18"/>
            <w:r w:rsidRPr="00E668EC">
              <w:rPr>
                <w:rFonts w:asciiTheme="majorBidi" w:hAnsiTheme="majorBidi" w:cstheme="majorBidi"/>
                <w:b/>
                <w:bCs/>
                <w:sz w:val="24"/>
                <w:szCs w:val="24"/>
              </w:rPr>
              <w:t>Sample</w:t>
            </w:r>
          </w:p>
        </w:tc>
        <w:tc>
          <w:tcPr>
            <w:tcW w:w="4814" w:type="dxa"/>
            <w:tcBorders>
              <w:top w:val="single" w:sz="12" w:space="0" w:color="auto"/>
              <w:bottom w:val="single" w:sz="12" w:space="0" w:color="auto"/>
            </w:tcBorders>
          </w:tcPr>
          <w:p w14:paraId="6D2BF811" w14:textId="05A90D9B" w:rsidR="00F7621F" w:rsidRPr="00E668EC" w:rsidRDefault="00F7621F" w:rsidP="006345BB">
            <w:pPr>
              <w:spacing w:line="360" w:lineRule="auto"/>
              <w:jc w:val="center"/>
              <w:rPr>
                <w:rFonts w:asciiTheme="majorBidi" w:hAnsiTheme="majorBidi" w:cstheme="majorBidi"/>
                <w:b/>
                <w:bCs/>
                <w:sz w:val="24"/>
                <w:szCs w:val="24"/>
              </w:rPr>
            </w:pPr>
            <w:r w:rsidRPr="00E668EC">
              <w:rPr>
                <w:rFonts w:asciiTheme="majorBidi" w:hAnsiTheme="majorBidi" w:cstheme="majorBidi"/>
                <w:b/>
                <w:bCs/>
                <w:color w:val="000000"/>
                <w:sz w:val="24"/>
                <w:szCs w:val="24"/>
              </w:rPr>
              <w:t xml:space="preserve">Detected </w:t>
            </w:r>
            <w:r w:rsidRPr="00E668EC">
              <w:rPr>
                <w:rFonts w:asciiTheme="majorBidi" w:hAnsiTheme="majorBidi" w:cstheme="majorBidi"/>
                <w:b/>
                <w:bCs/>
                <w:i/>
                <w:color w:val="000000"/>
                <w:sz w:val="24"/>
                <w:szCs w:val="24"/>
              </w:rPr>
              <w:t>16S rDNA</w:t>
            </w:r>
            <w:r w:rsidRPr="00E668EC">
              <w:rPr>
                <w:rFonts w:asciiTheme="majorBidi" w:hAnsiTheme="majorBidi" w:cstheme="majorBidi"/>
                <w:b/>
                <w:bCs/>
                <w:color w:val="000000"/>
                <w:sz w:val="24"/>
                <w:szCs w:val="24"/>
              </w:rPr>
              <w:t xml:space="preserve"> </w:t>
            </w:r>
            <w:r w:rsidRPr="00E668EC">
              <w:rPr>
                <w:rFonts w:asciiTheme="majorBidi" w:hAnsiTheme="majorBidi" w:cstheme="majorBidi"/>
                <w:b/>
                <w:bCs/>
                <w:sz w:val="24"/>
                <w:szCs w:val="24"/>
              </w:rPr>
              <w:t>(</w:t>
            </w:r>
            <w:r w:rsidR="00F9535E" w:rsidRPr="00E668EC">
              <w:rPr>
                <w:rFonts w:asciiTheme="majorBidi" w:hAnsiTheme="majorBidi" w:cstheme="majorBidi"/>
                <w:b/>
                <w:bCs/>
                <w:sz w:val="24"/>
                <w:szCs w:val="24"/>
              </w:rPr>
              <w:t>l</w:t>
            </w:r>
            <w:r w:rsidRPr="00E668EC">
              <w:rPr>
                <w:rFonts w:asciiTheme="majorBidi" w:hAnsiTheme="majorBidi" w:cstheme="majorBidi"/>
                <w:b/>
                <w:bCs/>
                <w:sz w:val="24"/>
                <w:szCs w:val="24"/>
              </w:rPr>
              <w:t>og</w:t>
            </w:r>
            <w:r w:rsidRPr="00E668EC">
              <w:rPr>
                <w:rFonts w:asciiTheme="majorBidi" w:hAnsiTheme="majorBidi" w:cstheme="majorBidi"/>
                <w:b/>
                <w:bCs/>
                <w:sz w:val="24"/>
                <w:szCs w:val="24"/>
                <w:vertAlign w:val="subscript"/>
              </w:rPr>
              <w:t>10</w:t>
            </w:r>
            <w:r w:rsidRPr="00E668EC">
              <w:rPr>
                <w:rFonts w:asciiTheme="majorBidi" w:hAnsiTheme="majorBidi" w:cstheme="majorBidi"/>
                <w:b/>
                <w:bCs/>
                <w:color w:val="000000"/>
                <w:sz w:val="24"/>
                <w:szCs w:val="24"/>
              </w:rPr>
              <w:t xml:space="preserve"> copies/µl</w:t>
            </w:r>
            <w:r w:rsidRPr="00E668EC">
              <w:rPr>
                <w:rFonts w:asciiTheme="majorBidi" w:hAnsiTheme="majorBidi" w:cstheme="majorBidi"/>
                <w:b/>
                <w:bCs/>
                <w:sz w:val="24"/>
                <w:szCs w:val="24"/>
              </w:rPr>
              <w:t>)</w:t>
            </w:r>
          </w:p>
          <w:p w14:paraId="4AD8867B" w14:textId="77777777" w:rsidR="00F7621F" w:rsidRPr="00E668EC" w:rsidRDefault="00F7621F" w:rsidP="008D5443">
            <w:pPr>
              <w:spacing w:line="360" w:lineRule="auto"/>
              <w:jc w:val="center"/>
              <w:rPr>
                <w:rFonts w:asciiTheme="majorBidi" w:hAnsiTheme="majorBidi" w:cstheme="majorBidi"/>
                <w:sz w:val="24"/>
                <w:szCs w:val="24"/>
              </w:rPr>
            </w:pPr>
            <w:r w:rsidRPr="00E668EC">
              <w:rPr>
                <w:rFonts w:asciiTheme="majorBidi" w:hAnsiTheme="majorBidi" w:cstheme="majorBidi"/>
                <w:b/>
                <w:bCs/>
                <w:sz w:val="24"/>
                <w:szCs w:val="24"/>
              </w:rPr>
              <w:t>Mean ± SD</w:t>
            </w:r>
          </w:p>
        </w:tc>
      </w:tr>
      <w:tr w:rsidR="00F7621F" w:rsidRPr="00E668EC" w14:paraId="654B9C66" w14:textId="77777777" w:rsidTr="006D2F4C">
        <w:trPr>
          <w:jc w:val="center"/>
        </w:trPr>
        <w:tc>
          <w:tcPr>
            <w:tcW w:w="2127" w:type="dxa"/>
            <w:tcBorders>
              <w:top w:val="single" w:sz="12" w:space="0" w:color="auto"/>
            </w:tcBorders>
          </w:tcPr>
          <w:p w14:paraId="34E92FA9" w14:textId="77777777" w:rsidR="00F7621F" w:rsidRPr="00E668EC" w:rsidRDefault="00F7621F" w:rsidP="008D5443">
            <w:pPr>
              <w:spacing w:line="360" w:lineRule="auto"/>
              <w:rPr>
                <w:rFonts w:asciiTheme="majorBidi" w:hAnsiTheme="majorBidi" w:cstheme="majorBidi"/>
                <w:sz w:val="24"/>
                <w:szCs w:val="24"/>
              </w:rPr>
            </w:pPr>
            <w:r w:rsidRPr="00E668EC">
              <w:rPr>
                <w:rFonts w:asciiTheme="majorBidi" w:hAnsiTheme="majorBidi" w:cstheme="majorBidi"/>
                <w:sz w:val="24"/>
                <w:szCs w:val="24"/>
              </w:rPr>
              <w:t>PVA</w:t>
            </w:r>
          </w:p>
        </w:tc>
        <w:tc>
          <w:tcPr>
            <w:tcW w:w="4814" w:type="dxa"/>
            <w:tcBorders>
              <w:top w:val="single" w:sz="12" w:space="0" w:color="auto"/>
            </w:tcBorders>
          </w:tcPr>
          <w:p w14:paraId="70D638BD" w14:textId="77777777" w:rsidR="00F7621F" w:rsidRPr="00E668EC" w:rsidRDefault="00F7621F" w:rsidP="008D5443">
            <w:pPr>
              <w:spacing w:line="360" w:lineRule="auto"/>
              <w:jc w:val="center"/>
              <w:rPr>
                <w:rFonts w:asciiTheme="majorBidi" w:hAnsiTheme="majorBidi" w:cstheme="majorBidi"/>
                <w:sz w:val="24"/>
                <w:szCs w:val="24"/>
              </w:rPr>
            </w:pPr>
            <w:r w:rsidRPr="00E668EC">
              <w:rPr>
                <w:rFonts w:asciiTheme="majorBidi" w:hAnsiTheme="majorBidi" w:cstheme="majorBidi"/>
                <w:sz w:val="24"/>
                <w:szCs w:val="24"/>
              </w:rPr>
              <w:t>5.13 ± 0.06</w:t>
            </w:r>
          </w:p>
        </w:tc>
      </w:tr>
      <w:tr w:rsidR="00F7621F" w:rsidRPr="00E668EC" w14:paraId="7E4F968F" w14:textId="77777777" w:rsidTr="006D2F4C">
        <w:trPr>
          <w:jc w:val="center"/>
        </w:trPr>
        <w:tc>
          <w:tcPr>
            <w:tcW w:w="2127" w:type="dxa"/>
          </w:tcPr>
          <w:p w14:paraId="20BBEB12" w14:textId="4826DCF1" w:rsidR="00F7621F" w:rsidRPr="00E668EC" w:rsidRDefault="00F7621F" w:rsidP="008D5443">
            <w:pPr>
              <w:spacing w:line="360" w:lineRule="auto"/>
              <w:rPr>
                <w:rFonts w:asciiTheme="majorBidi" w:hAnsiTheme="majorBidi" w:cstheme="majorBidi"/>
                <w:sz w:val="24"/>
                <w:szCs w:val="24"/>
              </w:rPr>
            </w:pPr>
            <w:r w:rsidRPr="00E668EC">
              <w:rPr>
                <w:rFonts w:asciiTheme="majorBidi" w:hAnsiTheme="majorBidi" w:cstheme="majorBidi"/>
                <w:sz w:val="24"/>
                <w:szCs w:val="24"/>
              </w:rPr>
              <w:t>Gelatin</w:t>
            </w:r>
            <w:r w:rsidR="00D2164E" w:rsidRPr="00E668EC">
              <w:rPr>
                <w:rFonts w:asciiTheme="majorBidi" w:hAnsiTheme="majorBidi" w:cstheme="majorBidi"/>
                <w:sz w:val="24"/>
                <w:szCs w:val="24"/>
              </w:rPr>
              <w:t>e</w:t>
            </w:r>
          </w:p>
        </w:tc>
        <w:tc>
          <w:tcPr>
            <w:tcW w:w="4814" w:type="dxa"/>
          </w:tcPr>
          <w:p w14:paraId="6435C83C" w14:textId="77777777" w:rsidR="00F7621F" w:rsidRPr="00E668EC" w:rsidRDefault="00F7621F" w:rsidP="008D5443">
            <w:pPr>
              <w:spacing w:line="360" w:lineRule="auto"/>
              <w:jc w:val="center"/>
              <w:rPr>
                <w:rFonts w:asciiTheme="majorBidi" w:hAnsiTheme="majorBidi" w:cstheme="majorBidi"/>
                <w:sz w:val="24"/>
                <w:szCs w:val="24"/>
              </w:rPr>
            </w:pPr>
            <w:r w:rsidRPr="00E668EC">
              <w:rPr>
                <w:rFonts w:asciiTheme="majorBidi" w:hAnsiTheme="majorBidi" w:cstheme="majorBidi"/>
                <w:sz w:val="24"/>
                <w:szCs w:val="24"/>
              </w:rPr>
              <w:t>5.28 ± 0.11</w:t>
            </w:r>
          </w:p>
        </w:tc>
      </w:tr>
    </w:tbl>
    <w:p w14:paraId="20ED1138" w14:textId="77777777" w:rsidR="008E61A9" w:rsidRPr="00E668EC" w:rsidRDefault="008E61A9" w:rsidP="006439BA">
      <w:pPr>
        <w:spacing w:line="480" w:lineRule="auto"/>
        <w:rPr>
          <w:rFonts w:asciiTheme="majorBidi" w:hAnsiTheme="majorBidi" w:cstheme="majorBidi"/>
          <w:sz w:val="24"/>
          <w:szCs w:val="24"/>
        </w:rPr>
      </w:pPr>
    </w:p>
    <w:bookmarkEnd w:id="20"/>
    <w:p w14:paraId="0B9608E4" w14:textId="55AA793A" w:rsidR="005C0C09" w:rsidRPr="00E668EC" w:rsidRDefault="007E1178" w:rsidP="006A49BA">
      <w:pPr>
        <w:pStyle w:val="Heading3"/>
      </w:pPr>
      <w:r w:rsidRPr="00E668EC">
        <w:t>Experiment</w:t>
      </w:r>
      <w:r w:rsidR="00040866" w:rsidRPr="00E668EC">
        <w:t xml:space="preserve"> 3</w:t>
      </w:r>
      <w:r w:rsidR="00B55B25" w:rsidRPr="00E668EC">
        <w:t xml:space="preserve">: </w:t>
      </w:r>
      <w:r w:rsidR="005C0C09" w:rsidRPr="00E668EC">
        <w:t xml:space="preserve">Recovery and </w:t>
      </w:r>
      <w:r w:rsidR="00706650" w:rsidRPr="00E668EC">
        <w:t>D</w:t>
      </w:r>
      <w:r w:rsidR="005C0C09" w:rsidRPr="00E668EC">
        <w:t xml:space="preserve">etection of </w:t>
      </w:r>
      <w:r w:rsidR="00706650" w:rsidRPr="00E668EC">
        <w:t>M</w:t>
      </w:r>
      <w:r w:rsidR="005C0C09" w:rsidRPr="00E668EC">
        <w:t xml:space="preserve">ycobacteria from PVA </w:t>
      </w:r>
      <w:r w:rsidR="00706650" w:rsidRPr="00E668EC">
        <w:t>M</w:t>
      </w:r>
      <w:r w:rsidR="005C0C09" w:rsidRPr="00E668EC">
        <w:t xml:space="preserve">atrices and </w:t>
      </w:r>
      <w:proofErr w:type="spellStart"/>
      <w:r w:rsidR="00706650" w:rsidRPr="00E668EC">
        <w:t>G</w:t>
      </w:r>
      <w:r w:rsidR="005C0C09" w:rsidRPr="00E668EC">
        <w:t>elatin</w:t>
      </w:r>
      <w:r w:rsidR="00A6729D" w:rsidRPr="00E668EC">
        <w:t>e</w:t>
      </w:r>
      <w:proofErr w:type="spellEnd"/>
      <w:r w:rsidR="005C0C09" w:rsidRPr="00E668EC">
        <w:t xml:space="preserve"> </w:t>
      </w:r>
      <w:r w:rsidR="00706650" w:rsidRPr="00E668EC">
        <w:t>F</w:t>
      </w:r>
      <w:r w:rsidR="005C0C09" w:rsidRPr="00E668EC">
        <w:t xml:space="preserve">ilters </w:t>
      </w:r>
      <w:r w:rsidR="00706650" w:rsidRPr="00E668EC">
        <w:t>F</w:t>
      </w:r>
      <w:r w:rsidR="005C0C09" w:rsidRPr="00E668EC">
        <w:t xml:space="preserve">ollowing </w:t>
      </w:r>
      <w:r w:rsidR="00706650" w:rsidRPr="00E668EC">
        <w:t>E</w:t>
      </w:r>
      <w:r w:rsidR="005C0C09" w:rsidRPr="00E668EC">
        <w:t xml:space="preserve">xposure to </w:t>
      </w:r>
      <w:proofErr w:type="spellStart"/>
      <w:r w:rsidR="00706650" w:rsidRPr="00E668EC">
        <w:t>N</w:t>
      </w:r>
      <w:r w:rsidR="005C0C09" w:rsidRPr="00E668EC">
        <w:t>ebulised</w:t>
      </w:r>
      <w:proofErr w:type="spellEnd"/>
      <w:r w:rsidR="005C0C09" w:rsidRPr="00E668EC">
        <w:t xml:space="preserve"> </w:t>
      </w:r>
      <w:r w:rsidR="00706650" w:rsidRPr="00E668EC">
        <w:t>B</w:t>
      </w:r>
      <w:r w:rsidR="005C0C09" w:rsidRPr="00E668EC">
        <w:t xml:space="preserve">acterial </w:t>
      </w:r>
      <w:r w:rsidR="00706650" w:rsidRPr="00E668EC">
        <w:t>S</w:t>
      </w:r>
      <w:r w:rsidR="005C0C09" w:rsidRPr="00E668EC">
        <w:t xml:space="preserve">uspension is </w:t>
      </w:r>
      <w:r w:rsidR="00706650" w:rsidRPr="00E668EC">
        <w:t>C</w:t>
      </w:r>
      <w:r w:rsidR="005C0C09" w:rsidRPr="00E668EC">
        <w:t>omparable</w:t>
      </w:r>
    </w:p>
    <w:p w14:paraId="0213F232" w14:textId="76458865" w:rsidR="007371CD" w:rsidRPr="00E668EC" w:rsidRDefault="00F757AA" w:rsidP="004F0D32">
      <w:pPr>
        <w:spacing w:line="360" w:lineRule="auto"/>
        <w:jc w:val="both"/>
        <w:rPr>
          <w:rFonts w:asciiTheme="majorBidi" w:hAnsiTheme="majorBidi" w:cstheme="majorBidi"/>
          <w:sz w:val="24"/>
          <w:szCs w:val="24"/>
        </w:rPr>
      </w:pPr>
      <w:proofErr w:type="gramStart"/>
      <w:r w:rsidRPr="00E668EC">
        <w:rPr>
          <w:rFonts w:asciiTheme="majorBidi" w:eastAsia="Calibri" w:hAnsiTheme="majorBidi" w:cstheme="majorBidi"/>
          <w:sz w:val="24"/>
          <w:szCs w:val="24"/>
        </w:rPr>
        <w:t>To directly compare</w:t>
      </w:r>
      <w:proofErr w:type="gramEnd"/>
      <w:r w:rsidRPr="00E668EC">
        <w:rPr>
          <w:rFonts w:asciiTheme="majorBidi" w:eastAsia="Calibri" w:hAnsiTheme="majorBidi" w:cstheme="majorBidi"/>
          <w:sz w:val="24"/>
          <w:szCs w:val="24"/>
        </w:rPr>
        <w:t xml:space="preserve"> the efficiency of the PVA matrices and gelatin</w:t>
      </w:r>
      <w:r w:rsidR="005C0C09" w:rsidRPr="00E668EC">
        <w:rPr>
          <w:rFonts w:asciiTheme="majorBidi" w:eastAsia="Calibri" w:hAnsiTheme="majorBidi" w:cstheme="majorBidi"/>
          <w:sz w:val="24"/>
          <w:szCs w:val="24"/>
        </w:rPr>
        <w:t>e</w:t>
      </w:r>
      <w:r w:rsidRPr="00E668EC">
        <w:rPr>
          <w:rFonts w:asciiTheme="majorBidi" w:eastAsia="Calibri" w:hAnsiTheme="majorBidi" w:cstheme="majorBidi"/>
          <w:sz w:val="24"/>
          <w:szCs w:val="24"/>
        </w:rPr>
        <w:t xml:space="preserve"> filters for capture of mycobacterial aerosol, these were exposed to a nebulised suspension of </w:t>
      </w:r>
      <w:r w:rsidRPr="00E668EC">
        <w:rPr>
          <w:rFonts w:asciiTheme="majorBidi" w:eastAsia="Calibri" w:hAnsiTheme="majorBidi" w:cstheme="majorBidi"/>
          <w:i/>
          <w:iCs/>
          <w:sz w:val="24"/>
          <w:szCs w:val="24"/>
        </w:rPr>
        <w:t xml:space="preserve">M. </w:t>
      </w:r>
      <w:proofErr w:type="spellStart"/>
      <w:r w:rsidRPr="00E668EC">
        <w:rPr>
          <w:rFonts w:asciiTheme="majorBidi" w:eastAsia="Calibri" w:hAnsiTheme="majorBidi" w:cstheme="majorBidi"/>
          <w:i/>
          <w:iCs/>
          <w:sz w:val="24"/>
          <w:szCs w:val="24"/>
        </w:rPr>
        <w:t>absesscus</w:t>
      </w:r>
      <w:proofErr w:type="spellEnd"/>
      <w:r w:rsidRPr="00E668EC">
        <w:rPr>
          <w:rFonts w:asciiTheme="majorBidi" w:eastAsia="Calibri" w:hAnsiTheme="majorBidi" w:cstheme="majorBidi"/>
          <w:i/>
          <w:iCs/>
          <w:sz w:val="24"/>
          <w:szCs w:val="24"/>
        </w:rPr>
        <w:t xml:space="preserve"> </w:t>
      </w:r>
      <w:r w:rsidRPr="00E668EC">
        <w:rPr>
          <w:rFonts w:asciiTheme="majorBidi" w:eastAsia="Calibri" w:hAnsiTheme="majorBidi" w:cstheme="majorBidi"/>
          <w:sz w:val="24"/>
          <w:szCs w:val="24"/>
        </w:rPr>
        <w:t xml:space="preserve">smooth </w:t>
      </w:r>
      <w:proofErr w:type="spellStart"/>
      <w:r w:rsidRPr="00E668EC">
        <w:rPr>
          <w:rFonts w:asciiTheme="majorBidi" w:eastAsia="Calibri" w:hAnsiTheme="majorBidi" w:cstheme="majorBidi"/>
          <w:sz w:val="24"/>
          <w:szCs w:val="24"/>
        </w:rPr>
        <w:t>morphotype</w:t>
      </w:r>
      <w:proofErr w:type="spellEnd"/>
      <w:r w:rsidRPr="00E668EC">
        <w:rPr>
          <w:rFonts w:asciiTheme="majorBidi" w:eastAsia="Calibri" w:hAnsiTheme="majorBidi" w:cstheme="majorBidi"/>
          <w:sz w:val="24"/>
          <w:szCs w:val="24"/>
        </w:rPr>
        <w:t xml:space="preserve">. </w:t>
      </w:r>
      <w:r w:rsidR="007371CD" w:rsidRPr="00E668EC">
        <w:rPr>
          <w:rFonts w:asciiTheme="majorBidi" w:eastAsia="Calibri" w:hAnsiTheme="majorBidi" w:cstheme="majorBidi"/>
          <w:sz w:val="24"/>
          <w:szCs w:val="24"/>
        </w:rPr>
        <w:t>The 16S DNA detected</w:t>
      </w:r>
      <w:r w:rsidRPr="00E668EC">
        <w:rPr>
          <w:rFonts w:asciiTheme="majorBidi" w:eastAsia="Calibri" w:hAnsiTheme="majorBidi" w:cstheme="majorBidi"/>
          <w:sz w:val="24"/>
          <w:szCs w:val="24"/>
        </w:rPr>
        <w:t xml:space="preserve"> for recovered bacteria from</w:t>
      </w:r>
      <w:r w:rsidR="007371CD" w:rsidRPr="00E668EC">
        <w:rPr>
          <w:rFonts w:asciiTheme="majorBidi" w:eastAsia="Calibri" w:hAnsiTheme="majorBidi" w:cstheme="majorBidi"/>
          <w:sz w:val="24"/>
          <w:szCs w:val="24"/>
        </w:rPr>
        <w:t xml:space="preserve"> both the PVA matrices and gelatine filters w</w:t>
      </w:r>
      <w:r w:rsidRPr="00E668EC">
        <w:rPr>
          <w:rFonts w:asciiTheme="majorBidi" w:eastAsia="Calibri" w:hAnsiTheme="majorBidi" w:cstheme="majorBidi"/>
          <w:sz w:val="24"/>
          <w:szCs w:val="24"/>
        </w:rPr>
        <w:t>as</w:t>
      </w:r>
      <w:r w:rsidR="007371CD" w:rsidRPr="00E668EC">
        <w:rPr>
          <w:rFonts w:asciiTheme="majorBidi" w:eastAsia="Calibri" w:hAnsiTheme="majorBidi" w:cstheme="majorBidi"/>
          <w:sz w:val="24"/>
          <w:szCs w:val="24"/>
        </w:rPr>
        <w:t xml:space="preserve"> </w:t>
      </w:r>
      <w:r w:rsidRPr="00E668EC">
        <w:rPr>
          <w:rFonts w:asciiTheme="majorBidi" w:eastAsia="Calibri" w:hAnsiTheme="majorBidi" w:cstheme="majorBidi"/>
          <w:sz w:val="24"/>
          <w:szCs w:val="24"/>
        </w:rPr>
        <w:t>of the same order of magnitude</w:t>
      </w:r>
      <w:r w:rsidR="00997C27" w:rsidRPr="00E668EC">
        <w:rPr>
          <w:rFonts w:asciiTheme="majorBidi" w:hAnsiTheme="majorBidi" w:cstheme="majorBidi"/>
          <w:sz w:val="24"/>
          <w:szCs w:val="24"/>
        </w:rPr>
        <w:t xml:space="preserve"> </w:t>
      </w:r>
      <w:r w:rsidRPr="00E668EC">
        <w:rPr>
          <w:rFonts w:asciiTheme="majorBidi" w:hAnsiTheme="majorBidi" w:cstheme="majorBidi"/>
          <w:sz w:val="24"/>
          <w:szCs w:val="24"/>
        </w:rPr>
        <w:t>(</w:t>
      </w:r>
      <w:r w:rsidR="002E101F" w:rsidRPr="00E668EC">
        <w:rPr>
          <w:rFonts w:asciiTheme="majorBidi" w:hAnsiTheme="majorBidi" w:cstheme="majorBidi"/>
          <w:color w:val="FF0000"/>
          <w:sz w:val="24"/>
          <w:szCs w:val="24"/>
        </w:rPr>
        <w:fldChar w:fldCharType="begin"/>
      </w:r>
      <w:r w:rsidR="002E101F" w:rsidRPr="00E668EC">
        <w:rPr>
          <w:rFonts w:asciiTheme="majorBidi" w:hAnsiTheme="majorBidi" w:cstheme="majorBidi"/>
          <w:color w:val="FF0000"/>
          <w:sz w:val="24"/>
          <w:szCs w:val="24"/>
        </w:rPr>
        <w:instrText xml:space="preserve"> REF _Ref46966673 \h  \* MERGEFORMAT </w:instrText>
      </w:r>
      <w:r w:rsidR="002E101F" w:rsidRPr="00E668EC">
        <w:rPr>
          <w:rFonts w:asciiTheme="majorBidi" w:hAnsiTheme="majorBidi" w:cstheme="majorBidi"/>
          <w:color w:val="FF0000"/>
          <w:sz w:val="24"/>
          <w:szCs w:val="24"/>
        </w:rPr>
      </w:r>
      <w:r w:rsidR="002E101F" w:rsidRPr="00E668EC">
        <w:rPr>
          <w:rFonts w:asciiTheme="majorBidi" w:hAnsiTheme="majorBidi" w:cstheme="majorBidi"/>
          <w:color w:val="FF0000"/>
          <w:sz w:val="24"/>
          <w:szCs w:val="24"/>
        </w:rPr>
        <w:fldChar w:fldCharType="separate"/>
      </w:r>
      <w:r w:rsidR="0084092E" w:rsidRPr="0084092E">
        <w:rPr>
          <w:rFonts w:asciiTheme="majorBidi" w:hAnsiTheme="majorBidi" w:cstheme="majorBidi"/>
          <w:color w:val="FF0000"/>
          <w:sz w:val="24"/>
          <w:szCs w:val="24"/>
        </w:rPr>
        <w:t>Fig.6</w:t>
      </w:r>
      <w:r w:rsidR="002E101F" w:rsidRPr="00E668EC">
        <w:rPr>
          <w:rFonts w:asciiTheme="majorBidi" w:hAnsiTheme="majorBidi" w:cstheme="majorBidi"/>
          <w:color w:val="FF0000"/>
          <w:sz w:val="24"/>
          <w:szCs w:val="24"/>
        </w:rPr>
        <w:fldChar w:fldCharType="end"/>
      </w:r>
      <w:r w:rsidRPr="00E668EC">
        <w:rPr>
          <w:rFonts w:asciiTheme="majorBidi" w:hAnsiTheme="majorBidi" w:cstheme="majorBidi"/>
          <w:color w:val="FF0000"/>
          <w:sz w:val="24"/>
          <w:szCs w:val="24"/>
        </w:rPr>
        <w:t>)</w:t>
      </w:r>
      <w:r w:rsidR="00F269B1" w:rsidRPr="00E668EC">
        <w:rPr>
          <w:rFonts w:asciiTheme="majorBidi" w:eastAsia="Calibri" w:hAnsiTheme="majorBidi" w:cstheme="majorBidi"/>
          <w:sz w:val="24"/>
          <w:szCs w:val="24"/>
        </w:rPr>
        <w:t>.</w:t>
      </w:r>
      <w:r w:rsidR="00F269B1" w:rsidRPr="00E668EC">
        <w:rPr>
          <w:rFonts w:asciiTheme="majorBidi" w:hAnsiTheme="majorBidi" w:cstheme="majorBidi"/>
          <w:sz w:val="24"/>
          <w:szCs w:val="24"/>
        </w:rPr>
        <w:t xml:space="preserve"> </w:t>
      </w:r>
      <w:r w:rsidRPr="00E668EC">
        <w:rPr>
          <w:rFonts w:asciiTheme="majorBidi" w:hAnsiTheme="majorBidi" w:cstheme="majorBidi"/>
          <w:color w:val="FF0000"/>
          <w:sz w:val="24"/>
          <w:szCs w:val="24"/>
        </w:rPr>
        <w:t>Recovery from the g</w:t>
      </w:r>
      <w:r w:rsidR="007371CD" w:rsidRPr="00E668EC">
        <w:rPr>
          <w:rFonts w:asciiTheme="majorBidi" w:hAnsiTheme="majorBidi" w:cstheme="majorBidi"/>
          <w:color w:val="FF0000"/>
          <w:sz w:val="24"/>
          <w:szCs w:val="24"/>
        </w:rPr>
        <w:t xml:space="preserve">elatine filter </w:t>
      </w:r>
      <w:r w:rsidRPr="00E668EC">
        <w:rPr>
          <w:rFonts w:asciiTheme="majorBidi" w:hAnsiTheme="majorBidi" w:cstheme="majorBidi"/>
          <w:color w:val="FF0000"/>
          <w:sz w:val="24"/>
          <w:szCs w:val="24"/>
        </w:rPr>
        <w:t xml:space="preserve">was </w:t>
      </w:r>
      <w:r w:rsidR="007371CD" w:rsidRPr="00E668EC">
        <w:rPr>
          <w:rFonts w:asciiTheme="majorBidi" w:hAnsiTheme="majorBidi" w:cstheme="majorBidi"/>
          <w:color w:val="FF0000"/>
          <w:sz w:val="24"/>
          <w:szCs w:val="24"/>
        </w:rPr>
        <w:t>1.06 fold greater than that recovered by the PVA matrix</w:t>
      </w:r>
      <w:r w:rsidRPr="00E668EC">
        <w:rPr>
          <w:rFonts w:asciiTheme="majorBidi" w:hAnsiTheme="majorBidi" w:cstheme="majorBidi"/>
          <w:color w:val="FF0000"/>
          <w:sz w:val="24"/>
          <w:szCs w:val="24"/>
        </w:rPr>
        <w:t xml:space="preserve"> </w:t>
      </w:r>
      <w:r w:rsidRPr="00E668EC">
        <w:rPr>
          <w:rFonts w:asciiTheme="majorBidi" w:eastAsia="Calibri" w:hAnsiTheme="majorBidi" w:cstheme="majorBidi"/>
          <w:sz w:val="24"/>
          <w:szCs w:val="24"/>
        </w:rPr>
        <w:t>(</w:t>
      </w:r>
      <w:r w:rsidR="00212557" w:rsidRPr="00E668EC">
        <w:rPr>
          <w:rFonts w:asciiTheme="majorBidi" w:eastAsia="Calibri" w:hAnsiTheme="majorBidi" w:cstheme="majorBidi"/>
          <w:sz w:val="24"/>
          <w:szCs w:val="24"/>
        </w:rPr>
        <w:t xml:space="preserve">unpaired t-test shows </w:t>
      </w:r>
      <w:r w:rsidRPr="00E668EC">
        <w:rPr>
          <w:rFonts w:asciiTheme="majorBidi" w:eastAsia="Calibri" w:hAnsiTheme="majorBidi" w:cstheme="majorBidi"/>
          <w:sz w:val="24"/>
          <w:szCs w:val="24"/>
        </w:rPr>
        <w:t>P = 0.0042)</w:t>
      </w:r>
      <w:r w:rsidR="007371CD" w:rsidRPr="00E668EC">
        <w:rPr>
          <w:rFonts w:asciiTheme="majorBidi" w:hAnsiTheme="majorBidi" w:cstheme="majorBidi"/>
          <w:color w:val="FF0000"/>
          <w:sz w:val="24"/>
          <w:szCs w:val="24"/>
        </w:rPr>
        <w:t xml:space="preserve">. </w:t>
      </w:r>
    </w:p>
    <w:p w14:paraId="06A2039E" w14:textId="1410736B" w:rsidR="00836E2D" w:rsidRPr="00E668EC" w:rsidRDefault="006667E4" w:rsidP="00572182">
      <w:pPr>
        <w:pStyle w:val="Caption"/>
        <w:spacing w:line="360" w:lineRule="auto"/>
        <w:rPr>
          <w:rFonts w:eastAsia="Calibri" w:cstheme="majorBidi"/>
          <w:i/>
          <w:iCs w:val="0"/>
          <w:szCs w:val="24"/>
        </w:rPr>
      </w:pPr>
      <w:r w:rsidRPr="00E668EC">
        <w:rPr>
          <w:rFonts w:cstheme="majorBidi"/>
        </w:rPr>
        <w:t xml:space="preserve"> </w:t>
      </w:r>
    </w:p>
    <w:p w14:paraId="3E1B6823" w14:textId="7F062743" w:rsidR="00EE62C3" w:rsidRPr="00E668EC" w:rsidRDefault="007E1178" w:rsidP="006A49BA">
      <w:pPr>
        <w:pStyle w:val="Heading3"/>
      </w:pPr>
      <w:r w:rsidRPr="00E668EC">
        <w:t>Experiment</w:t>
      </w:r>
      <w:r w:rsidR="00040866" w:rsidRPr="00E668EC">
        <w:t xml:space="preserve"> 4</w:t>
      </w:r>
      <w:r w:rsidR="00B55B25" w:rsidRPr="00E668EC">
        <w:t xml:space="preserve">: </w:t>
      </w:r>
      <w:r w:rsidR="00EE62C3" w:rsidRPr="00E668EC">
        <w:t xml:space="preserve">Reducing the </w:t>
      </w:r>
      <w:r w:rsidR="00706650" w:rsidRPr="00E668EC">
        <w:t>T</w:t>
      </w:r>
      <w:r w:rsidR="00EE62C3" w:rsidRPr="00E668EC">
        <w:t xml:space="preserve">hickness of the PVA </w:t>
      </w:r>
      <w:r w:rsidR="00706650" w:rsidRPr="00E668EC">
        <w:t>M</w:t>
      </w:r>
      <w:r w:rsidR="00EE62C3" w:rsidRPr="00E668EC">
        <w:t xml:space="preserve">atrix </w:t>
      </w:r>
      <w:r w:rsidR="00706650" w:rsidRPr="00E668EC">
        <w:t>I</w:t>
      </w:r>
      <w:r w:rsidR="00EE62C3" w:rsidRPr="00E668EC">
        <w:t xml:space="preserve">mproves </w:t>
      </w:r>
      <w:r w:rsidR="00706650" w:rsidRPr="00E668EC">
        <w:t>R</w:t>
      </w:r>
      <w:r w:rsidR="00EE62C3" w:rsidRPr="00E668EC">
        <w:t xml:space="preserve">ecovery and </w:t>
      </w:r>
      <w:r w:rsidR="00706650" w:rsidRPr="00E668EC">
        <w:t>D</w:t>
      </w:r>
      <w:r w:rsidR="00EE62C3" w:rsidRPr="00E668EC">
        <w:t xml:space="preserve">etection of </w:t>
      </w:r>
      <w:r w:rsidR="00706650" w:rsidRPr="00E668EC">
        <w:t>M</w:t>
      </w:r>
      <w:r w:rsidR="00EE62C3" w:rsidRPr="00E668EC">
        <w:t xml:space="preserve">ycobacteria </w:t>
      </w:r>
    </w:p>
    <w:p w14:paraId="044A7CFD" w14:textId="36657615" w:rsidR="001F445C" w:rsidRPr="00E668EC" w:rsidRDefault="00F757AA" w:rsidP="0084092E">
      <w:pPr>
        <w:spacing w:line="360" w:lineRule="auto"/>
        <w:jc w:val="both"/>
        <w:rPr>
          <w:rFonts w:asciiTheme="majorBidi" w:eastAsia="Calibri" w:hAnsiTheme="majorBidi" w:cstheme="majorBidi"/>
          <w:color w:val="FF0000"/>
          <w:sz w:val="24"/>
          <w:szCs w:val="24"/>
        </w:rPr>
      </w:pPr>
      <w:r w:rsidRPr="00E668EC">
        <w:rPr>
          <w:rFonts w:asciiTheme="majorBidi" w:eastAsia="Calibri" w:hAnsiTheme="majorBidi" w:cstheme="majorBidi"/>
          <w:sz w:val="24"/>
          <w:szCs w:val="24"/>
        </w:rPr>
        <w:t xml:space="preserve">In order to improve </w:t>
      </w:r>
      <w:r w:rsidR="00800B54" w:rsidRPr="00E668EC">
        <w:rPr>
          <w:rFonts w:asciiTheme="majorBidi" w:eastAsia="Calibri" w:hAnsiTheme="majorBidi" w:cstheme="majorBidi"/>
          <w:sz w:val="24"/>
          <w:szCs w:val="24"/>
        </w:rPr>
        <w:t xml:space="preserve">recovery and </w:t>
      </w:r>
      <w:r w:rsidRPr="00E668EC">
        <w:rPr>
          <w:rFonts w:asciiTheme="majorBidi" w:eastAsia="Calibri" w:hAnsiTheme="majorBidi" w:cstheme="majorBidi"/>
          <w:sz w:val="24"/>
          <w:szCs w:val="24"/>
        </w:rPr>
        <w:t xml:space="preserve">detection of captured microorganisms by the PVA matrices, </w:t>
      </w:r>
      <w:r w:rsidR="007B4039" w:rsidRPr="00E668EC">
        <w:rPr>
          <w:rFonts w:asciiTheme="majorBidi" w:eastAsia="Calibri" w:hAnsiTheme="majorBidi" w:cstheme="majorBidi"/>
          <w:sz w:val="24"/>
          <w:szCs w:val="24"/>
        </w:rPr>
        <w:t>the performance of a</w:t>
      </w:r>
      <w:r w:rsidRPr="00E668EC">
        <w:rPr>
          <w:rFonts w:asciiTheme="majorBidi" w:eastAsia="Calibri" w:hAnsiTheme="majorBidi" w:cstheme="majorBidi"/>
          <w:sz w:val="24"/>
          <w:szCs w:val="24"/>
        </w:rPr>
        <w:t xml:space="preserve"> </w:t>
      </w:r>
      <w:r w:rsidR="007B4039" w:rsidRPr="00E668EC">
        <w:rPr>
          <w:rFonts w:asciiTheme="majorBidi" w:eastAsia="Calibri" w:hAnsiTheme="majorBidi" w:cstheme="majorBidi"/>
          <w:sz w:val="24"/>
          <w:szCs w:val="24"/>
        </w:rPr>
        <w:t xml:space="preserve">PVA </w:t>
      </w:r>
      <w:r w:rsidRPr="00E668EC">
        <w:rPr>
          <w:rFonts w:asciiTheme="majorBidi" w:eastAsia="Calibri" w:hAnsiTheme="majorBidi" w:cstheme="majorBidi"/>
          <w:sz w:val="24"/>
          <w:szCs w:val="24"/>
        </w:rPr>
        <w:t>matrix</w:t>
      </w:r>
      <w:r w:rsidR="007B4039" w:rsidRPr="00E668EC">
        <w:rPr>
          <w:rFonts w:asciiTheme="majorBidi" w:eastAsia="Calibri" w:hAnsiTheme="majorBidi" w:cstheme="majorBidi"/>
          <w:sz w:val="24"/>
          <w:szCs w:val="24"/>
        </w:rPr>
        <w:t xml:space="preserve"> with reduced thickness (0.15mm compared with the originally tested matrix of 0.25mm thickness) </w:t>
      </w:r>
      <w:proofErr w:type="gramStart"/>
      <w:r w:rsidR="007B4039" w:rsidRPr="00E668EC">
        <w:rPr>
          <w:rFonts w:asciiTheme="majorBidi" w:eastAsia="Calibri" w:hAnsiTheme="majorBidi" w:cstheme="majorBidi"/>
          <w:sz w:val="24"/>
          <w:szCs w:val="24"/>
        </w:rPr>
        <w:t>was assessed</w:t>
      </w:r>
      <w:proofErr w:type="gramEnd"/>
      <w:r w:rsidR="007B4039" w:rsidRPr="00E668EC">
        <w:rPr>
          <w:rFonts w:asciiTheme="majorBidi" w:eastAsia="Calibri" w:hAnsiTheme="majorBidi" w:cstheme="majorBidi"/>
          <w:sz w:val="24"/>
          <w:szCs w:val="24"/>
        </w:rPr>
        <w:t xml:space="preserve"> </w:t>
      </w:r>
      <w:r w:rsidR="00626BBC" w:rsidRPr="00E668EC">
        <w:rPr>
          <w:rFonts w:asciiTheme="majorBidi" w:eastAsia="Calibri" w:hAnsiTheme="majorBidi" w:cstheme="majorBidi"/>
          <w:sz w:val="24"/>
          <w:szCs w:val="24"/>
        </w:rPr>
        <w:t>following exposure to nebul</w:t>
      </w:r>
      <w:r w:rsidR="00EE62C3" w:rsidRPr="00E668EC">
        <w:rPr>
          <w:rFonts w:asciiTheme="majorBidi" w:eastAsia="Calibri" w:hAnsiTheme="majorBidi" w:cstheme="majorBidi"/>
          <w:sz w:val="24"/>
          <w:szCs w:val="24"/>
        </w:rPr>
        <w:t>isation</w:t>
      </w:r>
      <w:r w:rsidRPr="00E668EC">
        <w:rPr>
          <w:rFonts w:asciiTheme="majorBidi" w:eastAsia="Calibri" w:hAnsiTheme="majorBidi" w:cstheme="majorBidi"/>
          <w:sz w:val="24"/>
          <w:szCs w:val="24"/>
        </w:rPr>
        <w:t xml:space="preserve"> </w:t>
      </w:r>
      <w:r w:rsidR="007B4039" w:rsidRPr="00E668EC">
        <w:rPr>
          <w:rFonts w:asciiTheme="majorBidi" w:eastAsia="Calibri" w:hAnsiTheme="majorBidi" w:cstheme="majorBidi"/>
          <w:sz w:val="24"/>
          <w:szCs w:val="24"/>
        </w:rPr>
        <w:lastRenderedPageBreak/>
        <w:t>(</w:t>
      </w:r>
      <w:r w:rsidR="00BC7A6F" w:rsidRPr="00E668EC">
        <w:rPr>
          <w:rFonts w:asciiTheme="majorBidi" w:eastAsia="Calibri" w:hAnsiTheme="majorBidi" w:cstheme="majorBidi"/>
          <w:sz w:val="24"/>
          <w:szCs w:val="24"/>
        </w:rPr>
        <w:fldChar w:fldCharType="begin"/>
      </w:r>
      <w:r w:rsidR="00BC7A6F" w:rsidRPr="00E668EC">
        <w:rPr>
          <w:rFonts w:asciiTheme="majorBidi" w:eastAsia="Calibri" w:hAnsiTheme="majorBidi" w:cstheme="majorBidi"/>
          <w:sz w:val="24"/>
          <w:szCs w:val="24"/>
        </w:rPr>
        <w:instrText xml:space="preserve"> REF _Ref46617577 \h  \* MERGEFORMAT </w:instrText>
      </w:r>
      <w:r w:rsidR="00BC7A6F" w:rsidRPr="00E668EC">
        <w:rPr>
          <w:rFonts w:asciiTheme="majorBidi" w:eastAsia="Calibri" w:hAnsiTheme="majorBidi" w:cstheme="majorBidi"/>
          <w:sz w:val="24"/>
          <w:szCs w:val="24"/>
        </w:rPr>
      </w:r>
      <w:r w:rsidR="00BC7A6F" w:rsidRPr="00E668EC">
        <w:rPr>
          <w:rFonts w:asciiTheme="majorBidi" w:eastAsia="Calibri" w:hAnsiTheme="majorBidi" w:cstheme="majorBidi"/>
          <w:sz w:val="24"/>
          <w:szCs w:val="24"/>
        </w:rPr>
        <w:fldChar w:fldCharType="separate"/>
      </w:r>
      <w:r w:rsidR="0084092E" w:rsidRPr="0084092E">
        <w:rPr>
          <w:rFonts w:asciiTheme="majorBidi" w:eastAsia="Calibri" w:hAnsiTheme="majorBidi" w:cstheme="majorBidi"/>
          <w:sz w:val="24"/>
          <w:szCs w:val="24"/>
        </w:rPr>
        <w:t>Fig.7</w:t>
      </w:r>
      <w:r w:rsidR="00BC7A6F" w:rsidRPr="00E668EC">
        <w:rPr>
          <w:rFonts w:asciiTheme="majorBidi" w:eastAsia="Calibri" w:hAnsiTheme="majorBidi" w:cstheme="majorBidi"/>
          <w:sz w:val="24"/>
          <w:szCs w:val="24"/>
        </w:rPr>
        <w:fldChar w:fldCharType="end"/>
      </w:r>
      <w:r w:rsidR="007B4039" w:rsidRPr="00E668EC">
        <w:rPr>
          <w:rFonts w:asciiTheme="majorBidi" w:eastAsia="Calibri" w:hAnsiTheme="majorBidi" w:cstheme="majorBidi"/>
          <w:sz w:val="24"/>
          <w:szCs w:val="24"/>
        </w:rPr>
        <w:t>)</w:t>
      </w:r>
      <w:r w:rsidR="00511732" w:rsidRPr="00E668EC">
        <w:rPr>
          <w:rFonts w:asciiTheme="majorBidi" w:eastAsia="Calibri" w:hAnsiTheme="majorBidi" w:cstheme="majorBidi"/>
          <w:sz w:val="24"/>
          <w:szCs w:val="24"/>
        </w:rPr>
        <w:t>.</w:t>
      </w:r>
      <w:r w:rsidR="003107E3" w:rsidRPr="00E668EC">
        <w:rPr>
          <w:rFonts w:asciiTheme="majorBidi" w:eastAsia="Calibri" w:hAnsiTheme="majorBidi" w:cstheme="majorBidi"/>
          <w:sz w:val="24"/>
          <w:szCs w:val="24"/>
        </w:rPr>
        <w:t xml:space="preserve"> </w:t>
      </w:r>
      <w:r w:rsidR="007B4039" w:rsidRPr="00E668EC">
        <w:rPr>
          <w:rFonts w:asciiTheme="majorBidi" w:eastAsia="Calibri" w:hAnsiTheme="majorBidi" w:cstheme="majorBidi"/>
          <w:sz w:val="24"/>
          <w:szCs w:val="24"/>
        </w:rPr>
        <w:t>B</w:t>
      </w:r>
      <w:r w:rsidR="003107E3" w:rsidRPr="00E668EC">
        <w:rPr>
          <w:rFonts w:asciiTheme="majorBidi" w:eastAsia="Calibri" w:hAnsiTheme="majorBidi" w:cstheme="majorBidi"/>
          <w:sz w:val="24"/>
          <w:szCs w:val="24"/>
        </w:rPr>
        <w:t xml:space="preserve">ased on the </w:t>
      </w:r>
      <w:r w:rsidR="00800B54" w:rsidRPr="00E668EC">
        <w:rPr>
          <w:rFonts w:asciiTheme="majorBidi" w:eastAsia="Calibri" w:hAnsiTheme="majorBidi" w:cstheme="majorBidi"/>
          <w:sz w:val="24"/>
          <w:szCs w:val="24"/>
        </w:rPr>
        <w:t xml:space="preserve">reduction in </w:t>
      </w:r>
      <w:r w:rsidR="003107E3" w:rsidRPr="00E668EC">
        <w:rPr>
          <w:rFonts w:asciiTheme="majorBidi" w:eastAsia="Calibri" w:hAnsiTheme="majorBidi" w:cstheme="majorBidi"/>
          <w:sz w:val="24"/>
          <w:szCs w:val="24"/>
        </w:rPr>
        <w:t>viscosity</w:t>
      </w:r>
      <w:r w:rsidR="00127F94" w:rsidRPr="00E668EC">
        <w:rPr>
          <w:rFonts w:asciiTheme="majorBidi" w:eastAsia="Calibri" w:hAnsiTheme="majorBidi" w:cstheme="majorBidi"/>
          <w:sz w:val="24"/>
          <w:szCs w:val="24"/>
        </w:rPr>
        <w:t xml:space="preserve"> (</w:t>
      </w:r>
      <w:r w:rsidR="00127F94" w:rsidRPr="00E668EC">
        <w:rPr>
          <w:rFonts w:asciiTheme="majorBidi" w:eastAsia="Calibri" w:hAnsiTheme="majorBidi" w:cstheme="majorBidi"/>
          <w:sz w:val="24"/>
          <w:szCs w:val="24"/>
        </w:rPr>
        <w:fldChar w:fldCharType="begin"/>
      </w:r>
      <w:r w:rsidR="00127F94" w:rsidRPr="00E668EC">
        <w:rPr>
          <w:rFonts w:asciiTheme="majorBidi" w:eastAsia="Calibri" w:hAnsiTheme="majorBidi" w:cstheme="majorBidi"/>
          <w:sz w:val="24"/>
          <w:szCs w:val="24"/>
        </w:rPr>
        <w:instrText xml:space="preserve"> REF _Ref47045941 \h  \* MERGEFORMAT </w:instrText>
      </w:r>
      <w:r w:rsidR="00127F94" w:rsidRPr="00E668EC">
        <w:rPr>
          <w:rFonts w:asciiTheme="majorBidi" w:eastAsia="Calibri" w:hAnsiTheme="majorBidi" w:cstheme="majorBidi"/>
          <w:sz w:val="24"/>
          <w:szCs w:val="24"/>
        </w:rPr>
      </w:r>
      <w:r w:rsidR="00127F94" w:rsidRPr="00E668EC">
        <w:rPr>
          <w:rFonts w:asciiTheme="majorBidi" w:eastAsia="Calibri" w:hAnsiTheme="majorBidi" w:cstheme="majorBidi"/>
          <w:sz w:val="24"/>
          <w:szCs w:val="24"/>
        </w:rPr>
        <w:fldChar w:fldCharType="separate"/>
      </w:r>
      <w:r w:rsidR="0084092E" w:rsidRPr="0084092E">
        <w:rPr>
          <w:rFonts w:asciiTheme="majorBidi" w:hAnsiTheme="majorBidi" w:cstheme="majorBidi"/>
          <w:color w:val="FF0000"/>
          <w:sz w:val="24"/>
          <w:szCs w:val="24"/>
        </w:rPr>
        <w:t>Fig.S1</w:t>
      </w:r>
      <w:r w:rsidR="00127F94" w:rsidRPr="00E668EC">
        <w:rPr>
          <w:rFonts w:asciiTheme="majorBidi" w:eastAsia="Calibri" w:hAnsiTheme="majorBidi" w:cstheme="majorBidi"/>
          <w:sz w:val="24"/>
          <w:szCs w:val="24"/>
        </w:rPr>
        <w:fldChar w:fldCharType="end"/>
      </w:r>
      <w:r w:rsidR="00127F94" w:rsidRPr="00E668EC">
        <w:rPr>
          <w:rFonts w:asciiTheme="majorBidi" w:eastAsia="Calibri" w:hAnsiTheme="majorBidi" w:cstheme="majorBidi"/>
          <w:sz w:val="24"/>
          <w:szCs w:val="24"/>
        </w:rPr>
        <w:t>)</w:t>
      </w:r>
      <w:r w:rsidR="003107E3" w:rsidRPr="00E668EC">
        <w:rPr>
          <w:rFonts w:asciiTheme="majorBidi" w:eastAsia="Calibri" w:hAnsiTheme="majorBidi" w:cstheme="majorBidi"/>
          <w:sz w:val="24"/>
          <w:szCs w:val="24"/>
        </w:rPr>
        <w:t>, and to decrease the time required for subsequent processing after the sampling process, the volume of water used to dissolve the PVA matrix with a 0.15 mm thickness was 5 ml</w:t>
      </w:r>
      <w:r w:rsidR="00800B54" w:rsidRPr="00E668EC">
        <w:rPr>
          <w:rFonts w:asciiTheme="majorBidi" w:eastAsia="Calibri" w:hAnsiTheme="majorBidi" w:cstheme="majorBidi"/>
          <w:sz w:val="24"/>
          <w:szCs w:val="24"/>
        </w:rPr>
        <w:t>,</w:t>
      </w:r>
      <w:r w:rsidR="003107E3" w:rsidRPr="00E668EC">
        <w:rPr>
          <w:rFonts w:asciiTheme="majorBidi" w:eastAsia="Calibri" w:hAnsiTheme="majorBidi" w:cstheme="majorBidi"/>
          <w:sz w:val="24"/>
          <w:szCs w:val="24"/>
        </w:rPr>
        <w:t xml:space="preserve"> instead of the 8 ml used for the PVA matrix with a 0.25 mm thickness. The recovery of bacterial DNA using the </w:t>
      </w:r>
      <w:r w:rsidR="00800B54" w:rsidRPr="00E668EC">
        <w:rPr>
          <w:rFonts w:asciiTheme="majorBidi" w:eastAsia="Calibri" w:hAnsiTheme="majorBidi" w:cstheme="majorBidi"/>
          <w:sz w:val="24"/>
          <w:szCs w:val="24"/>
        </w:rPr>
        <w:t xml:space="preserve">PVA with </w:t>
      </w:r>
      <w:r w:rsidR="003107E3" w:rsidRPr="00E668EC">
        <w:rPr>
          <w:rFonts w:asciiTheme="majorBidi" w:eastAsia="Calibri" w:hAnsiTheme="majorBidi" w:cstheme="majorBidi"/>
          <w:sz w:val="24"/>
          <w:szCs w:val="24"/>
        </w:rPr>
        <w:t>0.15 mm m</w:t>
      </w:r>
      <w:r w:rsidR="005F669D" w:rsidRPr="00E668EC">
        <w:rPr>
          <w:rFonts w:asciiTheme="majorBidi" w:eastAsia="Calibri" w:hAnsiTheme="majorBidi" w:cstheme="majorBidi"/>
          <w:sz w:val="24"/>
          <w:szCs w:val="24"/>
        </w:rPr>
        <w:t>atrix</w:t>
      </w:r>
      <w:r w:rsidR="003107E3" w:rsidRPr="00E668EC">
        <w:rPr>
          <w:rFonts w:asciiTheme="majorBidi" w:eastAsia="Calibri" w:hAnsiTheme="majorBidi" w:cstheme="majorBidi"/>
          <w:sz w:val="24"/>
          <w:szCs w:val="24"/>
        </w:rPr>
        <w:t xml:space="preserve"> thickness</w:t>
      </w:r>
      <w:r w:rsidR="00800B54" w:rsidRPr="00E668EC">
        <w:rPr>
          <w:rFonts w:asciiTheme="majorBidi" w:eastAsia="Calibri" w:hAnsiTheme="majorBidi" w:cstheme="majorBidi"/>
          <w:sz w:val="24"/>
          <w:szCs w:val="24"/>
        </w:rPr>
        <w:t>,</w:t>
      </w:r>
      <w:r w:rsidR="003107E3" w:rsidRPr="00E668EC">
        <w:rPr>
          <w:rFonts w:asciiTheme="majorBidi" w:eastAsia="Calibri" w:hAnsiTheme="majorBidi" w:cstheme="majorBidi"/>
          <w:sz w:val="24"/>
          <w:szCs w:val="24"/>
        </w:rPr>
        <w:t xml:space="preserve"> was 2.13-fold greater than that recovered by the </w:t>
      </w:r>
      <w:r w:rsidR="00800B54" w:rsidRPr="00E668EC">
        <w:rPr>
          <w:rFonts w:asciiTheme="majorBidi" w:eastAsia="Calibri" w:hAnsiTheme="majorBidi" w:cstheme="majorBidi"/>
          <w:sz w:val="24"/>
          <w:szCs w:val="24"/>
        </w:rPr>
        <w:t xml:space="preserve">PVA with </w:t>
      </w:r>
      <w:r w:rsidR="003107E3" w:rsidRPr="00E668EC">
        <w:rPr>
          <w:rFonts w:asciiTheme="majorBidi" w:eastAsia="Calibri" w:hAnsiTheme="majorBidi" w:cstheme="majorBidi"/>
          <w:sz w:val="24"/>
          <w:szCs w:val="24"/>
        </w:rPr>
        <w:t>0.25 mm thickness</w:t>
      </w:r>
      <w:r w:rsidR="00800B54" w:rsidRPr="00E668EC">
        <w:rPr>
          <w:rFonts w:asciiTheme="majorBidi" w:eastAsia="Calibri" w:hAnsiTheme="majorBidi" w:cstheme="majorBidi"/>
          <w:sz w:val="24"/>
          <w:szCs w:val="24"/>
        </w:rPr>
        <w:t xml:space="preserve"> (P value &lt; 0.0001)</w:t>
      </w:r>
      <w:r w:rsidR="003107E3" w:rsidRPr="00E668EC">
        <w:rPr>
          <w:rFonts w:asciiTheme="majorBidi" w:eastAsia="Calibri" w:hAnsiTheme="majorBidi" w:cstheme="majorBidi"/>
          <w:sz w:val="24"/>
          <w:szCs w:val="24"/>
        </w:rPr>
        <w:t xml:space="preserve">. </w:t>
      </w:r>
    </w:p>
    <w:p w14:paraId="31DD0DA9" w14:textId="1CF73017" w:rsidR="00546443" w:rsidRPr="00E668EC" w:rsidRDefault="00546443" w:rsidP="00BC7A6F">
      <w:pPr>
        <w:spacing w:line="360" w:lineRule="auto"/>
        <w:jc w:val="center"/>
        <w:rPr>
          <w:rFonts w:asciiTheme="majorBidi" w:eastAsia="Calibri" w:hAnsiTheme="majorBidi" w:cstheme="majorBidi"/>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546443" w:rsidRPr="00E668EC" w14:paraId="2C88A2AB" w14:textId="77777777" w:rsidTr="005E6CBA">
        <w:tc>
          <w:tcPr>
            <w:tcW w:w="9016" w:type="dxa"/>
          </w:tcPr>
          <w:p w14:paraId="2D7CEC79" w14:textId="4640892C" w:rsidR="00546443" w:rsidRPr="00E668EC" w:rsidRDefault="00546443" w:rsidP="00BC7A6F">
            <w:pPr>
              <w:spacing w:line="360" w:lineRule="auto"/>
              <w:jc w:val="center"/>
              <w:rPr>
                <w:rFonts w:asciiTheme="majorBidi" w:eastAsia="Calibri" w:hAnsiTheme="majorBidi" w:cstheme="majorBidi"/>
                <w:sz w:val="24"/>
                <w:szCs w:val="24"/>
              </w:rPr>
            </w:pPr>
            <w:r w:rsidRPr="00E668EC">
              <w:rPr>
                <w:rFonts w:asciiTheme="majorBidi" w:eastAsia="Calibri" w:hAnsiTheme="majorBidi" w:cstheme="majorBidi"/>
                <w:noProof/>
                <w:sz w:val="24"/>
                <w:szCs w:val="24"/>
                <w:lang w:val="en-US"/>
              </w:rPr>
              <w:drawing>
                <wp:inline distT="0" distB="0" distL="0" distR="0" wp14:anchorId="1D1742B9" wp14:editId="240E4496">
                  <wp:extent cx="4404591" cy="32004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404591" cy="3200400"/>
                          </a:xfrm>
                          <a:prstGeom prst="rect">
                            <a:avLst/>
                          </a:prstGeom>
                          <a:noFill/>
                        </pic:spPr>
                      </pic:pic>
                    </a:graphicData>
                  </a:graphic>
                </wp:inline>
              </w:drawing>
            </w:r>
          </w:p>
        </w:tc>
      </w:tr>
    </w:tbl>
    <w:p w14:paraId="3BEBEC30" w14:textId="2189E826" w:rsidR="002E101F" w:rsidRPr="00E668EC" w:rsidRDefault="00182C23" w:rsidP="004C5594">
      <w:pPr>
        <w:pStyle w:val="Caption"/>
        <w:jc w:val="both"/>
        <w:rPr>
          <w:rFonts w:cstheme="majorBidi"/>
        </w:rPr>
      </w:pPr>
      <w:bookmarkStart w:id="21" w:name="_Ref46966673"/>
      <w:r w:rsidRPr="00E668EC">
        <w:rPr>
          <w:rFonts w:cstheme="majorBidi"/>
        </w:rPr>
        <w:t>Fig.</w:t>
      </w:r>
      <w:r w:rsidR="00A74961" w:rsidRPr="00E668EC">
        <w:rPr>
          <w:rFonts w:cstheme="majorBidi"/>
        </w:rPr>
        <w:fldChar w:fldCharType="begin"/>
      </w:r>
      <w:r w:rsidR="00A74961" w:rsidRPr="00E668EC">
        <w:rPr>
          <w:rFonts w:cstheme="majorBidi"/>
        </w:rPr>
        <w:instrText xml:space="preserve"> SEQ Fig. \* ARABIC </w:instrText>
      </w:r>
      <w:r w:rsidR="00A74961" w:rsidRPr="00E668EC">
        <w:rPr>
          <w:rFonts w:cstheme="majorBidi"/>
        </w:rPr>
        <w:fldChar w:fldCharType="separate"/>
      </w:r>
      <w:r w:rsidR="0084092E">
        <w:rPr>
          <w:rFonts w:cstheme="majorBidi"/>
          <w:noProof/>
        </w:rPr>
        <w:t>6</w:t>
      </w:r>
      <w:r w:rsidR="00A74961" w:rsidRPr="00E668EC">
        <w:rPr>
          <w:rFonts w:cstheme="majorBidi"/>
          <w:noProof/>
        </w:rPr>
        <w:fldChar w:fldCharType="end"/>
      </w:r>
      <w:bookmarkEnd w:id="21"/>
      <w:r w:rsidR="002E101F" w:rsidRPr="00E668EC">
        <w:rPr>
          <w:rFonts w:cstheme="majorBidi"/>
        </w:rPr>
        <w:t>.</w:t>
      </w:r>
      <w:r w:rsidR="002E101F" w:rsidRPr="00E668EC">
        <w:rPr>
          <w:rFonts w:eastAsia="Calibri" w:cstheme="majorBidi"/>
          <w:iCs w:val="0"/>
          <w:szCs w:val="24"/>
        </w:rPr>
        <w:t xml:space="preserve"> Mycobacterial recovery and detection following exposure of PVA matrices and gelatine filters to nebulised suspensions of mycobacteria. </w:t>
      </w:r>
      <w:r w:rsidR="002E101F" w:rsidRPr="00E668EC">
        <w:rPr>
          <w:rFonts w:cstheme="majorBidi"/>
        </w:rPr>
        <w:t>Quantitative assessment (</w:t>
      </w:r>
      <w:r w:rsidR="002E101F" w:rsidRPr="00E668EC">
        <w:rPr>
          <w:rFonts w:eastAsia="Calibri" w:cstheme="majorBidi"/>
          <w:iCs w:val="0"/>
          <w:szCs w:val="24"/>
        </w:rPr>
        <w:t xml:space="preserve">16S DNA </w:t>
      </w:r>
      <w:proofErr w:type="spellStart"/>
      <w:r w:rsidR="002E101F" w:rsidRPr="00E668EC">
        <w:rPr>
          <w:rFonts w:cstheme="majorBidi"/>
        </w:rPr>
        <w:t>qPCR</w:t>
      </w:r>
      <w:proofErr w:type="spellEnd"/>
      <w:r w:rsidR="002E101F" w:rsidRPr="00E668EC">
        <w:rPr>
          <w:rFonts w:cstheme="majorBidi"/>
        </w:rPr>
        <w:t xml:space="preserve">) </w:t>
      </w:r>
      <w:r w:rsidR="002E101F" w:rsidRPr="00E668EC">
        <w:rPr>
          <w:rFonts w:eastAsia="Calibri" w:cstheme="majorBidi"/>
          <w:iCs w:val="0"/>
          <w:szCs w:val="24"/>
        </w:rPr>
        <w:t xml:space="preserve">of bacterial recovery from PVA matrices and gelatine filters </w:t>
      </w:r>
      <w:r w:rsidR="002E101F" w:rsidRPr="00E668EC">
        <w:rPr>
          <w:rFonts w:eastAsia="Calibri" w:cstheme="majorBidi"/>
          <w:iCs w:val="0"/>
          <w:color w:val="FF0000"/>
          <w:szCs w:val="24"/>
        </w:rPr>
        <w:t xml:space="preserve">exposed to a </w:t>
      </w:r>
      <w:r w:rsidR="002E101F" w:rsidRPr="00E668EC">
        <w:rPr>
          <w:rFonts w:eastAsia="Calibri" w:cstheme="majorBidi"/>
          <w:iCs w:val="0"/>
          <w:szCs w:val="24"/>
        </w:rPr>
        <w:t xml:space="preserve">nebulised suspension of a smooth </w:t>
      </w:r>
      <w:r w:rsidR="002E101F" w:rsidRPr="00E668EC">
        <w:rPr>
          <w:rFonts w:eastAsia="Calibri" w:cstheme="majorBidi"/>
          <w:i/>
          <w:iCs w:val="0"/>
          <w:szCs w:val="24"/>
        </w:rPr>
        <w:t>M. abscessus</w:t>
      </w:r>
      <w:r w:rsidR="002E101F" w:rsidRPr="00E668EC">
        <w:rPr>
          <w:rFonts w:eastAsia="Calibri" w:cstheme="majorBidi"/>
          <w:szCs w:val="24"/>
        </w:rPr>
        <w:t xml:space="preserve"> </w:t>
      </w:r>
      <w:proofErr w:type="spellStart"/>
      <w:r w:rsidR="002E101F" w:rsidRPr="00E668EC">
        <w:rPr>
          <w:rFonts w:eastAsia="Calibri" w:cstheme="majorBidi"/>
          <w:szCs w:val="24"/>
        </w:rPr>
        <w:t>morphotype</w:t>
      </w:r>
      <w:proofErr w:type="spellEnd"/>
      <w:r w:rsidR="0083690F" w:rsidRPr="00E668EC">
        <w:rPr>
          <w:rFonts w:eastAsia="Calibri" w:cstheme="majorBidi"/>
          <w:szCs w:val="24"/>
        </w:rPr>
        <w:t>.</w:t>
      </w:r>
      <w:r w:rsidR="002E101F" w:rsidRPr="00E668EC">
        <w:rPr>
          <w:rFonts w:cstheme="majorBidi"/>
        </w:rPr>
        <w:t xml:space="preserve"> All results </w:t>
      </w:r>
      <w:proofErr w:type="gramStart"/>
      <w:r w:rsidR="002E101F" w:rsidRPr="00E668EC">
        <w:rPr>
          <w:rFonts w:cstheme="majorBidi"/>
        </w:rPr>
        <w:t>are described</w:t>
      </w:r>
      <w:proofErr w:type="gramEnd"/>
      <w:r w:rsidR="002E101F" w:rsidRPr="00E668EC">
        <w:rPr>
          <w:rFonts w:cstheme="majorBidi"/>
        </w:rPr>
        <w:t xml:space="preserve"> as mean ± standard deviation (SD)</w:t>
      </w:r>
      <w:r w:rsidR="002E101F" w:rsidRPr="00E668EC">
        <w:rPr>
          <w:rFonts w:cstheme="majorBidi"/>
          <w:color w:val="FF0000"/>
        </w:rPr>
        <w:t xml:space="preserve"> of three experiments, each including three technical replicates</w:t>
      </w:r>
      <w:r w:rsidR="002E101F" w:rsidRPr="00E668EC">
        <w:rPr>
          <w:rFonts w:cstheme="majorBidi"/>
        </w:rPr>
        <w:t xml:space="preserve">. </w:t>
      </w:r>
      <w:r w:rsidR="002E101F" w:rsidRPr="00E668EC">
        <w:rPr>
          <w:rFonts w:eastAsia="Calibri" w:cstheme="majorBidi"/>
          <w:iCs w:val="0"/>
          <w:color w:val="FF0000"/>
          <w:szCs w:val="24"/>
        </w:rPr>
        <w:t>Assessments of blank, unexposed PVA matrices and gelatine filters were below than the limit of detection</w:t>
      </w:r>
      <w:r w:rsidR="00040B51">
        <w:rPr>
          <w:rFonts w:eastAsia="Calibri" w:cstheme="majorBidi"/>
          <w:iCs w:val="0"/>
          <w:color w:val="FF0000"/>
          <w:szCs w:val="24"/>
        </w:rPr>
        <w:t xml:space="preserve"> </w:t>
      </w:r>
      <w:r w:rsidR="002E101F" w:rsidRPr="00E668EC">
        <w:rPr>
          <w:rFonts w:eastAsia="Calibri" w:cstheme="majorBidi"/>
          <w:iCs w:val="0"/>
          <w:color w:val="FF0000"/>
          <w:szCs w:val="24"/>
        </w:rPr>
        <w:t>(</w:t>
      </w:r>
      <w:r w:rsidR="002E101F" w:rsidRPr="00E668EC">
        <w:rPr>
          <w:rFonts w:cstheme="majorBidi"/>
          <w:color w:val="FF0000"/>
          <w:szCs w:val="24"/>
        </w:rPr>
        <w:t>10</w:t>
      </w:r>
      <w:r w:rsidR="002E101F" w:rsidRPr="00E668EC">
        <w:rPr>
          <w:rFonts w:cstheme="majorBidi"/>
          <w:color w:val="FF0000"/>
          <w:szCs w:val="24"/>
          <w:vertAlign w:val="superscript"/>
        </w:rPr>
        <w:t>2</w:t>
      </w:r>
      <w:r w:rsidR="002E101F" w:rsidRPr="00E668EC">
        <w:rPr>
          <w:rFonts w:cstheme="majorBidi"/>
          <w:color w:val="FF0000"/>
          <w:szCs w:val="24"/>
        </w:rPr>
        <w:t xml:space="preserve"> MYCO16S copies per </w:t>
      </w:r>
      <w:r w:rsidR="002E101F" w:rsidRPr="00E668EC">
        <w:rPr>
          <w:rFonts w:eastAsia="Calibri" w:cstheme="majorBidi"/>
          <w:color w:val="FF0000"/>
          <w:szCs w:val="24"/>
        </w:rPr>
        <w:t xml:space="preserve">PCR </w:t>
      </w:r>
      <w:r w:rsidR="002E101F" w:rsidRPr="00E668EC">
        <w:rPr>
          <w:rFonts w:cstheme="majorBidi"/>
          <w:color w:val="FF0000"/>
          <w:szCs w:val="24"/>
        </w:rPr>
        <w:t>reaction).</w:t>
      </w:r>
    </w:p>
    <w:p w14:paraId="1D36667A" w14:textId="70414ECE" w:rsidR="003107E3" w:rsidRPr="00E668EC" w:rsidRDefault="003107E3" w:rsidP="00B80A6D">
      <w:pPr>
        <w:pStyle w:val="Caption"/>
        <w:rPr>
          <w:rFonts w:eastAsia="Calibri" w:cstheme="majorBidi"/>
          <w:szCs w:val="24"/>
        </w:rPr>
      </w:pPr>
    </w:p>
    <w:p w14:paraId="1C0CEB0B" w14:textId="60720664" w:rsidR="007462EB" w:rsidRPr="00E668EC" w:rsidRDefault="00DC5C8A" w:rsidP="00FF1A5A">
      <w:pPr>
        <w:spacing w:line="480" w:lineRule="auto"/>
        <w:jc w:val="both"/>
        <w:rPr>
          <w:rFonts w:asciiTheme="majorBidi" w:hAnsiTheme="majorBidi" w:cstheme="majorBidi"/>
          <w:szCs w:val="24"/>
        </w:rPr>
      </w:pPr>
      <w:r w:rsidRPr="00E668EC">
        <w:rPr>
          <w:rFonts w:asciiTheme="majorBidi" w:hAnsiTheme="majorBidi" w:cstheme="majorBidi"/>
          <w:szCs w:val="24"/>
        </w:rPr>
        <w:lastRenderedPageBreak/>
        <w:t xml:space="preserve">                  </w:t>
      </w:r>
      <w:r w:rsidR="002E101F" w:rsidRPr="00E668EC">
        <w:rPr>
          <w:rFonts w:asciiTheme="majorBidi" w:hAnsiTheme="majorBidi" w:cstheme="majorBidi"/>
          <w:noProof/>
          <w:szCs w:val="24"/>
          <w:lang w:val="en-US"/>
        </w:rPr>
        <w:drawing>
          <wp:inline distT="0" distB="0" distL="0" distR="0" wp14:anchorId="082DE2FB" wp14:editId="69E07335">
            <wp:extent cx="4523278" cy="347472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23278" cy="3474720"/>
                    </a:xfrm>
                    <a:prstGeom prst="rect">
                      <a:avLst/>
                    </a:prstGeom>
                    <a:noFill/>
                  </pic:spPr>
                </pic:pic>
              </a:graphicData>
            </a:graphic>
          </wp:inline>
        </w:drawing>
      </w:r>
    </w:p>
    <w:p w14:paraId="32CDC3A2" w14:textId="68699D3E" w:rsidR="007462EB" w:rsidRPr="00E668EC" w:rsidRDefault="00974B60" w:rsidP="00040B51">
      <w:pPr>
        <w:pStyle w:val="Caption"/>
        <w:jc w:val="both"/>
        <w:rPr>
          <w:rFonts w:cstheme="majorBidi"/>
        </w:rPr>
      </w:pPr>
      <w:bookmarkStart w:id="22" w:name="_Ref46617577"/>
      <w:r w:rsidRPr="00E668EC">
        <w:rPr>
          <w:rFonts w:cstheme="majorBidi"/>
        </w:rPr>
        <w:t>Fig.</w:t>
      </w:r>
      <w:r w:rsidR="00A74961" w:rsidRPr="00E668EC">
        <w:rPr>
          <w:rFonts w:cstheme="majorBidi"/>
        </w:rPr>
        <w:fldChar w:fldCharType="begin"/>
      </w:r>
      <w:r w:rsidR="00A74961" w:rsidRPr="00E668EC">
        <w:rPr>
          <w:rFonts w:cstheme="majorBidi"/>
        </w:rPr>
        <w:instrText xml:space="preserve"> SEQ Fig. \* ARABIC </w:instrText>
      </w:r>
      <w:r w:rsidR="00A74961" w:rsidRPr="00E668EC">
        <w:rPr>
          <w:rFonts w:cstheme="majorBidi"/>
        </w:rPr>
        <w:fldChar w:fldCharType="separate"/>
      </w:r>
      <w:r w:rsidR="0084092E">
        <w:rPr>
          <w:rFonts w:cstheme="majorBidi"/>
          <w:noProof/>
        </w:rPr>
        <w:t>7</w:t>
      </w:r>
      <w:r w:rsidR="00A74961" w:rsidRPr="00E668EC">
        <w:rPr>
          <w:rFonts w:cstheme="majorBidi"/>
          <w:noProof/>
        </w:rPr>
        <w:fldChar w:fldCharType="end"/>
      </w:r>
      <w:bookmarkEnd w:id="22"/>
      <w:r w:rsidR="006667E4" w:rsidRPr="00E668EC">
        <w:rPr>
          <w:rFonts w:cstheme="majorBidi"/>
        </w:rPr>
        <w:t>. Quantitative assessment (</w:t>
      </w:r>
      <w:r w:rsidR="0039107D" w:rsidRPr="00E668EC">
        <w:rPr>
          <w:rFonts w:cstheme="majorBidi"/>
        </w:rPr>
        <w:t xml:space="preserve">16S DNA </w:t>
      </w:r>
      <w:proofErr w:type="spellStart"/>
      <w:r w:rsidR="006667E4" w:rsidRPr="00E668EC">
        <w:rPr>
          <w:rFonts w:cstheme="majorBidi"/>
        </w:rPr>
        <w:t>qPCR</w:t>
      </w:r>
      <w:proofErr w:type="spellEnd"/>
      <w:r w:rsidR="006667E4" w:rsidRPr="00E668EC">
        <w:rPr>
          <w:rFonts w:cstheme="majorBidi"/>
        </w:rPr>
        <w:t xml:space="preserve">) comparison of the recovery efficiency of PVA </w:t>
      </w:r>
      <w:r w:rsidR="00E345A9" w:rsidRPr="00E668EC">
        <w:rPr>
          <w:rFonts w:cstheme="majorBidi"/>
        </w:rPr>
        <w:t>matrix</w:t>
      </w:r>
      <w:r w:rsidR="0039107D" w:rsidRPr="00E668EC">
        <w:rPr>
          <w:rFonts w:cstheme="majorBidi"/>
        </w:rPr>
        <w:t xml:space="preserve"> of two thicknesses</w:t>
      </w:r>
      <w:r w:rsidR="006667E4" w:rsidRPr="00E668EC">
        <w:rPr>
          <w:rFonts w:cstheme="majorBidi"/>
        </w:rPr>
        <w:t xml:space="preserve"> (0.25 mm </w:t>
      </w:r>
      <w:proofErr w:type="spellStart"/>
      <w:r w:rsidR="006667E4" w:rsidRPr="00E668EC">
        <w:rPr>
          <w:rFonts w:cstheme="majorBidi"/>
        </w:rPr>
        <w:t>vs</w:t>
      </w:r>
      <w:proofErr w:type="spellEnd"/>
      <w:r w:rsidR="006667E4" w:rsidRPr="00E668EC">
        <w:rPr>
          <w:rFonts w:cstheme="majorBidi"/>
        </w:rPr>
        <w:t xml:space="preserve"> 0.15 mm) </w:t>
      </w:r>
      <w:r w:rsidR="0039107D" w:rsidRPr="00E668EC">
        <w:rPr>
          <w:rFonts w:cstheme="majorBidi"/>
        </w:rPr>
        <w:t>following</w:t>
      </w:r>
      <w:r w:rsidR="006667E4" w:rsidRPr="00E668EC">
        <w:rPr>
          <w:rFonts w:cstheme="majorBidi"/>
        </w:rPr>
        <w:t xml:space="preserve"> exposure </w:t>
      </w:r>
      <w:r w:rsidR="00E902DB" w:rsidRPr="00E668EC">
        <w:rPr>
          <w:rFonts w:cstheme="majorBidi"/>
        </w:rPr>
        <w:t>to</w:t>
      </w:r>
      <w:r w:rsidR="006667E4" w:rsidRPr="00E668EC">
        <w:rPr>
          <w:rFonts w:cstheme="majorBidi"/>
        </w:rPr>
        <w:t xml:space="preserve"> nebulis</w:t>
      </w:r>
      <w:r w:rsidR="00E902DB" w:rsidRPr="00E668EC">
        <w:rPr>
          <w:rFonts w:cstheme="majorBidi"/>
        </w:rPr>
        <w:t xml:space="preserve">ed </w:t>
      </w:r>
      <w:r w:rsidR="00E902DB" w:rsidRPr="00E668EC">
        <w:rPr>
          <w:rFonts w:cstheme="majorBidi"/>
          <w:i/>
          <w:iCs w:val="0"/>
        </w:rPr>
        <w:t xml:space="preserve">M. </w:t>
      </w:r>
      <w:proofErr w:type="spellStart"/>
      <w:r w:rsidR="00E902DB" w:rsidRPr="00E668EC">
        <w:rPr>
          <w:rFonts w:cstheme="majorBidi"/>
          <w:i/>
          <w:iCs w:val="0"/>
        </w:rPr>
        <w:t>smegmatis</w:t>
      </w:r>
      <w:proofErr w:type="spellEnd"/>
      <w:r w:rsidR="00E902DB" w:rsidRPr="00E668EC">
        <w:rPr>
          <w:rFonts w:cstheme="majorBidi"/>
          <w:i/>
          <w:iCs w:val="0"/>
        </w:rPr>
        <w:t xml:space="preserve"> </w:t>
      </w:r>
      <w:r w:rsidR="00E902DB" w:rsidRPr="00E668EC">
        <w:rPr>
          <w:rFonts w:cstheme="majorBidi"/>
        </w:rPr>
        <w:t>suspension</w:t>
      </w:r>
      <w:r w:rsidR="008E3318" w:rsidRPr="00E668EC">
        <w:rPr>
          <w:rFonts w:cstheme="majorBidi"/>
        </w:rPr>
        <w:t xml:space="preserve"> ****</w:t>
      </w:r>
      <w:r w:rsidR="00BC7A6F" w:rsidRPr="00E668EC">
        <w:rPr>
          <w:rFonts w:cstheme="majorBidi"/>
        </w:rPr>
        <w:t xml:space="preserve"> P value &lt; 0.0001 unpaired t-test</w:t>
      </w:r>
      <w:r w:rsidR="00F95AFA" w:rsidRPr="00E668EC">
        <w:rPr>
          <w:rFonts w:cstheme="majorBidi"/>
        </w:rPr>
        <w:t>.</w:t>
      </w:r>
      <w:r w:rsidR="006667E4" w:rsidRPr="00E668EC">
        <w:rPr>
          <w:rFonts w:cstheme="majorBidi"/>
        </w:rPr>
        <w:t xml:space="preserve"> All results are described as mean ± standard deviation (SD)</w:t>
      </w:r>
      <w:r w:rsidR="000D4398" w:rsidRPr="00E668EC">
        <w:rPr>
          <w:rFonts w:cstheme="majorBidi"/>
          <w:color w:val="FF0000"/>
        </w:rPr>
        <w:t xml:space="preserve"> of three experiments</w:t>
      </w:r>
      <w:r w:rsidR="00112E4F" w:rsidRPr="00E668EC">
        <w:rPr>
          <w:rFonts w:cstheme="majorBidi"/>
          <w:color w:val="FF0000"/>
        </w:rPr>
        <w:t>, each including three technical replicates</w:t>
      </w:r>
      <w:r w:rsidR="006667E4" w:rsidRPr="00E668EC">
        <w:rPr>
          <w:rFonts w:cstheme="majorBidi"/>
        </w:rPr>
        <w:t xml:space="preserve">. </w:t>
      </w:r>
      <w:r w:rsidR="008E3318" w:rsidRPr="00E668EC">
        <w:rPr>
          <w:rFonts w:eastAsia="Calibri" w:cstheme="majorBidi"/>
          <w:iCs w:val="0"/>
          <w:color w:val="FF0000"/>
          <w:szCs w:val="24"/>
        </w:rPr>
        <w:t xml:space="preserve">Assessments of </w:t>
      </w:r>
      <w:r w:rsidR="00BA7FE3" w:rsidRPr="00E668EC">
        <w:rPr>
          <w:rFonts w:eastAsia="Calibri" w:cstheme="majorBidi"/>
          <w:iCs w:val="0"/>
          <w:color w:val="FF0000"/>
          <w:szCs w:val="24"/>
        </w:rPr>
        <w:t>b</w:t>
      </w:r>
      <w:r w:rsidR="00AC0F41" w:rsidRPr="00E668EC">
        <w:rPr>
          <w:rFonts w:eastAsia="Calibri" w:cstheme="majorBidi"/>
          <w:iCs w:val="0"/>
          <w:color w:val="FF0000"/>
          <w:szCs w:val="24"/>
        </w:rPr>
        <w:t>lank</w:t>
      </w:r>
      <w:r w:rsidR="008E3318" w:rsidRPr="00E668EC">
        <w:rPr>
          <w:rFonts w:eastAsia="Calibri" w:cstheme="majorBidi"/>
          <w:iCs w:val="0"/>
          <w:color w:val="FF0000"/>
          <w:szCs w:val="24"/>
        </w:rPr>
        <w:t>, unexposed</w:t>
      </w:r>
      <w:r w:rsidR="00AC0F41" w:rsidRPr="00E668EC">
        <w:rPr>
          <w:rFonts w:eastAsia="Calibri" w:cstheme="majorBidi"/>
          <w:iCs w:val="0"/>
          <w:color w:val="FF0000"/>
          <w:szCs w:val="24"/>
        </w:rPr>
        <w:t xml:space="preserve"> PVA matrices and gelatine filters </w:t>
      </w:r>
      <w:r w:rsidR="008E3318" w:rsidRPr="00E668EC">
        <w:rPr>
          <w:rFonts w:eastAsia="Calibri" w:cstheme="majorBidi"/>
          <w:iCs w:val="0"/>
          <w:color w:val="FF0000"/>
          <w:szCs w:val="24"/>
        </w:rPr>
        <w:t xml:space="preserve">were </w:t>
      </w:r>
      <w:r w:rsidR="00AC0F41" w:rsidRPr="00E668EC">
        <w:rPr>
          <w:rFonts w:eastAsia="Calibri" w:cstheme="majorBidi"/>
          <w:iCs w:val="0"/>
          <w:color w:val="FF0000"/>
          <w:szCs w:val="24"/>
        </w:rPr>
        <w:t>below than the limit of detection</w:t>
      </w:r>
      <w:r w:rsidRPr="00E668EC">
        <w:rPr>
          <w:rFonts w:eastAsia="Calibri" w:cstheme="majorBidi"/>
          <w:iCs w:val="0"/>
          <w:color w:val="FF0000"/>
          <w:szCs w:val="24"/>
        </w:rPr>
        <w:t xml:space="preserve"> </w:t>
      </w:r>
      <w:r w:rsidR="008E3318" w:rsidRPr="00E668EC">
        <w:rPr>
          <w:rFonts w:eastAsia="Calibri" w:cstheme="majorBidi"/>
          <w:iCs w:val="0"/>
          <w:color w:val="FF0000"/>
          <w:szCs w:val="24"/>
        </w:rPr>
        <w:t>(</w:t>
      </w:r>
      <w:r w:rsidR="00AC0F41" w:rsidRPr="00E668EC">
        <w:rPr>
          <w:rFonts w:cstheme="majorBidi"/>
          <w:color w:val="FF0000"/>
          <w:szCs w:val="24"/>
        </w:rPr>
        <w:t>10</w:t>
      </w:r>
      <w:r w:rsidR="00AC0F41" w:rsidRPr="00E668EC">
        <w:rPr>
          <w:rFonts w:cstheme="majorBidi"/>
          <w:color w:val="FF0000"/>
          <w:szCs w:val="24"/>
          <w:vertAlign w:val="superscript"/>
        </w:rPr>
        <w:t>2</w:t>
      </w:r>
      <w:r w:rsidR="00AC0F41" w:rsidRPr="00E668EC">
        <w:rPr>
          <w:rFonts w:cstheme="majorBidi"/>
          <w:color w:val="FF0000"/>
          <w:szCs w:val="24"/>
        </w:rPr>
        <w:t xml:space="preserve"> MYCO16S copies per </w:t>
      </w:r>
      <w:r w:rsidR="00AC0F41" w:rsidRPr="00E668EC">
        <w:rPr>
          <w:rFonts w:eastAsia="Calibri" w:cstheme="majorBidi"/>
          <w:color w:val="FF0000"/>
          <w:szCs w:val="24"/>
        </w:rPr>
        <w:t xml:space="preserve">PCR </w:t>
      </w:r>
      <w:r w:rsidR="00AC0F41" w:rsidRPr="00E668EC">
        <w:rPr>
          <w:rFonts w:cstheme="majorBidi"/>
          <w:color w:val="FF0000"/>
          <w:szCs w:val="24"/>
        </w:rPr>
        <w:t>reaction</w:t>
      </w:r>
      <w:r w:rsidR="008E3318" w:rsidRPr="00E668EC">
        <w:rPr>
          <w:rFonts w:cstheme="majorBidi"/>
          <w:color w:val="FF0000"/>
          <w:szCs w:val="24"/>
        </w:rPr>
        <w:t>)</w:t>
      </w:r>
      <w:r w:rsidR="00AC0F41" w:rsidRPr="00E668EC">
        <w:rPr>
          <w:rFonts w:cstheme="majorBidi"/>
          <w:color w:val="FF0000"/>
          <w:szCs w:val="24"/>
        </w:rPr>
        <w:t>.</w:t>
      </w:r>
    </w:p>
    <w:p w14:paraId="354A367C" w14:textId="2A621356" w:rsidR="002C51FA" w:rsidRPr="00E668EC" w:rsidRDefault="002C51FA" w:rsidP="00F46D9C">
      <w:pPr>
        <w:pStyle w:val="Heading2"/>
        <w:numPr>
          <w:ilvl w:val="0"/>
          <w:numId w:val="0"/>
        </w:numPr>
        <w:spacing w:line="360" w:lineRule="auto"/>
        <w:rPr>
          <w:rFonts w:asciiTheme="majorBidi" w:hAnsiTheme="majorBidi"/>
          <w:color w:val="FF0000"/>
        </w:rPr>
      </w:pPr>
      <w:r w:rsidRPr="00E668EC">
        <w:rPr>
          <w:rFonts w:asciiTheme="majorBidi" w:hAnsiTheme="majorBidi"/>
          <w:color w:val="FF0000"/>
        </w:rPr>
        <w:t xml:space="preserve">4.3 </w:t>
      </w:r>
      <w:r w:rsidR="008E3318" w:rsidRPr="00E668EC">
        <w:rPr>
          <w:rFonts w:asciiTheme="majorBidi" w:hAnsiTheme="majorBidi"/>
          <w:color w:val="FF0000"/>
        </w:rPr>
        <w:t xml:space="preserve">Entrapped BCG </w:t>
      </w:r>
      <w:r w:rsidR="00706650" w:rsidRPr="00E668EC">
        <w:rPr>
          <w:rFonts w:asciiTheme="majorBidi" w:hAnsiTheme="majorBidi"/>
          <w:color w:val="FF0000"/>
        </w:rPr>
        <w:t>B</w:t>
      </w:r>
      <w:r w:rsidR="008E3318" w:rsidRPr="00E668EC">
        <w:rPr>
          <w:rFonts w:asciiTheme="majorBidi" w:hAnsiTheme="majorBidi"/>
          <w:color w:val="FF0000"/>
        </w:rPr>
        <w:t xml:space="preserve">acilli </w:t>
      </w:r>
      <w:r w:rsidR="00040B51" w:rsidRPr="00E668EC">
        <w:rPr>
          <w:rFonts w:asciiTheme="majorBidi" w:hAnsiTheme="majorBidi"/>
          <w:color w:val="FF0000"/>
        </w:rPr>
        <w:t>can</w:t>
      </w:r>
      <w:r w:rsidR="008E3318" w:rsidRPr="00E668EC">
        <w:rPr>
          <w:rFonts w:asciiTheme="majorBidi" w:hAnsiTheme="majorBidi"/>
          <w:color w:val="FF0000"/>
        </w:rPr>
        <w:t xml:space="preserve"> be </w:t>
      </w:r>
      <w:proofErr w:type="gramStart"/>
      <w:r w:rsidR="00706650" w:rsidRPr="00E668EC">
        <w:rPr>
          <w:rFonts w:asciiTheme="majorBidi" w:hAnsiTheme="majorBidi"/>
          <w:color w:val="FF0000"/>
        </w:rPr>
        <w:t>D</w:t>
      </w:r>
      <w:r w:rsidR="008E3318" w:rsidRPr="00E668EC">
        <w:rPr>
          <w:rFonts w:asciiTheme="majorBidi" w:hAnsiTheme="majorBidi"/>
          <w:color w:val="FF0000"/>
        </w:rPr>
        <w:t>etected</w:t>
      </w:r>
      <w:proofErr w:type="gramEnd"/>
      <w:r w:rsidR="008E3318" w:rsidRPr="00E668EC">
        <w:rPr>
          <w:rFonts w:asciiTheme="majorBidi" w:hAnsiTheme="majorBidi"/>
          <w:color w:val="FF0000"/>
        </w:rPr>
        <w:t xml:space="preserve"> in PVA </w:t>
      </w:r>
      <w:r w:rsidR="00706650" w:rsidRPr="00E668EC">
        <w:rPr>
          <w:rFonts w:asciiTheme="majorBidi" w:hAnsiTheme="majorBidi"/>
          <w:color w:val="FF0000"/>
        </w:rPr>
        <w:t>M</w:t>
      </w:r>
      <w:r w:rsidR="008E3318" w:rsidRPr="00E668EC">
        <w:rPr>
          <w:rFonts w:asciiTheme="majorBidi" w:hAnsiTheme="majorBidi"/>
          <w:color w:val="FF0000"/>
        </w:rPr>
        <w:t>atrix</w:t>
      </w:r>
      <w:r w:rsidR="00BB219D" w:rsidRPr="00E668EC">
        <w:rPr>
          <w:rFonts w:asciiTheme="majorBidi" w:hAnsiTheme="majorBidi"/>
          <w:color w:val="FF0000"/>
        </w:rPr>
        <w:t xml:space="preserve"> </w:t>
      </w:r>
      <w:r w:rsidR="00706650" w:rsidRPr="00E668EC">
        <w:rPr>
          <w:rFonts w:asciiTheme="majorBidi" w:hAnsiTheme="majorBidi"/>
          <w:color w:val="FF0000"/>
        </w:rPr>
        <w:t>E</w:t>
      </w:r>
      <w:r w:rsidR="00BB219D" w:rsidRPr="00E668EC">
        <w:rPr>
          <w:rFonts w:asciiTheme="majorBidi" w:hAnsiTheme="majorBidi"/>
          <w:color w:val="FF0000"/>
        </w:rPr>
        <w:t xml:space="preserve">xposed to a </w:t>
      </w:r>
      <w:r w:rsidR="00706650" w:rsidRPr="00E668EC">
        <w:rPr>
          <w:rFonts w:asciiTheme="majorBidi" w:hAnsiTheme="majorBidi"/>
          <w:color w:val="FF0000"/>
        </w:rPr>
        <w:t>N</w:t>
      </w:r>
      <w:r w:rsidR="00BB219D" w:rsidRPr="00E668EC">
        <w:rPr>
          <w:rFonts w:asciiTheme="majorBidi" w:hAnsiTheme="majorBidi"/>
          <w:color w:val="FF0000"/>
        </w:rPr>
        <w:t xml:space="preserve">ebulised </w:t>
      </w:r>
      <w:r w:rsidR="00706650" w:rsidRPr="00E668EC">
        <w:rPr>
          <w:rFonts w:asciiTheme="majorBidi" w:hAnsiTheme="majorBidi"/>
          <w:color w:val="FF0000"/>
        </w:rPr>
        <w:t>S</w:t>
      </w:r>
      <w:r w:rsidR="00BB219D" w:rsidRPr="00E668EC">
        <w:rPr>
          <w:rFonts w:asciiTheme="majorBidi" w:hAnsiTheme="majorBidi"/>
          <w:color w:val="FF0000"/>
        </w:rPr>
        <w:t>uspension of BCG</w:t>
      </w:r>
      <w:r w:rsidR="008E3318" w:rsidRPr="00E668EC">
        <w:rPr>
          <w:rFonts w:asciiTheme="majorBidi" w:hAnsiTheme="majorBidi"/>
          <w:color w:val="FF0000"/>
        </w:rPr>
        <w:t xml:space="preserve"> </w:t>
      </w:r>
    </w:p>
    <w:p w14:paraId="7B18FAFA" w14:textId="24E00151" w:rsidR="002C51FA" w:rsidRPr="00E668EC" w:rsidRDefault="00385669" w:rsidP="0008702F">
      <w:pPr>
        <w:spacing w:line="360" w:lineRule="auto"/>
        <w:jc w:val="both"/>
        <w:rPr>
          <w:rFonts w:asciiTheme="majorBidi" w:hAnsiTheme="majorBidi" w:cstheme="majorBidi"/>
          <w:sz w:val="24"/>
          <w:szCs w:val="24"/>
        </w:rPr>
      </w:pPr>
      <w:r w:rsidRPr="00E668EC">
        <w:rPr>
          <w:rFonts w:asciiTheme="majorBidi" w:hAnsiTheme="majorBidi" w:cstheme="majorBidi"/>
          <w:color w:val="FF0000"/>
          <w:sz w:val="24"/>
          <w:szCs w:val="24"/>
        </w:rPr>
        <w:t xml:space="preserve">An </w:t>
      </w:r>
      <w:r w:rsidR="00137B47" w:rsidRPr="00E668EC">
        <w:rPr>
          <w:rFonts w:asciiTheme="majorBidi" w:hAnsiTheme="majorBidi" w:cstheme="majorBidi"/>
          <w:color w:val="FF0000"/>
          <w:sz w:val="24"/>
          <w:szCs w:val="24"/>
        </w:rPr>
        <w:t>e</w:t>
      </w:r>
      <w:r w:rsidR="00A05C3A" w:rsidRPr="00E668EC">
        <w:rPr>
          <w:rFonts w:asciiTheme="majorBidi" w:hAnsiTheme="majorBidi" w:cstheme="majorBidi"/>
          <w:color w:val="FF0000"/>
          <w:sz w:val="24"/>
          <w:szCs w:val="24"/>
        </w:rPr>
        <w:t xml:space="preserve">xposed </w:t>
      </w:r>
      <w:r w:rsidR="003D64D2" w:rsidRPr="00E668EC">
        <w:rPr>
          <w:rFonts w:asciiTheme="majorBidi" w:hAnsiTheme="majorBidi" w:cstheme="majorBidi"/>
          <w:color w:val="FF0000"/>
          <w:sz w:val="24"/>
          <w:szCs w:val="24"/>
        </w:rPr>
        <w:t>PVA matri</w:t>
      </w:r>
      <w:r w:rsidR="00BB219D" w:rsidRPr="00E668EC">
        <w:rPr>
          <w:rFonts w:asciiTheme="majorBidi" w:hAnsiTheme="majorBidi" w:cstheme="majorBidi"/>
          <w:color w:val="FF0000"/>
          <w:sz w:val="24"/>
          <w:szCs w:val="24"/>
        </w:rPr>
        <w:t>ces</w:t>
      </w:r>
      <w:r w:rsidR="003D64D2" w:rsidRPr="00E668EC">
        <w:rPr>
          <w:rFonts w:asciiTheme="majorBidi" w:hAnsiTheme="majorBidi" w:cstheme="majorBidi"/>
          <w:color w:val="FF0000"/>
          <w:sz w:val="24"/>
          <w:szCs w:val="24"/>
        </w:rPr>
        <w:t xml:space="preserve"> </w:t>
      </w:r>
      <w:r w:rsidR="00A05C3A" w:rsidRPr="00E668EC">
        <w:rPr>
          <w:rFonts w:asciiTheme="majorBidi" w:hAnsiTheme="majorBidi" w:cstheme="majorBidi"/>
          <w:color w:val="FF0000"/>
          <w:sz w:val="24"/>
          <w:szCs w:val="24"/>
        </w:rPr>
        <w:t>absorb water</w:t>
      </w:r>
      <w:r w:rsidRPr="00E668EC">
        <w:rPr>
          <w:rFonts w:asciiTheme="majorBidi" w:hAnsiTheme="majorBidi" w:cstheme="majorBidi"/>
          <w:color w:val="FF0000"/>
          <w:sz w:val="24"/>
          <w:szCs w:val="24"/>
        </w:rPr>
        <w:t xml:space="preserve"> during the nebulisation process</w:t>
      </w:r>
      <w:r w:rsidR="00A05C3A" w:rsidRPr="00E668EC">
        <w:rPr>
          <w:rFonts w:asciiTheme="majorBidi" w:hAnsiTheme="majorBidi" w:cstheme="majorBidi"/>
          <w:color w:val="FF0000"/>
          <w:sz w:val="24"/>
          <w:szCs w:val="24"/>
        </w:rPr>
        <w:t xml:space="preserve">, </w:t>
      </w:r>
      <w:r w:rsidR="00BB219D" w:rsidRPr="00E668EC">
        <w:rPr>
          <w:rFonts w:asciiTheme="majorBidi" w:hAnsiTheme="majorBidi" w:cstheme="majorBidi"/>
          <w:color w:val="FF0000"/>
          <w:sz w:val="24"/>
          <w:szCs w:val="24"/>
        </w:rPr>
        <w:t xml:space="preserve">once dried it </w:t>
      </w:r>
      <w:proofErr w:type="gramStart"/>
      <w:r w:rsidR="00BB219D" w:rsidRPr="00E668EC">
        <w:rPr>
          <w:rFonts w:asciiTheme="majorBidi" w:hAnsiTheme="majorBidi" w:cstheme="majorBidi"/>
          <w:color w:val="FF0000"/>
          <w:sz w:val="24"/>
          <w:szCs w:val="24"/>
        </w:rPr>
        <w:t>was expected</w:t>
      </w:r>
      <w:proofErr w:type="gramEnd"/>
      <w:r w:rsidR="00BB219D" w:rsidRPr="00E668EC">
        <w:rPr>
          <w:rFonts w:asciiTheme="majorBidi" w:hAnsiTheme="majorBidi" w:cstheme="majorBidi"/>
          <w:color w:val="FF0000"/>
          <w:sz w:val="24"/>
          <w:szCs w:val="24"/>
        </w:rPr>
        <w:t xml:space="preserve"> that would trap</w:t>
      </w:r>
      <w:r w:rsidRPr="00E668EC">
        <w:rPr>
          <w:rFonts w:asciiTheme="majorBidi" w:hAnsiTheme="majorBidi" w:cstheme="majorBidi"/>
          <w:color w:val="FF0000"/>
          <w:sz w:val="24"/>
          <w:szCs w:val="24"/>
        </w:rPr>
        <w:t xml:space="preserve"> bacteria </w:t>
      </w:r>
      <w:r w:rsidR="00205423" w:rsidRPr="00E668EC">
        <w:rPr>
          <w:rFonts w:asciiTheme="majorBidi" w:hAnsiTheme="majorBidi" w:cstheme="majorBidi"/>
          <w:color w:val="FF0000"/>
          <w:sz w:val="24"/>
          <w:szCs w:val="24"/>
        </w:rPr>
        <w:t xml:space="preserve">would </w:t>
      </w:r>
      <w:r w:rsidR="00BB219D" w:rsidRPr="00E668EC">
        <w:rPr>
          <w:rFonts w:asciiTheme="majorBidi" w:hAnsiTheme="majorBidi" w:cstheme="majorBidi"/>
          <w:color w:val="FF0000"/>
          <w:sz w:val="24"/>
          <w:szCs w:val="24"/>
        </w:rPr>
        <w:t>become en</w:t>
      </w:r>
      <w:r w:rsidRPr="00E668EC">
        <w:rPr>
          <w:rFonts w:asciiTheme="majorBidi" w:hAnsiTheme="majorBidi" w:cstheme="majorBidi"/>
          <w:color w:val="FF0000"/>
          <w:sz w:val="24"/>
          <w:szCs w:val="24"/>
        </w:rPr>
        <w:t xml:space="preserve">trapped within the matrix. </w:t>
      </w:r>
      <w:r w:rsidR="00BB219D" w:rsidRPr="00E668EC">
        <w:rPr>
          <w:rFonts w:asciiTheme="majorBidi" w:hAnsiTheme="majorBidi" w:cstheme="majorBidi"/>
          <w:color w:val="FF0000"/>
          <w:sz w:val="24"/>
          <w:szCs w:val="24"/>
        </w:rPr>
        <w:t>Following exposure to a nebulised suspension of BCG pMSP12::</w:t>
      </w:r>
      <w:proofErr w:type="spellStart"/>
      <w:r w:rsidR="00BB219D" w:rsidRPr="00E668EC">
        <w:rPr>
          <w:rFonts w:asciiTheme="majorBidi" w:hAnsiTheme="majorBidi" w:cstheme="majorBidi"/>
          <w:color w:val="FF0000"/>
          <w:sz w:val="24"/>
          <w:szCs w:val="24"/>
        </w:rPr>
        <w:t>dsRed</w:t>
      </w:r>
      <w:proofErr w:type="spellEnd"/>
      <w:r w:rsidR="00BB219D" w:rsidRPr="00E668EC">
        <w:rPr>
          <w:rFonts w:asciiTheme="majorBidi" w:hAnsiTheme="majorBidi" w:cstheme="majorBidi"/>
          <w:color w:val="FF0000"/>
          <w:sz w:val="24"/>
          <w:szCs w:val="24"/>
        </w:rPr>
        <w:t xml:space="preserve"> 2 and drying of the matrix, </w:t>
      </w:r>
      <w:proofErr w:type="spellStart"/>
      <w:r w:rsidR="00BB219D" w:rsidRPr="00E668EC">
        <w:rPr>
          <w:rFonts w:asciiTheme="majorBidi" w:hAnsiTheme="majorBidi" w:cstheme="majorBidi"/>
          <w:color w:val="FF0000"/>
          <w:sz w:val="24"/>
          <w:szCs w:val="24"/>
        </w:rPr>
        <w:t>dsRed</w:t>
      </w:r>
      <w:proofErr w:type="spellEnd"/>
      <w:r w:rsidR="00BB219D" w:rsidRPr="00E668EC">
        <w:rPr>
          <w:rFonts w:asciiTheme="majorBidi" w:hAnsiTheme="majorBidi" w:cstheme="majorBidi"/>
          <w:color w:val="FF0000"/>
          <w:sz w:val="24"/>
          <w:szCs w:val="24"/>
        </w:rPr>
        <w:t xml:space="preserve"> fluorescence of the bacteria </w:t>
      </w:r>
      <w:proofErr w:type="gramStart"/>
      <w:r w:rsidR="00BB219D" w:rsidRPr="00E668EC">
        <w:rPr>
          <w:rFonts w:asciiTheme="majorBidi" w:hAnsiTheme="majorBidi" w:cstheme="majorBidi"/>
          <w:color w:val="FF0000"/>
          <w:sz w:val="24"/>
          <w:szCs w:val="24"/>
        </w:rPr>
        <w:t>could be detected</w:t>
      </w:r>
      <w:proofErr w:type="gramEnd"/>
      <w:r w:rsidR="00BB219D" w:rsidRPr="00E668EC">
        <w:rPr>
          <w:rFonts w:asciiTheme="majorBidi" w:hAnsiTheme="majorBidi" w:cstheme="majorBidi"/>
          <w:color w:val="FF0000"/>
          <w:sz w:val="24"/>
          <w:szCs w:val="24"/>
        </w:rPr>
        <w:t xml:space="preserve"> </w:t>
      </w:r>
      <w:r w:rsidR="001D4643" w:rsidRPr="00E668EC">
        <w:rPr>
          <w:rFonts w:asciiTheme="majorBidi" w:hAnsiTheme="majorBidi" w:cstheme="majorBidi"/>
          <w:color w:val="FF0000"/>
          <w:sz w:val="24"/>
          <w:szCs w:val="24"/>
        </w:rPr>
        <w:t xml:space="preserve">at different depths </w:t>
      </w:r>
      <w:r w:rsidR="00BB219D" w:rsidRPr="00E668EC">
        <w:rPr>
          <w:rFonts w:asciiTheme="majorBidi" w:hAnsiTheme="majorBidi" w:cstheme="majorBidi"/>
          <w:color w:val="FF0000"/>
          <w:sz w:val="24"/>
          <w:szCs w:val="24"/>
        </w:rPr>
        <w:t xml:space="preserve">within </w:t>
      </w:r>
      <w:r w:rsidR="004A1CE7" w:rsidRPr="00E668EC">
        <w:rPr>
          <w:rFonts w:asciiTheme="majorBidi" w:hAnsiTheme="majorBidi" w:cstheme="majorBidi"/>
          <w:color w:val="FF0000"/>
          <w:sz w:val="24"/>
          <w:szCs w:val="24"/>
        </w:rPr>
        <w:t xml:space="preserve">the matrix </w:t>
      </w:r>
      <w:r w:rsidR="00BB219D" w:rsidRPr="00E668EC">
        <w:rPr>
          <w:rFonts w:asciiTheme="majorBidi" w:hAnsiTheme="majorBidi" w:cstheme="majorBidi"/>
          <w:color w:val="FF0000"/>
          <w:sz w:val="24"/>
          <w:szCs w:val="24"/>
        </w:rPr>
        <w:t xml:space="preserve">by </w:t>
      </w:r>
      <w:proofErr w:type="spellStart"/>
      <w:r w:rsidR="00BB219D" w:rsidRPr="00E668EC">
        <w:rPr>
          <w:rFonts w:asciiTheme="majorBidi" w:hAnsiTheme="majorBidi" w:cstheme="majorBidi"/>
          <w:color w:val="FF0000"/>
          <w:sz w:val="24"/>
          <w:szCs w:val="24"/>
        </w:rPr>
        <w:t>epifluorescence</w:t>
      </w:r>
      <w:proofErr w:type="spellEnd"/>
      <w:r w:rsidR="00BB219D" w:rsidRPr="00E668EC">
        <w:rPr>
          <w:rFonts w:asciiTheme="majorBidi" w:hAnsiTheme="majorBidi" w:cstheme="majorBidi"/>
          <w:color w:val="FF0000"/>
          <w:sz w:val="24"/>
          <w:szCs w:val="24"/>
        </w:rPr>
        <w:t xml:space="preserve"> microscopy (</w:t>
      </w:r>
      <w:r w:rsidR="002E101F" w:rsidRPr="00E668EC">
        <w:rPr>
          <w:rFonts w:asciiTheme="majorBidi" w:hAnsiTheme="majorBidi" w:cstheme="majorBidi"/>
          <w:color w:val="FF0000"/>
          <w:sz w:val="24"/>
          <w:szCs w:val="24"/>
        </w:rPr>
        <w:fldChar w:fldCharType="begin"/>
      </w:r>
      <w:r w:rsidR="002E101F" w:rsidRPr="00E668EC">
        <w:rPr>
          <w:rFonts w:asciiTheme="majorBidi" w:hAnsiTheme="majorBidi" w:cstheme="majorBidi"/>
          <w:color w:val="FF0000"/>
          <w:sz w:val="24"/>
          <w:szCs w:val="24"/>
        </w:rPr>
        <w:instrText xml:space="preserve"> REF _Ref45728965 \h  \* MERGEFORMAT </w:instrText>
      </w:r>
      <w:r w:rsidR="002E101F" w:rsidRPr="00E668EC">
        <w:rPr>
          <w:rFonts w:asciiTheme="majorBidi" w:hAnsiTheme="majorBidi" w:cstheme="majorBidi"/>
          <w:color w:val="FF0000"/>
          <w:sz w:val="24"/>
          <w:szCs w:val="24"/>
        </w:rPr>
      </w:r>
      <w:r w:rsidR="002E101F" w:rsidRPr="00E668EC">
        <w:rPr>
          <w:rFonts w:asciiTheme="majorBidi" w:hAnsiTheme="majorBidi" w:cstheme="majorBidi"/>
          <w:color w:val="FF0000"/>
          <w:sz w:val="24"/>
          <w:szCs w:val="24"/>
        </w:rPr>
        <w:fldChar w:fldCharType="separate"/>
      </w:r>
      <w:r w:rsidR="0084092E" w:rsidRPr="0084092E">
        <w:rPr>
          <w:rFonts w:asciiTheme="majorBidi" w:hAnsiTheme="majorBidi" w:cstheme="majorBidi"/>
          <w:color w:val="FF0000"/>
          <w:sz w:val="24"/>
          <w:szCs w:val="24"/>
        </w:rPr>
        <w:t>Fig.8</w:t>
      </w:r>
      <w:r w:rsidR="002E101F" w:rsidRPr="00E668EC">
        <w:rPr>
          <w:rFonts w:asciiTheme="majorBidi" w:hAnsiTheme="majorBidi" w:cstheme="majorBidi"/>
          <w:color w:val="FF0000"/>
          <w:sz w:val="24"/>
          <w:szCs w:val="24"/>
        </w:rPr>
        <w:fldChar w:fldCharType="end"/>
      </w:r>
      <w:r w:rsidR="00BB219D" w:rsidRPr="00E668EC">
        <w:rPr>
          <w:rFonts w:asciiTheme="majorBidi" w:hAnsiTheme="majorBidi" w:cstheme="majorBidi"/>
          <w:color w:val="FF0000"/>
          <w:sz w:val="24"/>
          <w:szCs w:val="24"/>
        </w:rPr>
        <w:t xml:space="preserve">). </w:t>
      </w:r>
    </w:p>
    <w:p w14:paraId="0861310D" w14:textId="77777777" w:rsidR="002C51FA" w:rsidRPr="00E668EC" w:rsidRDefault="002C51FA" w:rsidP="002C51FA">
      <w:pPr>
        <w:spacing w:line="360" w:lineRule="auto"/>
        <w:jc w:val="both"/>
        <w:rPr>
          <w:rFonts w:asciiTheme="majorBidi" w:hAnsiTheme="majorBidi" w:cstheme="majorBidi"/>
          <w:sz w:val="24"/>
          <w:szCs w:val="24"/>
        </w:rPr>
      </w:pPr>
      <w:r w:rsidRPr="00E668EC">
        <w:rPr>
          <w:rFonts w:asciiTheme="majorBidi" w:hAnsiTheme="majorBidi" w:cstheme="majorBidi"/>
          <w:noProof/>
          <w:sz w:val="24"/>
          <w:szCs w:val="24"/>
          <w:lang w:val="en-US"/>
        </w:rPr>
        <w:lastRenderedPageBreak/>
        <w:drawing>
          <wp:inline distT="0" distB="0" distL="0" distR="0" wp14:anchorId="7E98D371" wp14:editId="47F481B9">
            <wp:extent cx="5760720" cy="4943336"/>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001 031a.jpg"/>
                    <pic:cNvPicPr/>
                  </pic:nvPicPr>
                  <pic:blipFill rotWithShape="1">
                    <a:blip r:embed="rId21">
                      <a:extLst>
                        <a:ext uri="{28A0092B-C50C-407E-A947-70E740481C1C}">
                          <a14:useLocalDpi xmlns:a14="http://schemas.microsoft.com/office/drawing/2010/main" val="0"/>
                        </a:ext>
                      </a:extLst>
                    </a:blip>
                    <a:srcRect l="2493" r="4277"/>
                    <a:stretch/>
                  </pic:blipFill>
                  <pic:spPr bwMode="auto">
                    <a:xfrm>
                      <a:off x="0" y="0"/>
                      <a:ext cx="5760720" cy="4943336"/>
                    </a:xfrm>
                    <a:prstGeom prst="rect">
                      <a:avLst/>
                    </a:prstGeom>
                    <a:ln>
                      <a:noFill/>
                    </a:ln>
                    <a:extLst>
                      <a:ext uri="{53640926-AAD7-44D8-BBD7-CCE9431645EC}">
                        <a14:shadowObscured xmlns:a14="http://schemas.microsoft.com/office/drawing/2010/main"/>
                      </a:ext>
                    </a:extLst>
                  </pic:spPr>
                </pic:pic>
              </a:graphicData>
            </a:graphic>
          </wp:inline>
        </w:drawing>
      </w:r>
    </w:p>
    <w:p w14:paraId="13A36650" w14:textId="44BE7641" w:rsidR="002C51FA" w:rsidRPr="00E668EC" w:rsidRDefault="00974B60" w:rsidP="0045225F">
      <w:pPr>
        <w:pStyle w:val="Caption"/>
        <w:rPr>
          <w:rFonts w:cstheme="majorBidi"/>
          <w:szCs w:val="24"/>
        </w:rPr>
      </w:pPr>
      <w:bookmarkStart w:id="23" w:name="_Ref45728965"/>
      <w:r w:rsidRPr="00E668EC">
        <w:rPr>
          <w:rFonts w:cstheme="majorBidi"/>
        </w:rPr>
        <w:t>Fig.</w:t>
      </w:r>
      <w:r w:rsidR="00A74961" w:rsidRPr="00E668EC">
        <w:rPr>
          <w:rFonts w:cstheme="majorBidi"/>
        </w:rPr>
        <w:fldChar w:fldCharType="begin"/>
      </w:r>
      <w:r w:rsidR="00A74961" w:rsidRPr="00E668EC">
        <w:rPr>
          <w:rFonts w:cstheme="majorBidi"/>
        </w:rPr>
        <w:instrText xml:space="preserve"> SEQ Fig. \* ARABIC </w:instrText>
      </w:r>
      <w:r w:rsidR="00A74961" w:rsidRPr="00E668EC">
        <w:rPr>
          <w:rFonts w:cstheme="majorBidi"/>
        </w:rPr>
        <w:fldChar w:fldCharType="separate"/>
      </w:r>
      <w:r w:rsidR="0084092E">
        <w:rPr>
          <w:rFonts w:cstheme="majorBidi"/>
          <w:noProof/>
        </w:rPr>
        <w:t>8</w:t>
      </w:r>
      <w:r w:rsidR="00A74961" w:rsidRPr="00E668EC">
        <w:rPr>
          <w:rFonts w:cstheme="majorBidi"/>
          <w:noProof/>
        </w:rPr>
        <w:fldChar w:fldCharType="end"/>
      </w:r>
      <w:bookmarkEnd w:id="23"/>
      <w:r w:rsidR="002C51FA" w:rsidRPr="00E668EC">
        <w:rPr>
          <w:rFonts w:cstheme="majorBidi"/>
        </w:rPr>
        <w:t xml:space="preserve">. </w:t>
      </w:r>
      <w:r w:rsidR="002C51FA" w:rsidRPr="00E668EC">
        <w:rPr>
          <w:rFonts w:cstheme="majorBidi"/>
          <w:i/>
          <w:szCs w:val="24"/>
        </w:rPr>
        <w:t xml:space="preserve">M. </w:t>
      </w:r>
      <w:proofErr w:type="spellStart"/>
      <w:r w:rsidR="002C51FA" w:rsidRPr="00E668EC">
        <w:rPr>
          <w:rFonts w:cstheme="majorBidi"/>
          <w:i/>
          <w:szCs w:val="24"/>
        </w:rPr>
        <w:t>bovis</w:t>
      </w:r>
      <w:proofErr w:type="spellEnd"/>
      <w:r w:rsidR="002C51FA" w:rsidRPr="00E668EC">
        <w:rPr>
          <w:rFonts w:cstheme="majorBidi"/>
          <w:szCs w:val="24"/>
        </w:rPr>
        <w:t xml:space="preserve"> BCG </w:t>
      </w:r>
      <w:r w:rsidR="001D4643" w:rsidRPr="00E668EC">
        <w:rPr>
          <w:rFonts w:cstheme="majorBidi"/>
          <w:szCs w:val="24"/>
        </w:rPr>
        <w:t>pMSP12::</w:t>
      </w:r>
      <w:proofErr w:type="spellStart"/>
      <w:r w:rsidR="001D4643" w:rsidRPr="00E668EC">
        <w:rPr>
          <w:rFonts w:cstheme="majorBidi"/>
          <w:szCs w:val="24"/>
        </w:rPr>
        <w:t>dsRed</w:t>
      </w:r>
      <w:proofErr w:type="spellEnd"/>
      <w:r w:rsidR="001D4643" w:rsidRPr="00E668EC">
        <w:rPr>
          <w:rFonts w:cstheme="majorBidi"/>
          <w:szCs w:val="24"/>
        </w:rPr>
        <w:t xml:space="preserve"> 2 </w:t>
      </w:r>
      <w:proofErr w:type="gramStart"/>
      <w:r w:rsidR="002C51FA" w:rsidRPr="00E668EC">
        <w:rPr>
          <w:rFonts w:cstheme="majorBidi"/>
          <w:szCs w:val="24"/>
        </w:rPr>
        <w:t>are shown</w:t>
      </w:r>
      <w:proofErr w:type="gramEnd"/>
      <w:r w:rsidR="002C51FA" w:rsidRPr="00E668EC">
        <w:rPr>
          <w:rFonts w:cstheme="majorBidi"/>
          <w:szCs w:val="24"/>
        </w:rPr>
        <w:t xml:space="preserve"> trapped </w:t>
      </w:r>
      <w:r w:rsidR="00D75A91" w:rsidRPr="00E668EC">
        <w:rPr>
          <w:rFonts w:cstheme="majorBidi"/>
          <w:color w:val="FF0000"/>
          <w:szCs w:val="24"/>
        </w:rPr>
        <w:t xml:space="preserve">at different depths </w:t>
      </w:r>
      <w:r w:rsidR="001D4643" w:rsidRPr="00E668EC">
        <w:rPr>
          <w:rFonts w:cstheme="majorBidi"/>
          <w:color w:val="FF0000"/>
          <w:szCs w:val="24"/>
        </w:rPr>
        <w:t>within</w:t>
      </w:r>
      <w:r w:rsidR="00D75A91" w:rsidRPr="00E668EC">
        <w:rPr>
          <w:rFonts w:cstheme="majorBidi"/>
          <w:color w:val="FF0000"/>
          <w:szCs w:val="24"/>
        </w:rPr>
        <w:t xml:space="preserve"> the </w:t>
      </w:r>
      <w:r w:rsidR="001D4643" w:rsidRPr="00E668EC">
        <w:rPr>
          <w:rFonts w:cstheme="majorBidi"/>
          <w:color w:val="FF0000"/>
          <w:szCs w:val="24"/>
        </w:rPr>
        <w:t xml:space="preserve">PVA </w:t>
      </w:r>
      <w:r w:rsidR="00D75A91" w:rsidRPr="00E668EC">
        <w:rPr>
          <w:rFonts w:cstheme="majorBidi"/>
          <w:color w:val="FF0000"/>
          <w:szCs w:val="24"/>
        </w:rPr>
        <w:t>matrix.</w:t>
      </w:r>
      <w:r w:rsidR="00D75A91" w:rsidRPr="00E668EC">
        <w:rPr>
          <w:rFonts w:cstheme="majorBidi"/>
          <w:szCs w:val="24"/>
        </w:rPr>
        <w:t xml:space="preserve"> </w:t>
      </w:r>
      <w:r w:rsidR="001D4643" w:rsidRPr="00E668EC">
        <w:rPr>
          <w:rFonts w:cstheme="majorBidi"/>
          <w:szCs w:val="24"/>
        </w:rPr>
        <w:t xml:space="preserve">An overlay of phase contrast and fluorescence images is shown. </w:t>
      </w:r>
      <w:r w:rsidR="002C51FA" w:rsidRPr="00E668EC">
        <w:rPr>
          <w:rFonts w:cstheme="majorBidi"/>
          <w:szCs w:val="24"/>
        </w:rPr>
        <w:t xml:space="preserve">Scale bar is </w:t>
      </w:r>
      <w:proofErr w:type="gramStart"/>
      <w:r w:rsidR="002C51FA" w:rsidRPr="00E668EC">
        <w:rPr>
          <w:rFonts w:cstheme="majorBidi"/>
          <w:szCs w:val="24"/>
        </w:rPr>
        <w:t>5</w:t>
      </w:r>
      <w:proofErr w:type="gramEnd"/>
      <w:r w:rsidR="002C51FA" w:rsidRPr="00E668EC">
        <w:rPr>
          <w:rFonts w:cstheme="majorBidi"/>
          <w:szCs w:val="24"/>
        </w:rPr>
        <w:t xml:space="preserve"> µm.</w:t>
      </w:r>
    </w:p>
    <w:p w14:paraId="76C6DF4E" w14:textId="185999FA" w:rsidR="00E02B02" w:rsidRPr="00E668EC" w:rsidRDefault="00A06017" w:rsidP="00A06017">
      <w:pPr>
        <w:pStyle w:val="Heading1"/>
        <w:numPr>
          <w:ilvl w:val="0"/>
          <w:numId w:val="0"/>
        </w:numPr>
        <w:spacing w:line="480" w:lineRule="auto"/>
        <w:ind w:left="431" w:hanging="431"/>
        <w:rPr>
          <w:rFonts w:asciiTheme="majorBidi" w:hAnsiTheme="majorBidi"/>
          <w:szCs w:val="24"/>
        </w:rPr>
      </w:pPr>
      <w:r w:rsidRPr="00E668EC">
        <w:rPr>
          <w:rFonts w:asciiTheme="majorBidi" w:hAnsiTheme="majorBidi"/>
          <w:szCs w:val="24"/>
        </w:rPr>
        <w:t>5</w:t>
      </w:r>
      <w:r w:rsidR="00D71851" w:rsidRPr="00E668EC">
        <w:rPr>
          <w:rFonts w:asciiTheme="majorBidi" w:hAnsiTheme="majorBidi"/>
          <w:szCs w:val="24"/>
        </w:rPr>
        <w:t>. Discussion</w:t>
      </w:r>
      <w:r w:rsidR="00FB6D51" w:rsidRPr="00E668EC">
        <w:rPr>
          <w:rFonts w:asciiTheme="majorBidi" w:hAnsiTheme="majorBidi"/>
          <w:szCs w:val="24"/>
        </w:rPr>
        <w:t xml:space="preserve"> </w:t>
      </w:r>
    </w:p>
    <w:p w14:paraId="428A459B" w14:textId="5F9C6235" w:rsidR="002572FC" w:rsidRPr="00E668EC" w:rsidRDefault="00F269B1" w:rsidP="00375F3A">
      <w:pPr>
        <w:spacing w:line="360" w:lineRule="auto"/>
        <w:jc w:val="both"/>
        <w:rPr>
          <w:rFonts w:asciiTheme="majorBidi" w:hAnsiTheme="majorBidi" w:cstheme="majorBidi"/>
          <w:color w:val="FF0000"/>
        </w:rPr>
      </w:pPr>
      <w:r w:rsidRPr="00E668EC">
        <w:rPr>
          <w:rFonts w:asciiTheme="majorBidi" w:hAnsiTheme="majorBidi" w:cstheme="majorBidi"/>
          <w:sz w:val="24"/>
          <w:szCs w:val="24"/>
        </w:rPr>
        <w:t xml:space="preserve">The present study has primarily focussed on </w:t>
      </w:r>
      <w:r w:rsidR="003C547D" w:rsidRPr="00E668EC">
        <w:rPr>
          <w:rFonts w:asciiTheme="majorBidi" w:hAnsiTheme="majorBidi" w:cstheme="majorBidi"/>
          <w:sz w:val="24"/>
          <w:szCs w:val="24"/>
        </w:rPr>
        <w:t xml:space="preserve">developing </w:t>
      </w:r>
      <w:r w:rsidRPr="00E668EC">
        <w:rPr>
          <w:rFonts w:asciiTheme="majorBidi" w:hAnsiTheme="majorBidi" w:cstheme="majorBidi"/>
          <w:sz w:val="24"/>
          <w:szCs w:val="24"/>
        </w:rPr>
        <w:t xml:space="preserve">and validating a </w:t>
      </w:r>
      <w:r w:rsidR="00A726BC" w:rsidRPr="00E668EC">
        <w:rPr>
          <w:rFonts w:asciiTheme="majorBidi" w:hAnsiTheme="majorBidi" w:cstheme="majorBidi"/>
          <w:sz w:val="24"/>
          <w:szCs w:val="24"/>
        </w:rPr>
        <w:t xml:space="preserve">PVA </w:t>
      </w:r>
      <w:r w:rsidRPr="00E668EC">
        <w:rPr>
          <w:rFonts w:asciiTheme="majorBidi" w:hAnsiTheme="majorBidi" w:cstheme="majorBidi"/>
          <w:sz w:val="24"/>
          <w:szCs w:val="24"/>
        </w:rPr>
        <w:t>sampling matrix for bacterial entrapment for the purpose of molecular diagnostics</w:t>
      </w:r>
      <w:r w:rsidRPr="00E668EC">
        <w:rPr>
          <w:rFonts w:asciiTheme="majorBidi" w:hAnsiTheme="majorBidi" w:cstheme="majorBidi"/>
          <w:color w:val="FF0000"/>
          <w:sz w:val="24"/>
          <w:szCs w:val="24"/>
        </w:rPr>
        <w:t>.</w:t>
      </w:r>
      <w:r w:rsidR="00FB73C1" w:rsidRPr="00E668EC">
        <w:rPr>
          <w:rFonts w:asciiTheme="majorBidi" w:hAnsiTheme="majorBidi" w:cstheme="majorBidi"/>
          <w:color w:val="FF0000"/>
          <w:sz w:val="24"/>
          <w:szCs w:val="24"/>
        </w:rPr>
        <w:t xml:space="preserve"> </w:t>
      </w:r>
      <w:r w:rsidR="005537C2" w:rsidRPr="00E668EC">
        <w:rPr>
          <w:rFonts w:asciiTheme="majorBidi" w:hAnsiTheme="majorBidi" w:cstheme="majorBidi"/>
          <w:color w:val="FF0000"/>
          <w:sz w:val="24"/>
          <w:szCs w:val="24"/>
        </w:rPr>
        <w:t>Specific configurations of 3D</w:t>
      </w:r>
      <w:r w:rsidR="00BC69DD" w:rsidRPr="00E668EC">
        <w:rPr>
          <w:rFonts w:asciiTheme="majorBidi" w:hAnsiTheme="majorBidi" w:cstheme="majorBidi"/>
          <w:color w:val="FF0000"/>
          <w:sz w:val="24"/>
          <w:szCs w:val="24"/>
        </w:rPr>
        <w:t>-</w:t>
      </w:r>
      <w:r w:rsidR="005537C2" w:rsidRPr="00E668EC">
        <w:rPr>
          <w:rFonts w:asciiTheme="majorBidi" w:hAnsiTheme="majorBidi" w:cstheme="majorBidi"/>
          <w:color w:val="FF0000"/>
          <w:sz w:val="24"/>
          <w:szCs w:val="24"/>
        </w:rPr>
        <w:t xml:space="preserve">printed </w:t>
      </w:r>
      <w:r w:rsidR="00BC69DD" w:rsidRPr="00E668EC">
        <w:rPr>
          <w:rFonts w:asciiTheme="majorBidi" w:hAnsiTheme="majorBidi" w:cstheme="majorBidi"/>
          <w:color w:val="FF0000"/>
          <w:sz w:val="24"/>
          <w:szCs w:val="24"/>
        </w:rPr>
        <w:t xml:space="preserve">PVA </w:t>
      </w:r>
      <w:r w:rsidR="005537C2" w:rsidRPr="00E668EC">
        <w:rPr>
          <w:rFonts w:asciiTheme="majorBidi" w:hAnsiTheme="majorBidi" w:cstheme="majorBidi"/>
          <w:color w:val="FF0000"/>
          <w:sz w:val="24"/>
          <w:szCs w:val="24"/>
        </w:rPr>
        <w:t xml:space="preserve">matrices </w:t>
      </w:r>
      <w:proofErr w:type="gramStart"/>
      <w:r w:rsidR="005537C2" w:rsidRPr="00E668EC">
        <w:rPr>
          <w:rFonts w:asciiTheme="majorBidi" w:hAnsiTheme="majorBidi" w:cstheme="majorBidi"/>
          <w:color w:val="FF0000"/>
          <w:sz w:val="24"/>
          <w:szCs w:val="24"/>
        </w:rPr>
        <w:t>were designed</w:t>
      </w:r>
      <w:proofErr w:type="gramEnd"/>
      <w:r w:rsidR="005537C2" w:rsidRPr="00E668EC">
        <w:rPr>
          <w:rFonts w:asciiTheme="majorBidi" w:hAnsiTheme="majorBidi" w:cstheme="majorBidi"/>
          <w:color w:val="FF0000"/>
          <w:sz w:val="24"/>
          <w:szCs w:val="24"/>
        </w:rPr>
        <w:t xml:space="preserve"> and the physical features of these were characterised.  The overlap of the PVA fibres in the 3D-printed matrices</w:t>
      </w:r>
      <w:r w:rsidR="00BC69DD" w:rsidRPr="00E668EC">
        <w:rPr>
          <w:rFonts w:asciiTheme="majorBidi" w:hAnsiTheme="majorBidi" w:cstheme="majorBidi"/>
          <w:color w:val="FF0000"/>
          <w:sz w:val="24"/>
          <w:szCs w:val="24"/>
        </w:rPr>
        <w:t>, with layers built up one upon another,</w:t>
      </w:r>
      <w:r w:rsidR="005537C2" w:rsidRPr="00E668EC">
        <w:rPr>
          <w:rFonts w:asciiTheme="majorBidi" w:hAnsiTheme="majorBidi" w:cstheme="majorBidi"/>
          <w:color w:val="FF0000"/>
          <w:sz w:val="24"/>
          <w:szCs w:val="24"/>
        </w:rPr>
        <w:t xml:space="preserve"> </w:t>
      </w:r>
      <w:proofErr w:type="gramStart"/>
      <w:r w:rsidR="005537C2" w:rsidRPr="00E668EC">
        <w:rPr>
          <w:rFonts w:asciiTheme="majorBidi" w:hAnsiTheme="majorBidi" w:cstheme="majorBidi"/>
          <w:color w:val="FF0000"/>
          <w:sz w:val="24"/>
          <w:szCs w:val="24"/>
        </w:rPr>
        <w:t>was expected</w:t>
      </w:r>
      <w:proofErr w:type="gramEnd"/>
      <w:r w:rsidR="005537C2" w:rsidRPr="00E668EC">
        <w:rPr>
          <w:rFonts w:asciiTheme="majorBidi" w:hAnsiTheme="majorBidi" w:cstheme="majorBidi"/>
          <w:color w:val="FF0000"/>
          <w:sz w:val="24"/>
          <w:szCs w:val="24"/>
        </w:rPr>
        <w:t xml:space="preserve"> to produce a surface topography </w:t>
      </w:r>
      <w:r w:rsidR="00BC69DD" w:rsidRPr="00E668EC">
        <w:rPr>
          <w:rFonts w:asciiTheme="majorBidi" w:hAnsiTheme="majorBidi" w:cstheme="majorBidi"/>
          <w:color w:val="FF0000"/>
          <w:sz w:val="24"/>
          <w:szCs w:val="24"/>
        </w:rPr>
        <w:t>(roughness</w:t>
      </w:r>
      <w:r w:rsidR="00B03BE8" w:rsidRPr="00E668EC">
        <w:rPr>
          <w:rFonts w:asciiTheme="majorBidi" w:hAnsiTheme="majorBidi" w:cstheme="majorBidi"/>
          <w:color w:val="FF0000"/>
          <w:sz w:val="24"/>
          <w:szCs w:val="24"/>
        </w:rPr>
        <w:t xml:space="preserve"> and porosity</w:t>
      </w:r>
      <w:r w:rsidR="00BC69DD" w:rsidRPr="00E668EC">
        <w:rPr>
          <w:rFonts w:asciiTheme="majorBidi" w:hAnsiTheme="majorBidi" w:cstheme="majorBidi"/>
          <w:color w:val="FF0000"/>
          <w:sz w:val="24"/>
          <w:szCs w:val="24"/>
        </w:rPr>
        <w:t xml:space="preserve">) </w:t>
      </w:r>
      <w:r w:rsidR="005537C2" w:rsidRPr="00E668EC">
        <w:rPr>
          <w:rFonts w:asciiTheme="majorBidi" w:hAnsiTheme="majorBidi" w:cstheme="majorBidi"/>
          <w:color w:val="FF0000"/>
          <w:sz w:val="24"/>
          <w:szCs w:val="24"/>
        </w:rPr>
        <w:t>suitable for the adherence of bacteria</w:t>
      </w:r>
      <w:r w:rsidR="00BC69DD" w:rsidRPr="00E668EC">
        <w:rPr>
          <w:rFonts w:asciiTheme="majorBidi" w:hAnsiTheme="majorBidi" w:cstheme="majorBidi"/>
          <w:color w:val="FF0000"/>
          <w:sz w:val="24"/>
          <w:szCs w:val="24"/>
        </w:rPr>
        <w:t>.</w:t>
      </w:r>
      <w:r w:rsidR="00387A94" w:rsidRPr="00E668EC">
        <w:rPr>
          <w:rFonts w:asciiTheme="majorBidi" w:hAnsiTheme="majorBidi" w:cstheme="majorBidi"/>
          <w:color w:val="FF0000"/>
          <w:sz w:val="24"/>
          <w:szCs w:val="24"/>
        </w:rPr>
        <w:t xml:space="preserve"> </w:t>
      </w:r>
      <w:r w:rsidR="002F24F3" w:rsidRPr="00E668EC">
        <w:rPr>
          <w:rFonts w:asciiTheme="majorBidi" w:hAnsiTheme="majorBidi" w:cstheme="majorBidi"/>
          <w:color w:val="FF0000"/>
          <w:sz w:val="24"/>
          <w:szCs w:val="24"/>
        </w:rPr>
        <w:t xml:space="preserve">Such roughness could improve the </w:t>
      </w:r>
      <w:proofErr w:type="spellStart"/>
      <w:r w:rsidR="002F24F3" w:rsidRPr="00E668EC">
        <w:rPr>
          <w:rFonts w:asciiTheme="majorBidi" w:hAnsiTheme="majorBidi" w:cstheme="majorBidi"/>
          <w:color w:val="FF0000"/>
          <w:sz w:val="24"/>
          <w:szCs w:val="24"/>
        </w:rPr>
        <w:t>capturability</w:t>
      </w:r>
      <w:proofErr w:type="spellEnd"/>
      <w:r w:rsidR="002F24F3" w:rsidRPr="00E668EC">
        <w:rPr>
          <w:rFonts w:asciiTheme="majorBidi" w:hAnsiTheme="majorBidi" w:cstheme="majorBidi"/>
          <w:color w:val="FF0000"/>
          <w:sz w:val="24"/>
          <w:szCs w:val="24"/>
        </w:rPr>
        <w:t xml:space="preserve"> of different bacteria since the adhesion and colonization of bacterial cells on rough surfaces is known to be greater than on smooth ones </w:t>
      </w:r>
      <w:r w:rsidR="002F24F3" w:rsidRPr="00E668EC">
        <w:rPr>
          <w:rFonts w:asciiTheme="majorBidi" w:hAnsiTheme="majorBidi" w:cstheme="majorBidi"/>
          <w:color w:val="FF0000"/>
          <w:sz w:val="24"/>
          <w:szCs w:val="24"/>
        </w:rPr>
        <w:fldChar w:fldCharType="begin"/>
      </w:r>
      <w:r w:rsidR="00012236" w:rsidRPr="00E668EC">
        <w:rPr>
          <w:rFonts w:asciiTheme="majorBidi" w:hAnsiTheme="majorBidi" w:cstheme="majorBidi"/>
          <w:color w:val="FF0000"/>
          <w:sz w:val="24"/>
          <w:szCs w:val="24"/>
        </w:rPr>
        <w:instrText xml:space="preserve"> ADDIN EN.CITE &lt;EndNote&gt;&lt;Cite&gt;&lt;Author&gt;Yuan&lt;/Author&gt;&lt;Year&gt;2017&lt;/Year&gt;&lt;RecNum&gt;122&lt;/RecNum&gt;&lt;DisplayText&gt;[34]&lt;/DisplayText&gt;&lt;record&gt;&lt;rec-number&gt;122&lt;/rec-number&gt;&lt;foreign-keys&gt;&lt;key app="EN" db-id="xsx0pwxvp0za08e0a0tp29ww20exezwz55zp" timestamp="0"&gt;122&lt;/key&gt;&lt;/foreign-keys&gt;&lt;ref-type name="Journal Article"&gt;17&lt;/ref-type&gt;&lt;contributors&gt;&lt;authors&gt;&lt;author&gt;Yuan, Yue&lt;/author&gt;&lt;author&gt;Hays, Michael P&lt;/author&gt;&lt;author&gt;Hardwidge, Philip R&lt;/author&gt;&lt;author&gt;Kim, Jooyoun&lt;/author&gt;&lt;/authors&gt;&lt;/contributors&gt;&lt;titles&gt;&lt;title&gt;Surface characteristics influencing bacterial adhesion to polymeric substrates&lt;/title&gt;&lt;secondary-title&gt;RSC Advances&lt;/secondary-title&gt;&lt;/titles&gt;&lt;pages&gt;14254-14261&lt;/pages&gt;&lt;volume&gt;7&lt;/volume&gt;&lt;number&gt;23&lt;/number&gt;&lt;dates&gt;&lt;year&gt;2017&lt;/year&gt;&lt;/dates&gt;&lt;urls&gt;&lt;/urls&gt;&lt;/record&gt;&lt;/Cite&gt;&lt;/EndNote&gt;</w:instrText>
      </w:r>
      <w:r w:rsidR="002F24F3" w:rsidRPr="00E668EC">
        <w:rPr>
          <w:rFonts w:asciiTheme="majorBidi" w:hAnsiTheme="majorBidi" w:cstheme="majorBidi"/>
          <w:color w:val="FF0000"/>
          <w:sz w:val="24"/>
          <w:szCs w:val="24"/>
        </w:rPr>
        <w:fldChar w:fldCharType="separate"/>
      </w:r>
      <w:r w:rsidR="00012236" w:rsidRPr="00E668EC">
        <w:rPr>
          <w:rFonts w:asciiTheme="majorBidi" w:hAnsiTheme="majorBidi" w:cstheme="majorBidi"/>
          <w:noProof/>
          <w:color w:val="FF0000"/>
          <w:sz w:val="24"/>
          <w:szCs w:val="24"/>
        </w:rPr>
        <w:t>[34]</w:t>
      </w:r>
      <w:r w:rsidR="002F24F3" w:rsidRPr="00E668EC">
        <w:rPr>
          <w:rFonts w:asciiTheme="majorBidi" w:hAnsiTheme="majorBidi" w:cstheme="majorBidi"/>
          <w:color w:val="FF0000"/>
          <w:sz w:val="24"/>
          <w:szCs w:val="24"/>
        </w:rPr>
        <w:fldChar w:fldCharType="end"/>
      </w:r>
      <w:r w:rsidR="002F24F3" w:rsidRPr="00E668EC">
        <w:rPr>
          <w:rFonts w:asciiTheme="majorBidi" w:hAnsiTheme="majorBidi" w:cstheme="majorBidi"/>
          <w:color w:val="FF0000"/>
          <w:sz w:val="24"/>
          <w:szCs w:val="24"/>
        </w:rPr>
        <w:t xml:space="preserve"> </w:t>
      </w:r>
      <w:r w:rsidR="002F24F3" w:rsidRPr="00E668EC">
        <w:rPr>
          <w:rFonts w:asciiTheme="majorBidi" w:hAnsiTheme="majorBidi" w:cstheme="majorBidi"/>
          <w:color w:val="FF0000"/>
          <w:sz w:val="24"/>
          <w:szCs w:val="24"/>
        </w:rPr>
        <w:fldChar w:fldCharType="begin"/>
      </w:r>
      <w:r w:rsidR="00012236" w:rsidRPr="00E668EC">
        <w:rPr>
          <w:rFonts w:asciiTheme="majorBidi" w:hAnsiTheme="majorBidi" w:cstheme="majorBidi"/>
          <w:color w:val="FF0000"/>
          <w:sz w:val="24"/>
          <w:szCs w:val="24"/>
        </w:rPr>
        <w:instrText xml:space="preserve"> ADDIN EN.CITE &lt;EndNote&gt;&lt;Cite&gt;&lt;Author&gt;Sousa&lt;/Author&gt;&lt;Year&gt;2011&lt;/Year&gt;&lt;RecNum&gt;134&lt;/RecNum&gt;&lt;DisplayText&gt;[35]&lt;/DisplayText&gt;&lt;record&gt;&lt;rec-number&gt;134&lt;/rec-number&gt;&lt;foreign-keys&gt;&lt;key app="EN" db-id="xsx0pwxvp0za08e0a0tp29ww20exezwz55zp" timestamp="0"&gt;134&lt;/key&gt;&lt;/foreign-keys&gt;&lt;ref-type name="Journal Article"&gt;17&lt;/ref-type&gt;&lt;contributors&gt;&lt;authors&gt;&lt;author&gt;Sousa, Cláudia&lt;/author&gt;&lt;author&gt;Rodrigues, Diana&lt;/author&gt;&lt;author&gt;Oliveira, Rosário&lt;/author&gt;&lt;author&gt;Song, Wenlong&lt;/author&gt;&lt;author&gt;Mano, João F&lt;/author&gt;&lt;author&gt;Azeredo, Joana&lt;/author&gt;&lt;/authors&gt;&lt;/contributors&gt;&lt;titles&gt;&lt;title&gt;Superhydrophobic poly (L-lactic acid) surface as potential bacterial colonization substrate&lt;/title&gt;&lt;secondary-title&gt;AMB express&lt;/secondary-title&gt;&lt;/titles&gt;&lt;pages&gt;34&lt;/pages&gt;&lt;volume&gt;1&lt;/volume&gt;&lt;number&gt;1&lt;/number&gt;&lt;dates&gt;&lt;year&gt;2011&lt;/year&gt;&lt;/dates&gt;&lt;isbn&gt;2191-0855&lt;/isbn&gt;&lt;urls&gt;&lt;/urls&gt;&lt;/record&gt;&lt;/Cite&gt;&lt;/EndNote&gt;</w:instrText>
      </w:r>
      <w:r w:rsidR="002F24F3" w:rsidRPr="00E668EC">
        <w:rPr>
          <w:rFonts w:asciiTheme="majorBidi" w:hAnsiTheme="majorBidi" w:cstheme="majorBidi"/>
          <w:color w:val="FF0000"/>
          <w:sz w:val="24"/>
          <w:szCs w:val="24"/>
        </w:rPr>
        <w:fldChar w:fldCharType="separate"/>
      </w:r>
      <w:r w:rsidR="00012236" w:rsidRPr="00E668EC">
        <w:rPr>
          <w:rFonts w:asciiTheme="majorBidi" w:hAnsiTheme="majorBidi" w:cstheme="majorBidi"/>
          <w:noProof/>
          <w:color w:val="FF0000"/>
          <w:sz w:val="24"/>
          <w:szCs w:val="24"/>
        </w:rPr>
        <w:t>[35]</w:t>
      </w:r>
      <w:r w:rsidR="002F24F3" w:rsidRPr="00E668EC">
        <w:rPr>
          <w:rFonts w:asciiTheme="majorBidi" w:hAnsiTheme="majorBidi" w:cstheme="majorBidi"/>
          <w:color w:val="FF0000"/>
          <w:sz w:val="24"/>
          <w:szCs w:val="24"/>
        </w:rPr>
        <w:fldChar w:fldCharType="end"/>
      </w:r>
      <w:r w:rsidR="002F24F3" w:rsidRPr="00E668EC">
        <w:rPr>
          <w:rFonts w:asciiTheme="majorBidi" w:hAnsiTheme="majorBidi" w:cstheme="majorBidi"/>
          <w:color w:val="FF0000"/>
          <w:sz w:val="24"/>
          <w:szCs w:val="24"/>
        </w:rPr>
        <w:t xml:space="preserve">. </w:t>
      </w:r>
      <w:r w:rsidR="00BC69DD" w:rsidRPr="00E668EC">
        <w:rPr>
          <w:rFonts w:asciiTheme="majorBidi" w:hAnsiTheme="majorBidi" w:cstheme="majorBidi"/>
          <w:color w:val="FF0000"/>
          <w:sz w:val="24"/>
          <w:szCs w:val="24"/>
        </w:rPr>
        <w:t>S</w:t>
      </w:r>
      <w:r w:rsidR="00387A94" w:rsidRPr="00E668EC">
        <w:rPr>
          <w:rFonts w:asciiTheme="majorBidi" w:hAnsiTheme="majorBidi" w:cstheme="majorBidi"/>
          <w:color w:val="FF0000"/>
          <w:sz w:val="24"/>
          <w:szCs w:val="24"/>
        </w:rPr>
        <w:t xml:space="preserve">urfaces with Ra ≥ 0.8 µm are more susceptible to bacterial attachment </w:t>
      </w:r>
      <w:r w:rsidR="00387A94" w:rsidRPr="00E668EC">
        <w:rPr>
          <w:rFonts w:asciiTheme="majorBidi" w:hAnsiTheme="majorBidi" w:cstheme="majorBidi"/>
          <w:color w:val="FF0000"/>
          <w:sz w:val="24"/>
          <w:szCs w:val="24"/>
        </w:rPr>
        <w:fldChar w:fldCharType="begin"/>
      </w:r>
      <w:r w:rsidR="00012236" w:rsidRPr="00E668EC">
        <w:rPr>
          <w:rFonts w:asciiTheme="majorBidi" w:hAnsiTheme="majorBidi" w:cstheme="majorBidi"/>
          <w:color w:val="FF0000"/>
          <w:sz w:val="24"/>
          <w:szCs w:val="24"/>
        </w:rPr>
        <w:instrText xml:space="preserve"> ADDIN EN.CITE &lt;EndNote&gt;&lt;Cite&gt;&lt;Author&gt;Hsu&lt;/Author&gt;&lt;Year&gt;2013&lt;/Year&gt;&lt;RecNum&gt;156&lt;/RecNum&gt;&lt;DisplayText&gt;[36]&lt;/DisplayText&gt;&lt;record&gt;&lt;rec-number&gt;156&lt;/rec-number&gt;&lt;foreign-keys&gt;&lt;key app="EN" db-id="xsx0pwxvp0za08e0a0tp29ww20exezwz55zp" timestamp="0"&gt;156&lt;/key&gt;&lt;/foreign-keys&gt;&lt;ref-type name="Journal Article"&gt;17&lt;/ref-type&gt;&lt;contributors&gt;&lt;authors&gt;&lt;author&gt;Hsu, Lillian C&lt;/author&gt;&lt;author&gt;Fang, Jean&lt;/author&gt;&lt;author&gt;Borca-Tasciuc, Diana A&lt;/author&gt;&lt;author&gt;Worobo, Randy W&lt;/author&gt;&lt;author&gt;Moraru, Carmen I&lt;/author&gt;&lt;/authors&gt;&lt;/contributors&gt;&lt;titles&gt;&lt;title&gt;Effect of micro-and nanoscale topography on the adhesion of bacterial cells to solid surfaces&lt;/title&gt;&lt;secondary-title&gt;Applied and Environmental Microbiology&lt;/secondary-title&gt;&lt;/titles&gt;&lt;pages&gt;2703-2712&lt;/pages&gt;&lt;volume&gt;79&lt;/volume&gt;&lt;number&gt;8&lt;/number&gt;&lt;dates&gt;&lt;year&gt;2013&lt;/year&gt;&lt;/dates&gt;&lt;isbn&gt;0099-2240&lt;/isbn&gt;&lt;urls&gt;&lt;/urls&gt;&lt;/record&gt;&lt;/Cite&gt;&lt;/EndNote&gt;</w:instrText>
      </w:r>
      <w:r w:rsidR="00387A94" w:rsidRPr="00E668EC">
        <w:rPr>
          <w:rFonts w:asciiTheme="majorBidi" w:hAnsiTheme="majorBidi" w:cstheme="majorBidi"/>
          <w:color w:val="FF0000"/>
          <w:sz w:val="24"/>
          <w:szCs w:val="24"/>
        </w:rPr>
        <w:fldChar w:fldCharType="separate"/>
      </w:r>
      <w:r w:rsidR="00012236" w:rsidRPr="00E668EC">
        <w:rPr>
          <w:rFonts w:asciiTheme="majorBidi" w:hAnsiTheme="majorBidi" w:cstheme="majorBidi"/>
          <w:noProof/>
          <w:color w:val="FF0000"/>
          <w:sz w:val="24"/>
          <w:szCs w:val="24"/>
        </w:rPr>
        <w:t>[36]</w:t>
      </w:r>
      <w:r w:rsidR="00387A94" w:rsidRPr="00E668EC">
        <w:rPr>
          <w:rFonts w:asciiTheme="majorBidi" w:hAnsiTheme="majorBidi" w:cstheme="majorBidi"/>
          <w:color w:val="FF0000"/>
          <w:sz w:val="24"/>
          <w:szCs w:val="24"/>
        </w:rPr>
        <w:fldChar w:fldCharType="end"/>
      </w:r>
      <w:r w:rsidR="00387A94" w:rsidRPr="00E668EC">
        <w:rPr>
          <w:rFonts w:asciiTheme="majorBidi" w:hAnsiTheme="majorBidi" w:cstheme="majorBidi"/>
          <w:color w:val="FF0000"/>
          <w:sz w:val="24"/>
          <w:szCs w:val="24"/>
        </w:rPr>
        <w:t>.</w:t>
      </w:r>
      <w:r w:rsidR="005537C2" w:rsidRPr="00E668EC">
        <w:rPr>
          <w:rFonts w:asciiTheme="majorBidi" w:hAnsiTheme="majorBidi" w:cstheme="majorBidi"/>
          <w:color w:val="FF0000"/>
          <w:sz w:val="24"/>
          <w:szCs w:val="24"/>
        </w:rPr>
        <w:t xml:space="preserve"> </w:t>
      </w:r>
      <w:r w:rsidR="00387A94" w:rsidRPr="00E668EC">
        <w:rPr>
          <w:rFonts w:asciiTheme="majorBidi" w:hAnsiTheme="majorBidi" w:cstheme="majorBidi"/>
          <w:color w:val="FF0000"/>
          <w:sz w:val="24"/>
          <w:szCs w:val="24"/>
        </w:rPr>
        <w:t>As the</w:t>
      </w:r>
      <w:r w:rsidR="005537C2" w:rsidRPr="00E668EC">
        <w:rPr>
          <w:rFonts w:asciiTheme="majorBidi" w:hAnsiTheme="majorBidi" w:cstheme="majorBidi"/>
          <w:color w:val="FF0000"/>
          <w:sz w:val="24"/>
          <w:szCs w:val="24"/>
        </w:rPr>
        <w:t xml:space="preserve"> </w:t>
      </w:r>
      <w:r w:rsidR="00107205" w:rsidRPr="00E668EC">
        <w:rPr>
          <w:rFonts w:asciiTheme="majorBidi" w:hAnsiTheme="majorBidi" w:cstheme="majorBidi"/>
          <w:color w:val="FF0000"/>
          <w:sz w:val="24"/>
          <w:szCs w:val="24"/>
        </w:rPr>
        <w:t xml:space="preserve">average </w:t>
      </w:r>
      <w:r w:rsidR="000F1E19" w:rsidRPr="00E668EC">
        <w:rPr>
          <w:rFonts w:asciiTheme="majorBidi" w:hAnsiTheme="majorBidi" w:cstheme="majorBidi"/>
          <w:color w:val="FF0000"/>
          <w:sz w:val="24"/>
          <w:szCs w:val="24"/>
        </w:rPr>
        <w:t xml:space="preserve">surface roughness </w:t>
      </w:r>
      <w:r w:rsidR="00107205" w:rsidRPr="00E668EC">
        <w:rPr>
          <w:rFonts w:asciiTheme="majorBidi" w:hAnsiTheme="majorBidi" w:cstheme="majorBidi"/>
          <w:color w:val="FF0000"/>
          <w:sz w:val="24"/>
          <w:szCs w:val="24"/>
        </w:rPr>
        <w:t>(</w:t>
      </w:r>
      <w:r w:rsidR="005537C2" w:rsidRPr="00E668EC">
        <w:rPr>
          <w:rFonts w:asciiTheme="majorBidi" w:hAnsiTheme="majorBidi" w:cstheme="majorBidi"/>
          <w:color w:val="FF0000"/>
          <w:sz w:val="24"/>
          <w:szCs w:val="24"/>
        </w:rPr>
        <w:t>R</w:t>
      </w:r>
      <w:r w:rsidR="005537C2" w:rsidRPr="00E668EC">
        <w:rPr>
          <w:rFonts w:asciiTheme="majorBidi" w:hAnsiTheme="majorBidi" w:cstheme="majorBidi"/>
          <w:color w:val="FF0000"/>
          <w:sz w:val="24"/>
          <w:szCs w:val="24"/>
          <w:vertAlign w:val="subscript"/>
        </w:rPr>
        <w:t>a</w:t>
      </w:r>
      <w:r w:rsidR="00107205" w:rsidRPr="00E668EC">
        <w:rPr>
          <w:rFonts w:asciiTheme="majorBidi" w:hAnsiTheme="majorBidi" w:cstheme="majorBidi"/>
          <w:color w:val="FF0000"/>
          <w:sz w:val="24"/>
          <w:szCs w:val="24"/>
        </w:rPr>
        <w:t>)</w:t>
      </w:r>
      <w:r w:rsidR="005537C2" w:rsidRPr="00E668EC">
        <w:rPr>
          <w:rFonts w:asciiTheme="majorBidi" w:hAnsiTheme="majorBidi" w:cstheme="majorBidi"/>
          <w:color w:val="FF0000"/>
          <w:sz w:val="24"/>
          <w:szCs w:val="24"/>
          <w:vertAlign w:val="subscript"/>
        </w:rPr>
        <w:t xml:space="preserve"> </w:t>
      </w:r>
      <w:r w:rsidR="005537C2" w:rsidRPr="00E668EC">
        <w:rPr>
          <w:rFonts w:asciiTheme="majorBidi" w:hAnsiTheme="majorBidi" w:cstheme="majorBidi"/>
          <w:color w:val="FF0000"/>
          <w:sz w:val="24"/>
          <w:szCs w:val="24"/>
        </w:rPr>
        <w:t xml:space="preserve">of </w:t>
      </w:r>
      <w:r w:rsidR="00387A94" w:rsidRPr="00E668EC">
        <w:rPr>
          <w:rFonts w:asciiTheme="majorBidi" w:hAnsiTheme="majorBidi" w:cstheme="majorBidi"/>
          <w:color w:val="FF0000"/>
          <w:sz w:val="24"/>
          <w:szCs w:val="24"/>
        </w:rPr>
        <w:t xml:space="preserve">the </w:t>
      </w:r>
      <w:r w:rsidR="005537C2" w:rsidRPr="00E668EC">
        <w:rPr>
          <w:rFonts w:asciiTheme="majorBidi" w:hAnsiTheme="majorBidi" w:cstheme="majorBidi"/>
          <w:color w:val="FF0000"/>
          <w:sz w:val="24"/>
          <w:szCs w:val="24"/>
        </w:rPr>
        <w:t xml:space="preserve">PVA </w:t>
      </w:r>
      <w:r w:rsidR="00387A94" w:rsidRPr="00E668EC">
        <w:rPr>
          <w:rFonts w:asciiTheme="majorBidi" w:hAnsiTheme="majorBidi" w:cstheme="majorBidi"/>
          <w:color w:val="FF0000"/>
          <w:sz w:val="24"/>
          <w:szCs w:val="24"/>
        </w:rPr>
        <w:t>matrices tested was greater than this (</w:t>
      </w:r>
      <w:r w:rsidR="005537C2" w:rsidRPr="00E668EC">
        <w:rPr>
          <w:rFonts w:asciiTheme="majorBidi" w:hAnsiTheme="majorBidi" w:cstheme="majorBidi"/>
          <w:color w:val="FF0000"/>
          <w:sz w:val="24"/>
          <w:szCs w:val="24"/>
        </w:rPr>
        <w:t>2.1 µm for 0.25 mm matrix, and 1.1 µm for 0.15 mm matrix</w:t>
      </w:r>
      <w:r w:rsidR="00692724" w:rsidRPr="00E668EC">
        <w:rPr>
          <w:rFonts w:asciiTheme="majorBidi" w:hAnsiTheme="majorBidi" w:cstheme="majorBidi"/>
          <w:color w:val="FF0000"/>
          <w:sz w:val="24"/>
          <w:szCs w:val="24"/>
        </w:rPr>
        <w:t xml:space="preserve"> </w:t>
      </w:r>
      <w:r w:rsidR="005537C2" w:rsidRPr="00E668EC">
        <w:rPr>
          <w:rFonts w:asciiTheme="majorBidi" w:hAnsiTheme="majorBidi" w:cstheme="majorBidi"/>
          <w:color w:val="FF0000"/>
          <w:sz w:val="24"/>
          <w:szCs w:val="24"/>
        </w:rPr>
        <w:t>(</w:t>
      </w:r>
      <w:r w:rsidR="005E2ACF" w:rsidRPr="00E668EC">
        <w:rPr>
          <w:rFonts w:asciiTheme="majorBidi" w:hAnsiTheme="majorBidi" w:cstheme="majorBidi"/>
          <w:color w:val="FF0000"/>
          <w:sz w:val="24"/>
          <w:szCs w:val="24"/>
        </w:rPr>
        <w:fldChar w:fldCharType="begin"/>
      </w:r>
      <w:r w:rsidR="005E2ACF" w:rsidRPr="00E668EC">
        <w:rPr>
          <w:rFonts w:asciiTheme="majorBidi" w:hAnsiTheme="majorBidi" w:cstheme="majorBidi"/>
          <w:color w:val="FF0000"/>
          <w:sz w:val="24"/>
          <w:szCs w:val="24"/>
        </w:rPr>
        <w:instrText xml:space="preserve"> REF _Ref47046509 \h  \* MERGEFORMAT </w:instrText>
      </w:r>
      <w:r w:rsidR="005E2ACF" w:rsidRPr="00E668EC">
        <w:rPr>
          <w:rFonts w:asciiTheme="majorBidi" w:hAnsiTheme="majorBidi" w:cstheme="majorBidi"/>
          <w:color w:val="FF0000"/>
          <w:sz w:val="24"/>
          <w:szCs w:val="24"/>
        </w:rPr>
      </w:r>
      <w:r w:rsidR="005E2ACF" w:rsidRPr="00E668EC">
        <w:rPr>
          <w:rFonts w:asciiTheme="majorBidi" w:hAnsiTheme="majorBidi" w:cstheme="majorBidi"/>
          <w:color w:val="FF0000"/>
          <w:sz w:val="24"/>
          <w:szCs w:val="24"/>
        </w:rPr>
        <w:fldChar w:fldCharType="separate"/>
      </w:r>
      <w:r w:rsidR="0084092E" w:rsidRPr="0084092E">
        <w:rPr>
          <w:rFonts w:asciiTheme="majorBidi" w:hAnsiTheme="majorBidi" w:cstheme="majorBidi"/>
          <w:color w:val="FF0000"/>
          <w:sz w:val="24"/>
          <w:szCs w:val="24"/>
        </w:rPr>
        <w:t>Table S1</w:t>
      </w:r>
      <w:r w:rsidR="005E2ACF" w:rsidRPr="00E668EC">
        <w:rPr>
          <w:rFonts w:asciiTheme="majorBidi" w:hAnsiTheme="majorBidi" w:cstheme="majorBidi"/>
          <w:color w:val="FF0000"/>
          <w:sz w:val="24"/>
          <w:szCs w:val="24"/>
        </w:rPr>
        <w:fldChar w:fldCharType="end"/>
      </w:r>
      <w:r w:rsidR="00387A94" w:rsidRPr="00E668EC">
        <w:rPr>
          <w:rFonts w:asciiTheme="majorBidi" w:hAnsiTheme="majorBidi" w:cstheme="majorBidi"/>
          <w:color w:val="FF0000"/>
          <w:sz w:val="24"/>
          <w:szCs w:val="24"/>
        </w:rPr>
        <w:t>)</w:t>
      </w:r>
      <w:r w:rsidR="002F24F3" w:rsidRPr="00E668EC">
        <w:rPr>
          <w:rFonts w:asciiTheme="majorBidi" w:hAnsiTheme="majorBidi" w:cstheme="majorBidi"/>
          <w:sz w:val="24"/>
          <w:szCs w:val="24"/>
        </w:rPr>
        <w:t xml:space="preserve"> which may </w:t>
      </w:r>
      <w:r w:rsidR="002F24F3" w:rsidRPr="00E668EC">
        <w:rPr>
          <w:rFonts w:asciiTheme="majorBidi" w:hAnsiTheme="majorBidi" w:cstheme="majorBidi"/>
          <w:sz w:val="24"/>
          <w:szCs w:val="24"/>
        </w:rPr>
        <w:lastRenderedPageBreak/>
        <w:t xml:space="preserve">promote bacterial entrapment within the matrix; however, it should be noted that bacterial colonization has also been observed on smooth surfaces </w:t>
      </w:r>
      <w:r w:rsidR="002F24F3" w:rsidRPr="00E668EC">
        <w:rPr>
          <w:rFonts w:asciiTheme="majorBidi" w:hAnsiTheme="majorBidi" w:cstheme="majorBidi"/>
          <w:sz w:val="24"/>
          <w:szCs w:val="24"/>
        </w:rPr>
        <w:fldChar w:fldCharType="begin"/>
      </w:r>
      <w:r w:rsidR="00012236" w:rsidRPr="00E668EC">
        <w:rPr>
          <w:rFonts w:asciiTheme="majorBidi" w:hAnsiTheme="majorBidi" w:cstheme="majorBidi"/>
          <w:sz w:val="24"/>
          <w:szCs w:val="24"/>
        </w:rPr>
        <w:instrText xml:space="preserve"> ADDIN EN.CITE &lt;EndNote&gt;&lt;Cite&gt;&lt;Author&gt;Sousa&lt;/Author&gt;&lt;Year&gt;2011&lt;/Year&gt;&lt;RecNum&gt;134&lt;/RecNum&gt;&lt;DisplayText&gt;[35]&lt;/DisplayText&gt;&lt;record&gt;&lt;rec-number&gt;134&lt;/rec-number&gt;&lt;foreign-keys&gt;&lt;key app="EN" db-id="xsx0pwxvp0za08e0a0tp29ww20exezwz55zp" timestamp="0"&gt;134&lt;/key&gt;&lt;/foreign-keys&gt;&lt;ref-type name="Journal Article"&gt;17&lt;/ref-type&gt;&lt;contributors&gt;&lt;authors&gt;&lt;author&gt;Sousa, Cláudia&lt;/author&gt;&lt;author&gt;Rodrigues, Diana&lt;/author&gt;&lt;author&gt;Oliveira, Rosário&lt;/author&gt;&lt;author&gt;Song, Wenlong&lt;/author&gt;&lt;author&gt;Mano, João F&lt;/author&gt;&lt;author&gt;Azeredo, Joana&lt;/author&gt;&lt;/authors&gt;&lt;/contributors&gt;&lt;titles&gt;&lt;title&gt;Superhydrophobic poly (L-lactic acid) surface as potential bacterial colonization substrate&lt;/title&gt;&lt;secondary-title&gt;AMB express&lt;/secondary-title&gt;&lt;/titles&gt;&lt;pages&gt;34&lt;/pages&gt;&lt;volume&gt;1&lt;/volume&gt;&lt;number&gt;1&lt;/number&gt;&lt;dates&gt;&lt;year&gt;2011&lt;/year&gt;&lt;/dates&gt;&lt;isbn&gt;2191-0855&lt;/isbn&gt;&lt;urls&gt;&lt;/urls&gt;&lt;/record&gt;&lt;/Cite&gt;&lt;/EndNote&gt;</w:instrText>
      </w:r>
      <w:r w:rsidR="002F24F3" w:rsidRPr="00E668EC">
        <w:rPr>
          <w:rFonts w:asciiTheme="majorBidi" w:hAnsiTheme="majorBidi" w:cstheme="majorBidi"/>
          <w:sz w:val="24"/>
          <w:szCs w:val="24"/>
        </w:rPr>
        <w:fldChar w:fldCharType="separate"/>
      </w:r>
      <w:r w:rsidR="00012236" w:rsidRPr="00E668EC">
        <w:rPr>
          <w:rFonts w:asciiTheme="majorBidi" w:hAnsiTheme="majorBidi" w:cstheme="majorBidi"/>
          <w:noProof/>
          <w:sz w:val="24"/>
          <w:szCs w:val="24"/>
        </w:rPr>
        <w:t>[35]</w:t>
      </w:r>
      <w:r w:rsidR="002F24F3" w:rsidRPr="00E668EC">
        <w:rPr>
          <w:rFonts w:asciiTheme="majorBidi" w:hAnsiTheme="majorBidi" w:cstheme="majorBidi"/>
          <w:sz w:val="24"/>
          <w:szCs w:val="24"/>
        </w:rPr>
        <w:fldChar w:fldCharType="end"/>
      </w:r>
      <w:r w:rsidR="002F24F3" w:rsidRPr="00E668EC">
        <w:rPr>
          <w:rFonts w:asciiTheme="majorBidi" w:hAnsiTheme="majorBidi" w:cstheme="majorBidi"/>
          <w:sz w:val="24"/>
          <w:szCs w:val="24"/>
        </w:rPr>
        <w:t xml:space="preserve">. </w:t>
      </w:r>
      <w:r w:rsidR="002F24F3" w:rsidRPr="00E668EC">
        <w:rPr>
          <w:rFonts w:asciiTheme="majorBidi" w:eastAsiaTheme="minorHAnsi" w:hAnsiTheme="majorBidi" w:cstheme="majorBidi"/>
          <w:color w:val="FF0000"/>
          <w:sz w:val="24"/>
          <w:szCs w:val="24"/>
        </w:rPr>
        <w:t xml:space="preserve">The peak to valley roughness and </w:t>
      </w:r>
      <w:r w:rsidR="000F1E19" w:rsidRPr="00E668EC">
        <w:rPr>
          <w:rFonts w:asciiTheme="majorBidi" w:eastAsiaTheme="minorHAnsi" w:hAnsiTheme="majorBidi" w:cstheme="majorBidi"/>
          <w:color w:val="FF0000"/>
          <w:sz w:val="24"/>
          <w:szCs w:val="24"/>
        </w:rPr>
        <w:t>root mean square roughness</w:t>
      </w:r>
      <w:r w:rsidR="000F1E19" w:rsidRPr="00E668EC" w:rsidDel="000F1E19">
        <w:rPr>
          <w:rFonts w:asciiTheme="majorBidi" w:eastAsiaTheme="minorHAnsi" w:hAnsiTheme="majorBidi" w:cstheme="majorBidi"/>
          <w:color w:val="FF0000"/>
          <w:sz w:val="24"/>
          <w:szCs w:val="24"/>
        </w:rPr>
        <w:t xml:space="preserve"> </w:t>
      </w:r>
      <w:r w:rsidR="002F24F3" w:rsidRPr="00E668EC">
        <w:rPr>
          <w:rFonts w:asciiTheme="majorBidi" w:eastAsiaTheme="minorHAnsi" w:hAnsiTheme="majorBidi" w:cstheme="majorBidi"/>
          <w:color w:val="FF0000"/>
          <w:sz w:val="24"/>
          <w:szCs w:val="24"/>
        </w:rPr>
        <w:t>(R</w:t>
      </w:r>
      <w:r w:rsidR="002F24F3" w:rsidRPr="00E668EC">
        <w:rPr>
          <w:rFonts w:asciiTheme="majorBidi" w:eastAsiaTheme="minorHAnsi" w:hAnsiTheme="majorBidi" w:cstheme="majorBidi"/>
          <w:color w:val="FF0000"/>
          <w:sz w:val="24"/>
          <w:szCs w:val="24"/>
          <w:vertAlign w:val="subscript"/>
        </w:rPr>
        <w:t>pv</w:t>
      </w:r>
      <w:r w:rsidR="002F24F3" w:rsidRPr="00E668EC">
        <w:rPr>
          <w:rFonts w:asciiTheme="majorBidi" w:eastAsiaTheme="minorHAnsi" w:hAnsiTheme="majorBidi" w:cstheme="majorBidi"/>
          <w:color w:val="FF0000"/>
          <w:sz w:val="24"/>
          <w:szCs w:val="24"/>
        </w:rPr>
        <w:t xml:space="preserve"> and R</w:t>
      </w:r>
      <w:r w:rsidR="002F24F3" w:rsidRPr="00E668EC">
        <w:rPr>
          <w:rFonts w:asciiTheme="majorBidi" w:eastAsiaTheme="minorHAnsi" w:hAnsiTheme="majorBidi" w:cstheme="majorBidi"/>
          <w:color w:val="FF0000"/>
          <w:sz w:val="24"/>
          <w:szCs w:val="24"/>
          <w:vertAlign w:val="subscript"/>
        </w:rPr>
        <w:t xml:space="preserve">q) </w:t>
      </w:r>
      <w:r w:rsidR="002F24F3" w:rsidRPr="00E668EC">
        <w:rPr>
          <w:rFonts w:asciiTheme="majorBidi" w:eastAsiaTheme="minorHAnsi" w:hAnsiTheme="majorBidi" w:cstheme="majorBidi"/>
          <w:color w:val="FF0000"/>
          <w:sz w:val="24"/>
          <w:szCs w:val="24"/>
        </w:rPr>
        <w:t xml:space="preserve">is more favourable for bacterial attachment as the presented peaks and valleys can create depressions that can enhance the colonisation and entrapment </w:t>
      </w:r>
      <w:r w:rsidR="00AD60AF" w:rsidRPr="00E668EC">
        <w:rPr>
          <w:rFonts w:asciiTheme="majorBidi" w:eastAsiaTheme="minorHAnsi" w:hAnsiTheme="majorBidi" w:cstheme="majorBidi"/>
          <w:color w:val="FF0000"/>
          <w:sz w:val="24"/>
          <w:szCs w:val="24"/>
        </w:rPr>
        <w:t>of bacteria</w:t>
      </w:r>
      <w:r w:rsidR="002572FC" w:rsidRPr="00E668EC">
        <w:rPr>
          <w:rFonts w:asciiTheme="majorBidi" w:hAnsiTheme="majorBidi" w:cstheme="majorBidi"/>
          <w:color w:val="FF0000"/>
          <w:sz w:val="24"/>
          <w:szCs w:val="24"/>
        </w:rPr>
        <w:t>.</w:t>
      </w:r>
      <w:r w:rsidR="00387A94" w:rsidRPr="00E668EC">
        <w:rPr>
          <w:rFonts w:asciiTheme="majorBidi" w:hAnsiTheme="majorBidi" w:cstheme="majorBidi"/>
          <w:color w:val="FF0000"/>
          <w:sz w:val="24"/>
          <w:szCs w:val="24"/>
        </w:rPr>
        <w:t xml:space="preserve"> </w:t>
      </w:r>
      <w:r w:rsidR="002572FC" w:rsidRPr="00E668EC">
        <w:rPr>
          <w:rFonts w:asciiTheme="majorBidi" w:hAnsiTheme="majorBidi" w:cstheme="majorBidi"/>
          <w:color w:val="FF0000"/>
          <w:sz w:val="24"/>
          <w:szCs w:val="24"/>
        </w:rPr>
        <w:t xml:space="preserve">Surface </w:t>
      </w:r>
      <w:proofErr w:type="spellStart"/>
      <w:r w:rsidR="002572FC" w:rsidRPr="00E668EC">
        <w:rPr>
          <w:rFonts w:asciiTheme="majorBidi" w:hAnsiTheme="majorBidi" w:cstheme="majorBidi"/>
          <w:color w:val="FF0000"/>
          <w:sz w:val="24"/>
          <w:szCs w:val="24"/>
        </w:rPr>
        <w:t>hydrophilicity</w:t>
      </w:r>
      <w:proofErr w:type="spellEnd"/>
      <w:r w:rsidR="002572FC" w:rsidRPr="00E668EC">
        <w:rPr>
          <w:rFonts w:asciiTheme="majorBidi" w:hAnsiTheme="majorBidi" w:cstheme="majorBidi"/>
          <w:color w:val="FF0000"/>
          <w:sz w:val="24"/>
          <w:szCs w:val="24"/>
        </w:rPr>
        <w:t xml:space="preserve"> may further enhance bacterial entrapment upon the PVA matrix. Dou </w:t>
      </w:r>
      <w:r w:rsidR="002572FC" w:rsidRPr="00E668EC">
        <w:rPr>
          <w:rFonts w:asciiTheme="majorBidi" w:hAnsiTheme="majorBidi" w:cstheme="majorBidi"/>
          <w:iCs/>
          <w:color w:val="FF0000"/>
          <w:sz w:val="24"/>
          <w:szCs w:val="24"/>
        </w:rPr>
        <w:t>and colleagues</w:t>
      </w:r>
      <w:r w:rsidR="002572FC" w:rsidRPr="00E668EC">
        <w:rPr>
          <w:rFonts w:asciiTheme="majorBidi" w:hAnsiTheme="majorBidi" w:cstheme="majorBidi"/>
          <w:i/>
          <w:color w:val="FF0000"/>
          <w:sz w:val="24"/>
          <w:szCs w:val="24"/>
        </w:rPr>
        <w:t xml:space="preserve"> </w:t>
      </w:r>
      <w:r w:rsidR="002572FC" w:rsidRPr="00E668EC">
        <w:rPr>
          <w:rFonts w:asciiTheme="majorBidi" w:hAnsiTheme="majorBidi" w:cstheme="majorBidi"/>
          <w:color w:val="FF0000"/>
          <w:sz w:val="24"/>
          <w:szCs w:val="24"/>
        </w:rPr>
        <w:t xml:space="preserve">observed that the maximum adhesion of bacteria on the substrates occurred with water droplet contact angles </w:t>
      </w:r>
      <w:r w:rsidR="002451AA">
        <w:rPr>
          <w:rFonts w:asciiTheme="majorBidi" w:hAnsiTheme="majorBidi" w:cstheme="majorBidi"/>
          <w:color w:val="FF0000"/>
          <w:sz w:val="24"/>
          <w:szCs w:val="24"/>
        </w:rPr>
        <w:t xml:space="preserve">(CA) </w:t>
      </w:r>
      <w:r w:rsidR="002572FC" w:rsidRPr="00E668EC">
        <w:rPr>
          <w:rFonts w:asciiTheme="majorBidi" w:hAnsiTheme="majorBidi" w:cstheme="majorBidi"/>
          <w:color w:val="FF0000"/>
          <w:sz w:val="24"/>
          <w:szCs w:val="24"/>
        </w:rPr>
        <w:t xml:space="preserve">between 54°-130° </w:t>
      </w:r>
      <w:r w:rsidR="002572FC" w:rsidRPr="00E668EC">
        <w:rPr>
          <w:rFonts w:asciiTheme="majorBidi" w:hAnsiTheme="majorBidi" w:cstheme="majorBidi"/>
          <w:color w:val="FF0000"/>
          <w:sz w:val="24"/>
          <w:szCs w:val="24"/>
        </w:rPr>
        <w:fldChar w:fldCharType="begin"/>
      </w:r>
      <w:r w:rsidR="00012236" w:rsidRPr="00E668EC">
        <w:rPr>
          <w:rFonts w:asciiTheme="majorBidi" w:hAnsiTheme="majorBidi" w:cstheme="majorBidi"/>
          <w:color w:val="FF0000"/>
          <w:sz w:val="24"/>
          <w:szCs w:val="24"/>
        </w:rPr>
        <w:instrText xml:space="preserve"> ADDIN EN.CITE &lt;EndNote&gt;&lt;Cite&gt;&lt;Author&gt;Dou&lt;/Author&gt;&lt;Year&gt;2015&lt;/Year&gt;&lt;RecNum&gt;183&lt;/RecNum&gt;&lt;DisplayText&gt;[37]&lt;/DisplayText&gt;&lt;record&gt;&lt;rec-number&gt;183&lt;/rec-number&gt;&lt;foreign-keys&gt;&lt;key app="EN" db-id="xsx0pwxvp0za08e0a0tp29ww20exezwz55zp" timestamp="0"&gt;183&lt;/key&gt;&lt;/foreign-keys&gt;&lt;ref-type name="Journal Article"&gt;17&lt;/ref-type&gt;&lt;contributors&gt;&lt;authors&gt;&lt;author&gt;Dou, Xiao-Qiu&lt;/author&gt;&lt;author&gt;Zhang, Di&lt;/author&gt;&lt;author&gt;Feng, Chuanliang&lt;/author&gt;&lt;author&gt;Jiang, Lei&lt;/author&gt;&lt;/authors&gt;&lt;/contributors&gt;&lt;titles&gt;&lt;title&gt;Bioinspired hierarchical surface structures with tunable wettability for regulating bacteria adhesion&lt;/title&gt;&lt;secondary-title&gt;ACS nano&lt;/secondary-title&gt;&lt;/titles&gt;&lt;pages&gt;10664-10672&lt;/pages&gt;&lt;volume&gt;9&lt;/volume&gt;&lt;number&gt;11&lt;/number&gt;&lt;dates&gt;&lt;year&gt;2015&lt;/year&gt;&lt;/dates&gt;&lt;isbn&gt;1936-0851&lt;/isbn&gt;&lt;urls&gt;&lt;/urls&gt;&lt;/record&gt;&lt;/Cite&gt;&lt;/EndNote&gt;</w:instrText>
      </w:r>
      <w:r w:rsidR="002572FC" w:rsidRPr="00E668EC">
        <w:rPr>
          <w:rFonts w:asciiTheme="majorBidi" w:hAnsiTheme="majorBidi" w:cstheme="majorBidi"/>
          <w:color w:val="FF0000"/>
          <w:sz w:val="24"/>
          <w:szCs w:val="24"/>
        </w:rPr>
        <w:fldChar w:fldCharType="separate"/>
      </w:r>
      <w:r w:rsidR="00012236" w:rsidRPr="00E668EC">
        <w:rPr>
          <w:rFonts w:asciiTheme="majorBidi" w:hAnsiTheme="majorBidi" w:cstheme="majorBidi"/>
          <w:noProof/>
          <w:color w:val="FF0000"/>
          <w:sz w:val="24"/>
          <w:szCs w:val="24"/>
        </w:rPr>
        <w:t>[37]</w:t>
      </w:r>
      <w:r w:rsidR="002572FC" w:rsidRPr="00E668EC">
        <w:rPr>
          <w:rFonts w:asciiTheme="majorBidi" w:hAnsiTheme="majorBidi" w:cstheme="majorBidi"/>
          <w:color w:val="FF0000"/>
          <w:sz w:val="24"/>
          <w:szCs w:val="24"/>
        </w:rPr>
        <w:fldChar w:fldCharType="end"/>
      </w:r>
      <w:r w:rsidR="002572FC" w:rsidRPr="00E668EC">
        <w:rPr>
          <w:rFonts w:asciiTheme="majorBidi" w:hAnsiTheme="majorBidi" w:cstheme="majorBidi"/>
          <w:color w:val="FF0000"/>
          <w:sz w:val="24"/>
          <w:szCs w:val="24"/>
        </w:rPr>
        <w:t xml:space="preserve">. </w:t>
      </w:r>
      <w:r w:rsidR="00AD60AF" w:rsidRPr="00E668EC">
        <w:rPr>
          <w:rFonts w:asciiTheme="majorBidi" w:hAnsiTheme="majorBidi" w:cstheme="majorBidi"/>
          <w:sz w:val="24"/>
          <w:szCs w:val="24"/>
        </w:rPr>
        <w:t xml:space="preserve">Similarly, </w:t>
      </w:r>
      <w:proofErr w:type="spellStart"/>
      <w:r w:rsidR="00AD60AF" w:rsidRPr="00E668EC">
        <w:rPr>
          <w:rFonts w:asciiTheme="majorBidi" w:hAnsiTheme="majorBidi" w:cstheme="majorBidi"/>
          <w:sz w:val="24"/>
          <w:szCs w:val="24"/>
        </w:rPr>
        <w:t>Arima</w:t>
      </w:r>
      <w:proofErr w:type="spellEnd"/>
      <w:r w:rsidR="00AD60AF" w:rsidRPr="00E668EC">
        <w:rPr>
          <w:rFonts w:asciiTheme="majorBidi" w:hAnsiTheme="majorBidi" w:cstheme="majorBidi"/>
          <w:sz w:val="24"/>
          <w:szCs w:val="24"/>
        </w:rPr>
        <w:t xml:space="preserve"> and Iwata found that the effective cell adhesion </w:t>
      </w:r>
      <w:r w:rsidR="00375F3A" w:rsidRPr="00E668EC">
        <w:rPr>
          <w:rFonts w:asciiTheme="majorBidi" w:hAnsiTheme="majorBidi" w:cstheme="majorBidi"/>
          <w:sz w:val="24"/>
          <w:szCs w:val="24"/>
        </w:rPr>
        <w:t xml:space="preserve">on Self-assembled monolayers of </w:t>
      </w:r>
      <w:proofErr w:type="spellStart"/>
      <w:r w:rsidR="00375F3A" w:rsidRPr="00E668EC">
        <w:rPr>
          <w:rFonts w:asciiTheme="majorBidi" w:hAnsiTheme="majorBidi" w:cstheme="majorBidi"/>
          <w:sz w:val="24"/>
          <w:szCs w:val="24"/>
        </w:rPr>
        <w:t>alkanethiols</w:t>
      </w:r>
      <w:proofErr w:type="spellEnd"/>
      <w:r w:rsidR="00375F3A" w:rsidRPr="00E668EC">
        <w:rPr>
          <w:rFonts w:asciiTheme="majorBidi" w:eastAsia="AdvTimes" w:hAnsiTheme="majorBidi" w:cstheme="majorBidi"/>
          <w:sz w:val="18"/>
          <w:szCs w:val="18"/>
          <w:lang w:val="en-US"/>
        </w:rPr>
        <w:t>,</w:t>
      </w:r>
      <w:r w:rsidR="00AD60AF" w:rsidRPr="00E668EC">
        <w:rPr>
          <w:rFonts w:asciiTheme="majorBidi" w:hAnsiTheme="majorBidi" w:cstheme="majorBidi"/>
          <w:sz w:val="24"/>
          <w:szCs w:val="24"/>
        </w:rPr>
        <w:t>appeared when the water CA was 40°-</w:t>
      </w:r>
      <w:r w:rsidR="005713CF" w:rsidRPr="00E668EC">
        <w:rPr>
          <w:rFonts w:asciiTheme="majorBidi" w:hAnsiTheme="majorBidi" w:cstheme="majorBidi"/>
          <w:sz w:val="24"/>
          <w:szCs w:val="24"/>
        </w:rPr>
        <w:t>7</w:t>
      </w:r>
      <w:r w:rsidR="00AD60AF" w:rsidRPr="00E668EC">
        <w:rPr>
          <w:rFonts w:asciiTheme="majorBidi" w:hAnsiTheme="majorBidi" w:cstheme="majorBidi"/>
          <w:sz w:val="24"/>
          <w:szCs w:val="24"/>
        </w:rPr>
        <w:t xml:space="preserve">0° </w:t>
      </w:r>
      <w:r w:rsidR="00AD60AF" w:rsidRPr="00E668EC">
        <w:rPr>
          <w:rFonts w:asciiTheme="majorBidi" w:hAnsiTheme="majorBidi" w:cstheme="majorBidi"/>
          <w:sz w:val="24"/>
          <w:szCs w:val="24"/>
        </w:rPr>
        <w:fldChar w:fldCharType="begin"/>
      </w:r>
      <w:r w:rsidR="00012236" w:rsidRPr="00E668EC">
        <w:rPr>
          <w:rFonts w:asciiTheme="majorBidi" w:hAnsiTheme="majorBidi" w:cstheme="majorBidi"/>
          <w:sz w:val="24"/>
          <w:szCs w:val="24"/>
        </w:rPr>
        <w:instrText xml:space="preserve"> ADDIN EN.CITE &lt;EndNote&gt;&lt;Cite&gt;&lt;Author&gt;Arima&lt;/Author&gt;&lt;Year&gt;2007&lt;/Year&gt;&lt;RecNum&gt;184&lt;/RecNum&gt;&lt;DisplayText&gt;[38]&lt;/DisplayText&gt;&lt;record&gt;&lt;rec-number&gt;184&lt;/rec-number&gt;&lt;foreign-keys&gt;&lt;key app="EN" db-id="xsx0pwxvp0za08e0a0tp29ww20exezwz55zp" timestamp="0"&gt;184&lt;/key&gt;&lt;/foreign-keys&gt;&lt;ref-type name="Journal Article"&gt;17&lt;/ref-type&gt;&lt;contributors&gt;&lt;authors&gt;&lt;author&gt;Arima, Yusuke&lt;/author&gt;&lt;author&gt;Iwata, Hiroo&lt;/author&gt;&lt;/authors&gt;&lt;/contributors&gt;&lt;titles&gt;&lt;title&gt;Effect of wettability and surface functional groups on protein adsorption and cell adhesion using well-defined mixed self-assembled monolayers&lt;/title&gt;&lt;secondary-title&gt;Biomaterials&lt;/secondary-title&gt;&lt;/titles&gt;&lt;pages&gt;3074-3082&lt;/pages&gt;&lt;volume&gt;28&lt;/volume&gt;&lt;number&gt;20&lt;/number&gt;&lt;dates&gt;&lt;year&gt;2007&lt;/year&gt;&lt;/dates&gt;&lt;isbn&gt;0142-9612&lt;/isbn&gt;&lt;urls&gt;&lt;/urls&gt;&lt;/record&gt;&lt;/Cite&gt;&lt;/EndNote&gt;</w:instrText>
      </w:r>
      <w:r w:rsidR="00AD60AF" w:rsidRPr="00E668EC">
        <w:rPr>
          <w:rFonts w:asciiTheme="majorBidi" w:hAnsiTheme="majorBidi" w:cstheme="majorBidi"/>
          <w:sz w:val="24"/>
          <w:szCs w:val="24"/>
        </w:rPr>
        <w:fldChar w:fldCharType="separate"/>
      </w:r>
      <w:r w:rsidR="00012236" w:rsidRPr="00E668EC">
        <w:rPr>
          <w:rFonts w:asciiTheme="majorBidi" w:hAnsiTheme="majorBidi" w:cstheme="majorBidi"/>
          <w:noProof/>
          <w:sz w:val="24"/>
          <w:szCs w:val="24"/>
        </w:rPr>
        <w:t>[38]</w:t>
      </w:r>
      <w:r w:rsidR="00AD60AF" w:rsidRPr="00E668EC">
        <w:rPr>
          <w:rFonts w:asciiTheme="majorBidi" w:hAnsiTheme="majorBidi" w:cstheme="majorBidi"/>
          <w:sz w:val="24"/>
          <w:szCs w:val="24"/>
        </w:rPr>
        <w:fldChar w:fldCharType="end"/>
      </w:r>
      <w:r w:rsidR="00AD60AF" w:rsidRPr="00E668EC">
        <w:rPr>
          <w:rFonts w:asciiTheme="majorBidi" w:hAnsiTheme="majorBidi" w:cstheme="majorBidi"/>
          <w:sz w:val="24"/>
          <w:szCs w:val="24"/>
        </w:rPr>
        <w:t xml:space="preserve">. </w:t>
      </w:r>
      <w:r w:rsidR="002572FC" w:rsidRPr="00E668EC">
        <w:rPr>
          <w:rFonts w:asciiTheme="majorBidi" w:hAnsiTheme="majorBidi" w:cstheme="majorBidi"/>
          <w:color w:val="FF0000"/>
          <w:sz w:val="24"/>
          <w:szCs w:val="24"/>
        </w:rPr>
        <w:t>The contact angles of the PVA matrix surfaces (62.5° - 63.7°) were within this range</w:t>
      </w:r>
      <w:r w:rsidR="005E2ACF" w:rsidRPr="00E668EC">
        <w:rPr>
          <w:rFonts w:asciiTheme="majorBidi" w:hAnsiTheme="majorBidi" w:cstheme="majorBidi"/>
          <w:color w:val="FF0000"/>
          <w:sz w:val="24"/>
          <w:szCs w:val="24"/>
        </w:rPr>
        <w:t xml:space="preserve"> </w:t>
      </w:r>
      <w:r w:rsidR="005E2ACF" w:rsidRPr="00E668EC">
        <w:rPr>
          <w:rFonts w:asciiTheme="majorBidi" w:hAnsiTheme="majorBidi" w:cstheme="majorBidi"/>
          <w:bCs/>
          <w:color w:val="FF0000"/>
          <w:sz w:val="24"/>
          <w:szCs w:val="24"/>
        </w:rPr>
        <w:t>(</w:t>
      </w:r>
      <w:r w:rsidR="004A238E" w:rsidRPr="00E668EC">
        <w:rPr>
          <w:rFonts w:asciiTheme="majorBidi" w:hAnsiTheme="majorBidi" w:cstheme="majorBidi"/>
          <w:color w:val="FF0000"/>
          <w:sz w:val="24"/>
          <w:szCs w:val="24"/>
        </w:rPr>
        <w:fldChar w:fldCharType="begin"/>
      </w:r>
      <w:r w:rsidR="004A238E" w:rsidRPr="00E668EC">
        <w:rPr>
          <w:rFonts w:asciiTheme="majorBidi" w:hAnsiTheme="majorBidi" w:cstheme="majorBidi"/>
          <w:color w:val="FF0000"/>
          <w:sz w:val="24"/>
          <w:szCs w:val="24"/>
        </w:rPr>
        <w:instrText xml:space="preserve"> REF _Ref47488116 \h  \* MERGEFORMAT </w:instrText>
      </w:r>
      <w:r w:rsidR="004A238E" w:rsidRPr="00E668EC">
        <w:rPr>
          <w:rFonts w:asciiTheme="majorBidi" w:hAnsiTheme="majorBidi" w:cstheme="majorBidi"/>
          <w:color w:val="FF0000"/>
          <w:sz w:val="24"/>
          <w:szCs w:val="24"/>
        </w:rPr>
      </w:r>
      <w:r w:rsidR="004A238E" w:rsidRPr="00E668EC">
        <w:rPr>
          <w:rFonts w:asciiTheme="majorBidi" w:hAnsiTheme="majorBidi" w:cstheme="majorBidi"/>
          <w:color w:val="FF0000"/>
          <w:sz w:val="24"/>
          <w:szCs w:val="24"/>
        </w:rPr>
        <w:fldChar w:fldCharType="separate"/>
      </w:r>
      <w:r w:rsidR="0084092E" w:rsidRPr="0084092E">
        <w:rPr>
          <w:rFonts w:asciiTheme="majorBidi" w:hAnsiTheme="majorBidi" w:cstheme="majorBidi"/>
          <w:color w:val="FF0000"/>
          <w:sz w:val="24"/>
          <w:szCs w:val="24"/>
        </w:rPr>
        <w:t>Table S2</w:t>
      </w:r>
      <w:r w:rsidR="004A238E" w:rsidRPr="00E668EC">
        <w:rPr>
          <w:rFonts w:asciiTheme="majorBidi" w:hAnsiTheme="majorBidi" w:cstheme="majorBidi"/>
          <w:color w:val="FF0000"/>
          <w:sz w:val="24"/>
          <w:szCs w:val="24"/>
        </w:rPr>
        <w:fldChar w:fldCharType="end"/>
      </w:r>
      <w:r w:rsidR="005E2ACF" w:rsidRPr="00E668EC">
        <w:rPr>
          <w:rFonts w:asciiTheme="majorBidi" w:hAnsiTheme="majorBidi" w:cstheme="majorBidi"/>
          <w:bCs/>
          <w:color w:val="FF0000"/>
          <w:sz w:val="24"/>
          <w:szCs w:val="24"/>
        </w:rPr>
        <w:t>)</w:t>
      </w:r>
      <w:r w:rsidR="002572FC" w:rsidRPr="00E668EC">
        <w:rPr>
          <w:rFonts w:asciiTheme="majorBidi" w:hAnsiTheme="majorBidi" w:cstheme="majorBidi"/>
          <w:bCs/>
          <w:color w:val="FF0000"/>
          <w:sz w:val="24"/>
          <w:szCs w:val="24"/>
        </w:rPr>
        <w:t>.</w:t>
      </w:r>
      <w:r w:rsidR="00AD60AF" w:rsidRPr="00E668EC">
        <w:rPr>
          <w:rFonts w:asciiTheme="majorBidi" w:hAnsiTheme="majorBidi" w:cstheme="majorBidi"/>
          <w:sz w:val="24"/>
          <w:szCs w:val="24"/>
        </w:rPr>
        <w:t xml:space="preserve"> Internal pore formation in the 3D printed PVA structure could be </w:t>
      </w:r>
      <w:r w:rsidR="00AD60AF" w:rsidRPr="00E668EC">
        <w:rPr>
          <w:rFonts w:asciiTheme="majorBidi" w:hAnsiTheme="majorBidi" w:cstheme="majorBidi"/>
          <w:bCs/>
          <w:sz w:val="24"/>
          <w:szCs w:val="24"/>
        </w:rPr>
        <w:t xml:space="preserve">due to </w:t>
      </w:r>
      <w:r w:rsidR="00AD60AF" w:rsidRPr="00E668EC">
        <w:rPr>
          <w:rFonts w:asciiTheme="majorBidi" w:hAnsiTheme="majorBidi" w:cstheme="majorBidi"/>
          <w:sz w:val="24"/>
          <w:szCs w:val="24"/>
        </w:rPr>
        <w:t>the</w:t>
      </w:r>
      <w:r w:rsidR="00AD60AF" w:rsidRPr="00E668EC">
        <w:rPr>
          <w:rFonts w:asciiTheme="majorBidi" w:hAnsiTheme="majorBidi" w:cstheme="majorBidi"/>
          <w:bCs/>
          <w:sz w:val="24"/>
          <w:szCs w:val="24"/>
        </w:rPr>
        <w:t xml:space="preserve"> overlap between the printed PVA fibres </w:t>
      </w:r>
      <w:r w:rsidR="00AD60AF" w:rsidRPr="00E668EC">
        <w:rPr>
          <w:rFonts w:asciiTheme="majorBidi" w:hAnsiTheme="majorBidi" w:cstheme="majorBidi"/>
          <w:bCs/>
          <w:color w:val="FF0000"/>
          <w:sz w:val="24"/>
          <w:szCs w:val="24"/>
        </w:rPr>
        <w:t xml:space="preserve">(Supplementary </w:t>
      </w:r>
      <w:r w:rsidR="00AD5A33" w:rsidRPr="00E668EC">
        <w:rPr>
          <w:rFonts w:asciiTheme="majorBidi" w:hAnsiTheme="majorBidi" w:cstheme="majorBidi"/>
          <w:bCs/>
          <w:color w:val="FF0000"/>
          <w:sz w:val="24"/>
          <w:szCs w:val="24"/>
        </w:rPr>
        <w:t>Section.5</w:t>
      </w:r>
      <w:r w:rsidR="00346CC0" w:rsidRPr="00E668EC">
        <w:rPr>
          <w:rFonts w:asciiTheme="majorBidi" w:hAnsiTheme="majorBidi" w:cstheme="majorBidi"/>
          <w:bCs/>
          <w:color w:val="FF0000"/>
          <w:sz w:val="24"/>
          <w:szCs w:val="24"/>
        </w:rPr>
        <w:t>)</w:t>
      </w:r>
      <w:r w:rsidR="00AD60AF" w:rsidRPr="00E668EC">
        <w:rPr>
          <w:rFonts w:asciiTheme="majorBidi" w:hAnsiTheme="majorBidi" w:cstheme="majorBidi"/>
          <w:bCs/>
          <w:color w:val="FF0000"/>
          <w:sz w:val="24"/>
          <w:szCs w:val="24"/>
        </w:rPr>
        <w:t xml:space="preserve">. </w:t>
      </w:r>
      <w:r w:rsidR="00AD60AF" w:rsidRPr="00E668EC">
        <w:rPr>
          <w:rFonts w:asciiTheme="majorBidi" w:hAnsiTheme="majorBidi" w:cstheme="majorBidi"/>
          <w:sz w:val="24"/>
          <w:szCs w:val="24"/>
        </w:rPr>
        <w:t xml:space="preserve">A </w:t>
      </w:r>
      <w:proofErr w:type="spellStart"/>
      <w:r w:rsidR="00AD60AF" w:rsidRPr="00E668EC">
        <w:rPr>
          <w:rFonts w:asciiTheme="majorBidi" w:hAnsiTheme="majorBidi" w:cstheme="majorBidi"/>
          <w:sz w:val="24"/>
          <w:szCs w:val="24"/>
        </w:rPr>
        <w:t>nanoscale</w:t>
      </w:r>
      <w:proofErr w:type="spellEnd"/>
      <w:r w:rsidR="00AD60AF" w:rsidRPr="00E668EC">
        <w:rPr>
          <w:rFonts w:asciiTheme="majorBidi" w:hAnsiTheme="majorBidi" w:cstheme="majorBidi"/>
          <w:sz w:val="24"/>
          <w:szCs w:val="24"/>
        </w:rPr>
        <w:t xml:space="preserve"> or </w:t>
      </w:r>
      <w:proofErr w:type="spellStart"/>
      <w:r w:rsidR="00AD60AF" w:rsidRPr="00E668EC">
        <w:rPr>
          <w:rFonts w:asciiTheme="majorBidi" w:hAnsiTheme="majorBidi" w:cstheme="majorBidi"/>
          <w:sz w:val="24"/>
          <w:szCs w:val="24"/>
        </w:rPr>
        <w:t>submicrometre</w:t>
      </w:r>
      <w:proofErr w:type="spellEnd"/>
      <w:r w:rsidR="00AD60AF" w:rsidRPr="00E668EC">
        <w:rPr>
          <w:rFonts w:asciiTheme="majorBidi" w:hAnsiTheme="majorBidi" w:cstheme="majorBidi"/>
          <w:sz w:val="24"/>
          <w:szCs w:val="24"/>
        </w:rPr>
        <w:t xml:space="preserve"> pore size may restrict bacterial attachment to the surfaces since the contact area available to bacterial cells might be reduced on such a surface </w:t>
      </w:r>
      <w:r w:rsidR="00AD60AF" w:rsidRPr="00E668EC">
        <w:rPr>
          <w:rFonts w:asciiTheme="majorBidi" w:hAnsiTheme="majorBidi" w:cstheme="majorBidi"/>
          <w:sz w:val="24"/>
          <w:szCs w:val="24"/>
        </w:rPr>
        <w:fldChar w:fldCharType="begin"/>
      </w:r>
      <w:r w:rsidR="00012236" w:rsidRPr="00E668EC">
        <w:rPr>
          <w:rFonts w:asciiTheme="majorBidi" w:hAnsiTheme="majorBidi" w:cstheme="majorBidi"/>
          <w:sz w:val="24"/>
          <w:szCs w:val="24"/>
        </w:rPr>
        <w:instrText xml:space="preserve"> ADDIN EN.CITE &lt;EndNote&gt;&lt;Cite&gt;&lt;Author&gt;Feng&lt;/Author&gt;&lt;Year&gt;2015&lt;/Year&gt;&lt;RecNum&gt;158&lt;/RecNum&gt;&lt;DisplayText&gt;[39]&lt;/DisplayText&gt;&lt;record&gt;&lt;rec-number&gt;158&lt;/rec-number&gt;&lt;foreign-keys&gt;&lt;key app="EN" db-id="xsx0pwxvp0za08e0a0tp29ww20exezwz55zp" timestamp="0"&gt;158&lt;/key&gt;&lt;/foreign-keys&gt;&lt;ref-type name="Journal Article"&gt;17&lt;/ref-type&gt;&lt;contributors&gt;&lt;authors&gt;&lt;author&gt;Feng, Guoping&lt;/author&gt;&lt;author&gt;Cheng, Yifan&lt;/author&gt;&lt;author&gt;Wang, Shu-Yi&lt;/author&gt;&lt;author&gt;Borca-Tasciuc, Diana A&lt;/author&gt;&lt;author&gt;Worobo, Randy W&lt;/author&gt;&lt;author&gt;Moraru, Carmen I&lt;/author&gt;&lt;/authors&gt;&lt;/contributors&gt;&lt;titles&gt;&lt;title&gt;Bacterial attachment and biofilm formation on surfaces are reduced by small-diameter nanoscale pores: how small is small enough?&lt;/title&gt;&lt;secondary-title&gt;npj Biofilms and Microbiomes&lt;/secondary-title&gt;&lt;/titles&gt;&lt;pages&gt;15022&lt;/pages&gt;&lt;volume&gt;1&lt;/volume&gt;&lt;dates&gt;&lt;year&gt;2015&lt;/year&gt;&lt;/dates&gt;&lt;isbn&gt;2055-5008&lt;/isbn&gt;&lt;urls&gt;&lt;/urls&gt;&lt;/record&gt;&lt;/Cite&gt;&lt;/EndNote&gt;</w:instrText>
      </w:r>
      <w:r w:rsidR="00AD60AF" w:rsidRPr="00E668EC">
        <w:rPr>
          <w:rFonts w:asciiTheme="majorBidi" w:hAnsiTheme="majorBidi" w:cstheme="majorBidi"/>
          <w:sz w:val="24"/>
          <w:szCs w:val="24"/>
        </w:rPr>
        <w:fldChar w:fldCharType="separate"/>
      </w:r>
      <w:r w:rsidR="00012236" w:rsidRPr="00E668EC">
        <w:rPr>
          <w:rFonts w:asciiTheme="majorBidi" w:hAnsiTheme="majorBidi" w:cstheme="majorBidi"/>
          <w:noProof/>
          <w:sz w:val="24"/>
          <w:szCs w:val="24"/>
        </w:rPr>
        <w:t>[39]</w:t>
      </w:r>
      <w:r w:rsidR="00AD60AF" w:rsidRPr="00E668EC">
        <w:rPr>
          <w:rFonts w:asciiTheme="majorBidi" w:hAnsiTheme="majorBidi" w:cstheme="majorBidi"/>
          <w:sz w:val="24"/>
          <w:szCs w:val="24"/>
        </w:rPr>
        <w:fldChar w:fldCharType="end"/>
      </w:r>
      <w:r w:rsidR="00AD60AF" w:rsidRPr="00E668EC">
        <w:rPr>
          <w:rFonts w:asciiTheme="majorBidi" w:hAnsiTheme="majorBidi" w:cstheme="majorBidi"/>
          <w:sz w:val="24"/>
          <w:szCs w:val="24"/>
        </w:rPr>
        <w:t>.</w:t>
      </w:r>
      <w:r w:rsidR="00AD60AF" w:rsidRPr="00E668EC">
        <w:rPr>
          <w:rFonts w:asciiTheme="majorBidi" w:hAnsiTheme="majorBidi" w:cstheme="majorBidi"/>
          <w:color w:val="000000" w:themeColor="text1"/>
          <w:sz w:val="24"/>
          <w:szCs w:val="24"/>
        </w:rPr>
        <w:t xml:space="preserve"> The pore size suggests a weak correlation between the porosity and the </w:t>
      </w:r>
      <w:proofErr w:type="spellStart"/>
      <w:r w:rsidR="00AD60AF" w:rsidRPr="00E668EC">
        <w:rPr>
          <w:rFonts w:asciiTheme="majorBidi" w:hAnsiTheme="majorBidi" w:cstheme="majorBidi"/>
          <w:color w:val="000000" w:themeColor="text1"/>
          <w:sz w:val="24"/>
          <w:szCs w:val="24"/>
        </w:rPr>
        <w:t>capturability</w:t>
      </w:r>
      <w:proofErr w:type="spellEnd"/>
      <w:r w:rsidR="00AD60AF" w:rsidRPr="00E668EC">
        <w:rPr>
          <w:rFonts w:asciiTheme="majorBidi" w:hAnsiTheme="majorBidi" w:cstheme="majorBidi"/>
          <w:color w:val="000000" w:themeColor="text1"/>
          <w:sz w:val="24"/>
          <w:szCs w:val="24"/>
        </w:rPr>
        <w:t xml:space="preserve"> of the </w:t>
      </w:r>
      <w:r w:rsidR="004B50BD" w:rsidRPr="00E668EC">
        <w:rPr>
          <w:rFonts w:asciiTheme="majorBidi" w:hAnsiTheme="majorBidi" w:cstheme="majorBidi"/>
          <w:color w:val="000000" w:themeColor="text1"/>
          <w:sz w:val="24"/>
          <w:szCs w:val="24"/>
        </w:rPr>
        <w:t xml:space="preserve">PVA </w:t>
      </w:r>
      <w:r w:rsidR="00AD60AF" w:rsidRPr="00E668EC">
        <w:rPr>
          <w:rFonts w:asciiTheme="majorBidi" w:hAnsiTheme="majorBidi" w:cstheme="majorBidi"/>
          <w:color w:val="000000" w:themeColor="text1"/>
          <w:sz w:val="24"/>
          <w:szCs w:val="24"/>
        </w:rPr>
        <w:t>sampling matrix.</w:t>
      </w:r>
      <w:r w:rsidR="00AD60AF" w:rsidRPr="00E668EC">
        <w:rPr>
          <w:rFonts w:asciiTheme="majorBidi" w:hAnsiTheme="majorBidi" w:cstheme="majorBidi"/>
          <w:sz w:val="24"/>
          <w:szCs w:val="24"/>
        </w:rPr>
        <w:t xml:space="preserve"> </w:t>
      </w:r>
      <w:r w:rsidR="002572FC" w:rsidRPr="00E668EC">
        <w:rPr>
          <w:rFonts w:asciiTheme="majorBidi" w:hAnsiTheme="majorBidi" w:cstheme="majorBidi"/>
          <w:color w:val="FF0000"/>
          <w:sz w:val="24"/>
          <w:szCs w:val="24"/>
        </w:rPr>
        <w:t xml:space="preserve"> With these parameters, the PVA matrices </w:t>
      </w:r>
      <w:proofErr w:type="gramStart"/>
      <w:r w:rsidR="002572FC" w:rsidRPr="00E668EC">
        <w:rPr>
          <w:rFonts w:asciiTheme="majorBidi" w:hAnsiTheme="majorBidi" w:cstheme="majorBidi"/>
          <w:color w:val="FF0000"/>
          <w:sz w:val="24"/>
          <w:szCs w:val="24"/>
        </w:rPr>
        <w:t>were considered</w:t>
      </w:r>
      <w:proofErr w:type="gramEnd"/>
      <w:r w:rsidR="002572FC" w:rsidRPr="00E668EC">
        <w:rPr>
          <w:rFonts w:asciiTheme="majorBidi" w:hAnsiTheme="majorBidi" w:cstheme="majorBidi"/>
          <w:color w:val="FF0000"/>
          <w:sz w:val="24"/>
          <w:szCs w:val="24"/>
        </w:rPr>
        <w:t xml:space="preserve"> suitable for their designed purpose.</w:t>
      </w:r>
    </w:p>
    <w:p w14:paraId="33936531" w14:textId="5AF8B843" w:rsidR="00C43910" w:rsidRPr="00E668EC" w:rsidRDefault="00F269B1" w:rsidP="003066FC">
      <w:pPr>
        <w:spacing w:line="360" w:lineRule="auto"/>
        <w:jc w:val="both"/>
        <w:rPr>
          <w:rFonts w:asciiTheme="majorBidi" w:hAnsiTheme="majorBidi" w:cstheme="majorBidi"/>
          <w:sz w:val="24"/>
          <w:szCs w:val="24"/>
        </w:rPr>
      </w:pPr>
      <w:r w:rsidRPr="00E668EC">
        <w:rPr>
          <w:rFonts w:asciiTheme="majorBidi" w:hAnsiTheme="majorBidi" w:cstheme="majorBidi"/>
          <w:sz w:val="24"/>
          <w:szCs w:val="24"/>
        </w:rPr>
        <w:t>The</w:t>
      </w:r>
      <w:r w:rsidR="0013084A" w:rsidRPr="00E668EC">
        <w:rPr>
          <w:rFonts w:asciiTheme="majorBidi" w:hAnsiTheme="majorBidi" w:cstheme="majorBidi"/>
          <w:sz w:val="24"/>
          <w:szCs w:val="24"/>
        </w:rPr>
        <w:t xml:space="preserve"> PVA</w:t>
      </w:r>
      <w:r w:rsidRPr="00E668EC">
        <w:rPr>
          <w:rFonts w:asciiTheme="majorBidi" w:hAnsiTheme="majorBidi" w:cstheme="majorBidi"/>
          <w:sz w:val="24"/>
          <w:szCs w:val="24"/>
        </w:rPr>
        <w:t xml:space="preserve"> matrices </w:t>
      </w:r>
      <w:proofErr w:type="gramStart"/>
      <w:r w:rsidR="002572FC" w:rsidRPr="00E668EC">
        <w:rPr>
          <w:rFonts w:asciiTheme="majorBidi" w:hAnsiTheme="majorBidi" w:cstheme="majorBidi"/>
          <w:sz w:val="24"/>
          <w:szCs w:val="24"/>
        </w:rPr>
        <w:t>were</w:t>
      </w:r>
      <w:r w:rsidRPr="00E668EC">
        <w:rPr>
          <w:rFonts w:asciiTheme="majorBidi" w:hAnsiTheme="majorBidi" w:cstheme="majorBidi"/>
          <w:sz w:val="24"/>
          <w:szCs w:val="24"/>
        </w:rPr>
        <w:t xml:space="preserve"> examined</w:t>
      </w:r>
      <w:proofErr w:type="gramEnd"/>
      <w:r w:rsidRPr="00E668EC">
        <w:rPr>
          <w:rFonts w:asciiTheme="majorBidi" w:hAnsiTheme="majorBidi" w:cstheme="majorBidi"/>
          <w:sz w:val="24"/>
          <w:szCs w:val="24"/>
        </w:rPr>
        <w:t xml:space="preserve"> in term</w:t>
      </w:r>
      <w:r w:rsidR="0013084A" w:rsidRPr="00E668EC">
        <w:rPr>
          <w:rFonts w:asciiTheme="majorBidi" w:hAnsiTheme="majorBidi" w:cstheme="majorBidi"/>
          <w:sz w:val="24"/>
          <w:szCs w:val="24"/>
        </w:rPr>
        <w:t>s</w:t>
      </w:r>
      <w:r w:rsidRPr="00E668EC">
        <w:rPr>
          <w:rFonts w:asciiTheme="majorBidi" w:hAnsiTheme="majorBidi" w:cstheme="majorBidi"/>
          <w:sz w:val="24"/>
          <w:szCs w:val="24"/>
        </w:rPr>
        <w:t xml:space="preserve"> of the </w:t>
      </w:r>
      <w:r w:rsidR="00E669D5" w:rsidRPr="00E668EC">
        <w:rPr>
          <w:rFonts w:asciiTheme="majorBidi" w:hAnsiTheme="majorBidi" w:cstheme="majorBidi"/>
          <w:sz w:val="24"/>
          <w:szCs w:val="24"/>
        </w:rPr>
        <w:t xml:space="preserve">ability </w:t>
      </w:r>
      <w:r w:rsidRPr="00E668EC">
        <w:rPr>
          <w:rFonts w:asciiTheme="majorBidi" w:hAnsiTheme="majorBidi" w:cstheme="majorBidi"/>
          <w:sz w:val="24"/>
          <w:szCs w:val="24"/>
        </w:rPr>
        <w:t xml:space="preserve">to capture </w:t>
      </w:r>
      <w:r w:rsidR="00021C38" w:rsidRPr="00E668EC">
        <w:rPr>
          <w:rFonts w:asciiTheme="majorBidi" w:hAnsiTheme="majorBidi" w:cstheme="majorBidi"/>
          <w:color w:val="FF0000"/>
          <w:sz w:val="24"/>
          <w:szCs w:val="24"/>
        </w:rPr>
        <w:t xml:space="preserve">mycobacterial </w:t>
      </w:r>
      <w:r w:rsidRPr="00E668EC">
        <w:rPr>
          <w:rFonts w:asciiTheme="majorBidi" w:hAnsiTheme="majorBidi" w:cstheme="majorBidi"/>
          <w:sz w:val="24"/>
          <w:szCs w:val="24"/>
        </w:rPr>
        <w:t>cells</w:t>
      </w:r>
      <w:r w:rsidR="001D4643" w:rsidRPr="00E668EC">
        <w:rPr>
          <w:rFonts w:asciiTheme="majorBidi" w:hAnsiTheme="majorBidi" w:cstheme="majorBidi"/>
          <w:sz w:val="24"/>
          <w:szCs w:val="24"/>
        </w:rPr>
        <w:t>, following direct inoculation and exposure to nebulised bacterial suspensions</w:t>
      </w:r>
      <w:r w:rsidR="00657679" w:rsidRPr="00E668EC">
        <w:rPr>
          <w:rFonts w:asciiTheme="majorBidi" w:hAnsiTheme="majorBidi" w:cstheme="majorBidi"/>
          <w:sz w:val="24"/>
          <w:szCs w:val="24"/>
        </w:rPr>
        <w:t>.</w:t>
      </w:r>
      <w:r w:rsidR="005423FA" w:rsidRPr="00E668EC">
        <w:rPr>
          <w:rFonts w:asciiTheme="majorBidi" w:hAnsiTheme="majorBidi" w:cstheme="majorBidi"/>
          <w:sz w:val="24"/>
          <w:szCs w:val="24"/>
        </w:rPr>
        <w:t xml:space="preserve"> </w:t>
      </w:r>
      <w:r w:rsidR="005423FA" w:rsidRPr="00E668EC">
        <w:rPr>
          <w:rFonts w:asciiTheme="majorBidi" w:hAnsiTheme="majorBidi" w:cstheme="majorBidi"/>
          <w:color w:val="FF0000"/>
          <w:sz w:val="24"/>
          <w:szCs w:val="24"/>
        </w:rPr>
        <w:t xml:space="preserve">The efficiency of PVA material </w:t>
      </w:r>
      <w:r w:rsidR="001D4643" w:rsidRPr="00E668EC">
        <w:rPr>
          <w:rFonts w:asciiTheme="majorBidi" w:hAnsiTheme="majorBidi" w:cstheme="majorBidi"/>
          <w:color w:val="FF0000"/>
          <w:sz w:val="24"/>
          <w:szCs w:val="24"/>
        </w:rPr>
        <w:t>for the</w:t>
      </w:r>
      <w:r w:rsidR="00514778" w:rsidRPr="00E668EC">
        <w:rPr>
          <w:rFonts w:asciiTheme="majorBidi" w:hAnsiTheme="majorBidi" w:cstheme="majorBidi"/>
          <w:color w:val="FF0000"/>
          <w:sz w:val="24"/>
          <w:szCs w:val="24"/>
        </w:rPr>
        <w:t xml:space="preserve"> </w:t>
      </w:r>
      <w:r w:rsidR="005423FA" w:rsidRPr="00E668EC">
        <w:rPr>
          <w:rFonts w:asciiTheme="majorBidi" w:hAnsiTheme="majorBidi" w:cstheme="majorBidi"/>
          <w:color w:val="FF0000"/>
          <w:sz w:val="24"/>
          <w:szCs w:val="24"/>
        </w:rPr>
        <w:t>recover</w:t>
      </w:r>
      <w:r w:rsidR="001D4643" w:rsidRPr="00E668EC">
        <w:rPr>
          <w:rFonts w:asciiTheme="majorBidi" w:hAnsiTheme="majorBidi" w:cstheme="majorBidi"/>
          <w:color w:val="FF0000"/>
          <w:sz w:val="24"/>
          <w:szCs w:val="24"/>
        </w:rPr>
        <w:t>y</w:t>
      </w:r>
      <w:r w:rsidR="005423FA" w:rsidRPr="00E668EC">
        <w:rPr>
          <w:rFonts w:asciiTheme="majorBidi" w:hAnsiTheme="majorBidi" w:cstheme="majorBidi"/>
          <w:color w:val="FF0000"/>
          <w:sz w:val="24"/>
          <w:szCs w:val="24"/>
        </w:rPr>
        <w:t xml:space="preserve"> </w:t>
      </w:r>
      <w:r w:rsidR="001D4643" w:rsidRPr="00E668EC">
        <w:rPr>
          <w:rFonts w:asciiTheme="majorBidi" w:hAnsiTheme="majorBidi" w:cstheme="majorBidi"/>
          <w:color w:val="FF0000"/>
          <w:sz w:val="24"/>
          <w:szCs w:val="24"/>
        </w:rPr>
        <w:t xml:space="preserve">of </w:t>
      </w:r>
      <w:r w:rsidR="005423FA" w:rsidRPr="00E668EC">
        <w:rPr>
          <w:rFonts w:asciiTheme="majorBidi" w:hAnsiTheme="majorBidi" w:cstheme="majorBidi"/>
          <w:color w:val="FF0000"/>
          <w:sz w:val="24"/>
          <w:szCs w:val="24"/>
        </w:rPr>
        <w:t xml:space="preserve">mycobacteria was tested by measuring the DNA </w:t>
      </w:r>
      <w:r w:rsidR="001D4643" w:rsidRPr="00E668EC">
        <w:rPr>
          <w:rFonts w:asciiTheme="majorBidi" w:hAnsiTheme="majorBidi" w:cstheme="majorBidi"/>
          <w:color w:val="FF0000"/>
          <w:sz w:val="24"/>
          <w:szCs w:val="24"/>
        </w:rPr>
        <w:t xml:space="preserve">extracted form bacteria </w:t>
      </w:r>
      <w:r w:rsidR="005423FA" w:rsidRPr="00E668EC">
        <w:rPr>
          <w:rFonts w:asciiTheme="majorBidi" w:hAnsiTheme="majorBidi" w:cstheme="majorBidi"/>
          <w:color w:val="FF0000"/>
          <w:sz w:val="24"/>
          <w:szCs w:val="24"/>
        </w:rPr>
        <w:t>recover</w:t>
      </w:r>
      <w:r w:rsidR="001D4643" w:rsidRPr="00E668EC">
        <w:rPr>
          <w:rFonts w:asciiTheme="majorBidi" w:hAnsiTheme="majorBidi" w:cstheme="majorBidi"/>
          <w:color w:val="FF0000"/>
          <w:sz w:val="24"/>
          <w:szCs w:val="24"/>
        </w:rPr>
        <w:t>ed</w:t>
      </w:r>
      <w:r w:rsidR="005423FA" w:rsidRPr="00E668EC">
        <w:rPr>
          <w:rFonts w:asciiTheme="majorBidi" w:hAnsiTheme="majorBidi" w:cstheme="majorBidi"/>
          <w:color w:val="FF0000"/>
          <w:sz w:val="24"/>
          <w:szCs w:val="24"/>
        </w:rPr>
        <w:t xml:space="preserve"> </w:t>
      </w:r>
      <w:r w:rsidR="00E66D11" w:rsidRPr="00E668EC">
        <w:rPr>
          <w:rFonts w:asciiTheme="majorBidi" w:hAnsiTheme="majorBidi" w:cstheme="majorBidi"/>
          <w:color w:val="FF0000"/>
          <w:sz w:val="24"/>
          <w:szCs w:val="24"/>
        </w:rPr>
        <w:t>from</w:t>
      </w:r>
      <w:r w:rsidR="005423FA" w:rsidRPr="00E668EC">
        <w:rPr>
          <w:rFonts w:asciiTheme="majorBidi" w:hAnsiTheme="majorBidi" w:cstheme="majorBidi"/>
          <w:color w:val="FF0000"/>
          <w:sz w:val="24"/>
          <w:szCs w:val="24"/>
        </w:rPr>
        <w:t xml:space="preserve"> these matrices</w:t>
      </w:r>
      <w:r w:rsidR="001D4643" w:rsidRPr="00E668EC">
        <w:rPr>
          <w:rFonts w:asciiTheme="majorBidi" w:hAnsiTheme="majorBidi" w:cstheme="majorBidi"/>
          <w:color w:val="FF0000"/>
          <w:sz w:val="24"/>
          <w:szCs w:val="24"/>
        </w:rPr>
        <w:t>,</w:t>
      </w:r>
      <w:r w:rsidR="005423FA" w:rsidRPr="00E668EC">
        <w:rPr>
          <w:rFonts w:asciiTheme="majorBidi" w:hAnsiTheme="majorBidi" w:cstheme="majorBidi"/>
          <w:color w:val="FF0000"/>
          <w:sz w:val="24"/>
          <w:szCs w:val="24"/>
        </w:rPr>
        <w:t xml:space="preserve"> compared with </w:t>
      </w:r>
      <w:r w:rsidR="001D4643" w:rsidRPr="00E668EC">
        <w:rPr>
          <w:rFonts w:asciiTheme="majorBidi" w:hAnsiTheme="majorBidi" w:cstheme="majorBidi"/>
          <w:color w:val="FF0000"/>
          <w:sz w:val="24"/>
          <w:szCs w:val="24"/>
        </w:rPr>
        <w:t xml:space="preserve">recovery from </w:t>
      </w:r>
      <w:r w:rsidR="005423FA" w:rsidRPr="00E668EC">
        <w:rPr>
          <w:rFonts w:asciiTheme="majorBidi" w:hAnsiTheme="majorBidi" w:cstheme="majorBidi"/>
          <w:color w:val="FF0000"/>
          <w:sz w:val="24"/>
          <w:szCs w:val="24"/>
        </w:rPr>
        <w:t xml:space="preserve">water suspension </w:t>
      </w:r>
      <w:r w:rsidR="00390DBB" w:rsidRPr="00E668EC">
        <w:rPr>
          <w:rFonts w:asciiTheme="majorBidi" w:hAnsiTheme="majorBidi" w:cstheme="majorBidi"/>
          <w:color w:val="FF0000"/>
          <w:sz w:val="24"/>
          <w:szCs w:val="24"/>
        </w:rPr>
        <w:t>(</w:t>
      </w:r>
      <w:r w:rsidR="001D4643" w:rsidRPr="00E668EC">
        <w:rPr>
          <w:rFonts w:asciiTheme="majorBidi" w:hAnsiTheme="majorBidi" w:cstheme="majorBidi"/>
          <w:color w:val="FF0000"/>
          <w:sz w:val="24"/>
          <w:szCs w:val="24"/>
        </w:rPr>
        <w:t>identical</w:t>
      </w:r>
      <w:r w:rsidR="005423FA" w:rsidRPr="00E668EC">
        <w:rPr>
          <w:rFonts w:asciiTheme="majorBidi" w:hAnsiTheme="majorBidi" w:cstheme="majorBidi"/>
          <w:color w:val="FF0000"/>
          <w:sz w:val="24"/>
          <w:szCs w:val="24"/>
        </w:rPr>
        <w:t xml:space="preserve"> inoculum </w:t>
      </w:r>
      <w:r w:rsidR="001D4643" w:rsidRPr="00E668EC">
        <w:rPr>
          <w:rFonts w:asciiTheme="majorBidi" w:hAnsiTheme="majorBidi" w:cstheme="majorBidi"/>
          <w:color w:val="FF0000"/>
          <w:sz w:val="24"/>
          <w:szCs w:val="24"/>
        </w:rPr>
        <w:t xml:space="preserve">and in a </w:t>
      </w:r>
      <w:r w:rsidR="005423FA" w:rsidRPr="00E668EC">
        <w:rPr>
          <w:rFonts w:asciiTheme="majorBidi" w:hAnsiTheme="majorBidi" w:cstheme="majorBidi"/>
          <w:color w:val="FF0000"/>
          <w:sz w:val="24"/>
          <w:szCs w:val="24"/>
        </w:rPr>
        <w:t>volume of distilled water used to dissolve PVA matrix</w:t>
      </w:r>
      <w:r w:rsidR="001D4643" w:rsidRPr="00E668EC">
        <w:rPr>
          <w:rFonts w:asciiTheme="majorBidi" w:hAnsiTheme="majorBidi" w:cstheme="majorBidi"/>
          <w:color w:val="FF0000"/>
          <w:sz w:val="24"/>
          <w:szCs w:val="24"/>
        </w:rPr>
        <w:t>)</w:t>
      </w:r>
      <w:r w:rsidR="005423FA" w:rsidRPr="00E668EC">
        <w:rPr>
          <w:rFonts w:asciiTheme="majorBidi" w:hAnsiTheme="majorBidi" w:cstheme="majorBidi"/>
          <w:color w:val="FF0000"/>
          <w:sz w:val="24"/>
          <w:szCs w:val="24"/>
        </w:rPr>
        <w:t>.</w:t>
      </w:r>
      <w:r w:rsidR="00B75583" w:rsidRPr="00E668EC">
        <w:rPr>
          <w:rFonts w:asciiTheme="majorBidi" w:hAnsiTheme="majorBidi" w:cstheme="majorBidi"/>
          <w:color w:val="FF0000"/>
          <w:sz w:val="24"/>
          <w:szCs w:val="24"/>
        </w:rPr>
        <w:t xml:space="preserve"> </w:t>
      </w:r>
      <w:r w:rsidR="00A42F9F" w:rsidRPr="00E668EC">
        <w:rPr>
          <w:rFonts w:asciiTheme="majorBidi" w:hAnsiTheme="majorBidi" w:cstheme="majorBidi"/>
          <w:color w:val="FF0000"/>
          <w:sz w:val="24"/>
          <w:szCs w:val="24"/>
        </w:rPr>
        <w:t>While recovery from PVA matrices was within the same order of magnitude compared with that from water suspension,</w:t>
      </w:r>
      <w:r w:rsidR="00DC0AD3" w:rsidRPr="00E668EC">
        <w:rPr>
          <w:rFonts w:asciiTheme="majorBidi" w:hAnsiTheme="majorBidi" w:cstheme="majorBidi"/>
          <w:color w:val="FF0000"/>
          <w:sz w:val="24"/>
          <w:szCs w:val="24"/>
        </w:rPr>
        <w:t xml:space="preserve"> </w:t>
      </w:r>
      <w:r w:rsidR="00A42F9F" w:rsidRPr="00E668EC">
        <w:rPr>
          <w:rFonts w:asciiTheme="majorBidi" w:hAnsiTheme="majorBidi" w:cstheme="majorBidi"/>
          <w:color w:val="FF0000"/>
          <w:sz w:val="24"/>
          <w:szCs w:val="24"/>
        </w:rPr>
        <w:t xml:space="preserve">differences </w:t>
      </w:r>
      <w:proofErr w:type="gramStart"/>
      <w:r w:rsidR="00A42F9F" w:rsidRPr="00E668EC">
        <w:rPr>
          <w:rFonts w:asciiTheme="majorBidi" w:hAnsiTheme="majorBidi" w:cstheme="majorBidi"/>
          <w:color w:val="FF0000"/>
          <w:sz w:val="24"/>
          <w:szCs w:val="24"/>
        </w:rPr>
        <w:t>were observed</w:t>
      </w:r>
      <w:proofErr w:type="gramEnd"/>
      <w:r w:rsidR="00A42F9F" w:rsidRPr="00E668EC">
        <w:rPr>
          <w:rFonts w:asciiTheme="majorBidi" w:hAnsiTheme="majorBidi" w:cstheme="majorBidi"/>
          <w:color w:val="FF0000"/>
          <w:sz w:val="24"/>
          <w:szCs w:val="24"/>
        </w:rPr>
        <w:t xml:space="preserve"> between the two </w:t>
      </w:r>
      <w:r w:rsidR="00A42F9F" w:rsidRPr="00E668EC">
        <w:rPr>
          <w:rFonts w:asciiTheme="majorBidi" w:hAnsiTheme="majorBidi" w:cstheme="majorBidi"/>
          <w:i/>
          <w:iCs/>
          <w:color w:val="FF0000"/>
          <w:sz w:val="24"/>
          <w:szCs w:val="24"/>
        </w:rPr>
        <w:t xml:space="preserve">M. </w:t>
      </w:r>
      <w:proofErr w:type="spellStart"/>
      <w:r w:rsidR="00A42F9F" w:rsidRPr="00E668EC">
        <w:rPr>
          <w:rFonts w:asciiTheme="majorBidi" w:hAnsiTheme="majorBidi" w:cstheme="majorBidi"/>
          <w:i/>
          <w:iCs/>
          <w:color w:val="FF0000"/>
          <w:sz w:val="24"/>
          <w:szCs w:val="24"/>
        </w:rPr>
        <w:t>absesscus</w:t>
      </w:r>
      <w:proofErr w:type="spellEnd"/>
      <w:r w:rsidR="00A42F9F" w:rsidRPr="00E668EC">
        <w:rPr>
          <w:rFonts w:asciiTheme="majorBidi" w:hAnsiTheme="majorBidi" w:cstheme="majorBidi"/>
          <w:i/>
          <w:iCs/>
          <w:color w:val="FF0000"/>
          <w:sz w:val="24"/>
          <w:szCs w:val="24"/>
        </w:rPr>
        <w:t xml:space="preserve"> </w:t>
      </w:r>
      <w:proofErr w:type="spellStart"/>
      <w:r w:rsidR="00A42F9F" w:rsidRPr="00E668EC">
        <w:rPr>
          <w:rFonts w:asciiTheme="majorBidi" w:hAnsiTheme="majorBidi" w:cstheme="majorBidi"/>
          <w:color w:val="FF0000"/>
          <w:sz w:val="24"/>
          <w:szCs w:val="24"/>
        </w:rPr>
        <w:t>morphotypes</w:t>
      </w:r>
      <w:proofErr w:type="spellEnd"/>
      <w:r w:rsidR="00A42F9F" w:rsidRPr="00E668EC">
        <w:rPr>
          <w:rFonts w:asciiTheme="majorBidi" w:hAnsiTheme="majorBidi" w:cstheme="majorBidi"/>
          <w:color w:val="FF0000"/>
          <w:sz w:val="24"/>
          <w:szCs w:val="24"/>
        </w:rPr>
        <w:t xml:space="preserve"> tested. </w:t>
      </w:r>
      <w:r w:rsidR="00A42F9F" w:rsidRPr="00E668EC">
        <w:rPr>
          <w:rFonts w:asciiTheme="majorBidi" w:hAnsiTheme="majorBidi" w:cstheme="majorBidi"/>
          <w:sz w:val="24"/>
          <w:szCs w:val="24"/>
        </w:rPr>
        <w:t>T</w:t>
      </w:r>
      <w:r w:rsidR="00B75583" w:rsidRPr="00E668EC">
        <w:rPr>
          <w:rFonts w:asciiTheme="majorBidi" w:hAnsiTheme="majorBidi" w:cstheme="majorBidi"/>
          <w:sz w:val="24"/>
          <w:szCs w:val="24"/>
        </w:rPr>
        <w:t xml:space="preserve">he relative </w:t>
      </w:r>
      <w:r w:rsidR="00B75583" w:rsidRPr="00E668EC">
        <w:rPr>
          <w:rFonts w:asciiTheme="majorBidi" w:hAnsiTheme="majorBidi" w:cstheme="majorBidi"/>
          <w:color w:val="FF0000"/>
          <w:sz w:val="24"/>
          <w:szCs w:val="24"/>
        </w:rPr>
        <w:t xml:space="preserve">recovery of mycobacterial-specific 16S DNA from PVA matrix spiked with </w:t>
      </w:r>
      <w:r w:rsidR="00A42F9F" w:rsidRPr="00E668EC">
        <w:rPr>
          <w:rFonts w:asciiTheme="majorBidi" w:hAnsiTheme="majorBidi" w:cstheme="majorBidi"/>
          <w:color w:val="FF0000"/>
          <w:sz w:val="24"/>
          <w:szCs w:val="24"/>
        </w:rPr>
        <w:t xml:space="preserve">the </w:t>
      </w:r>
      <w:r w:rsidR="00B75583" w:rsidRPr="00E668EC">
        <w:rPr>
          <w:rFonts w:asciiTheme="majorBidi" w:hAnsiTheme="majorBidi" w:cstheme="majorBidi"/>
          <w:color w:val="FF0000"/>
          <w:sz w:val="24"/>
          <w:szCs w:val="24"/>
        </w:rPr>
        <w:t xml:space="preserve">rough </w:t>
      </w:r>
      <w:r w:rsidR="00B75583" w:rsidRPr="00E668EC">
        <w:rPr>
          <w:rFonts w:asciiTheme="majorBidi" w:hAnsiTheme="majorBidi" w:cstheme="majorBidi"/>
          <w:i/>
          <w:color w:val="FF0000"/>
          <w:sz w:val="24"/>
          <w:szCs w:val="24"/>
        </w:rPr>
        <w:t>M. abscessus</w:t>
      </w:r>
      <w:r w:rsidR="00A42F9F" w:rsidRPr="00E668EC">
        <w:rPr>
          <w:rFonts w:asciiTheme="majorBidi" w:hAnsiTheme="majorBidi" w:cstheme="majorBidi"/>
          <w:i/>
          <w:color w:val="FF0000"/>
          <w:sz w:val="24"/>
          <w:szCs w:val="24"/>
        </w:rPr>
        <w:t xml:space="preserve"> </w:t>
      </w:r>
      <w:proofErr w:type="spellStart"/>
      <w:r w:rsidR="00A42F9F" w:rsidRPr="00E668EC">
        <w:rPr>
          <w:rFonts w:asciiTheme="majorBidi" w:hAnsiTheme="majorBidi" w:cstheme="majorBidi"/>
          <w:iCs/>
          <w:color w:val="FF0000"/>
          <w:sz w:val="24"/>
          <w:szCs w:val="24"/>
        </w:rPr>
        <w:t>morphotype</w:t>
      </w:r>
      <w:proofErr w:type="spellEnd"/>
      <w:r w:rsidR="00B75583" w:rsidRPr="00E668EC">
        <w:rPr>
          <w:rFonts w:asciiTheme="majorBidi" w:hAnsiTheme="majorBidi" w:cstheme="majorBidi"/>
          <w:color w:val="FF0000"/>
          <w:sz w:val="24"/>
          <w:szCs w:val="24"/>
        </w:rPr>
        <w:t xml:space="preserve"> </w:t>
      </w:r>
      <w:r w:rsidR="00A42F9F" w:rsidRPr="00E668EC">
        <w:rPr>
          <w:rFonts w:asciiTheme="majorBidi" w:hAnsiTheme="majorBidi" w:cstheme="majorBidi"/>
          <w:color w:val="FF0000"/>
          <w:sz w:val="24"/>
          <w:szCs w:val="24"/>
        </w:rPr>
        <w:t xml:space="preserve">compared with water suspension, </w:t>
      </w:r>
      <w:r w:rsidR="00B75583" w:rsidRPr="00E668EC">
        <w:rPr>
          <w:rFonts w:asciiTheme="majorBidi" w:hAnsiTheme="majorBidi" w:cstheme="majorBidi"/>
          <w:color w:val="FF0000"/>
          <w:sz w:val="24"/>
          <w:szCs w:val="24"/>
        </w:rPr>
        <w:t xml:space="preserve">was higher than </w:t>
      </w:r>
      <w:r w:rsidR="00B75583" w:rsidRPr="00E668EC">
        <w:rPr>
          <w:rFonts w:asciiTheme="majorBidi" w:hAnsiTheme="majorBidi" w:cstheme="majorBidi"/>
          <w:sz w:val="24"/>
          <w:szCs w:val="24"/>
        </w:rPr>
        <w:t>f</w:t>
      </w:r>
      <w:r w:rsidR="00A42F9F" w:rsidRPr="00E668EC">
        <w:rPr>
          <w:rFonts w:asciiTheme="majorBidi" w:hAnsiTheme="majorBidi" w:cstheme="majorBidi"/>
          <w:sz w:val="24"/>
          <w:szCs w:val="24"/>
        </w:rPr>
        <w:t>or</w:t>
      </w:r>
      <w:r w:rsidR="00B75583" w:rsidRPr="00E668EC">
        <w:rPr>
          <w:rFonts w:asciiTheme="majorBidi" w:hAnsiTheme="majorBidi" w:cstheme="majorBidi"/>
          <w:sz w:val="24"/>
          <w:szCs w:val="24"/>
        </w:rPr>
        <w:t xml:space="preserve"> the PVA matrix inoculated with</w:t>
      </w:r>
      <w:r w:rsidR="00A42F9F" w:rsidRPr="00E668EC">
        <w:rPr>
          <w:rFonts w:asciiTheme="majorBidi" w:hAnsiTheme="majorBidi" w:cstheme="majorBidi"/>
          <w:sz w:val="24"/>
          <w:szCs w:val="24"/>
        </w:rPr>
        <w:t xml:space="preserve"> the</w:t>
      </w:r>
      <w:r w:rsidR="00B75583" w:rsidRPr="00E668EC">
        <w:rPr>
          <w:rFonts w:asciiTheme="majorBidi" w:hAnsiTheme="majorBidi" w:cstheme="majorBidi"/>
          <w:sz w:val="24"/>
          <w:szCs w:val="24"/>
        </w:rPr>
        <w:t xml:space="preserve"> smooth </w:t>
      </w:r>
      <w:r w:rsidR="00B75583" w:rsidRPr="00E668EC">
        <w:rPr>
          <w:rFonts w:asciiTheme="majorBidi" w:hAnsiTheme="majorBidi" w:cstheme="majorBidi"/>
          <w:i/>
          <w:sz w:val="24"/>
          <w:szCs w:val="24"/>
        </w:rPr>
        <w:t>M. abscessus</w:t>
      </w:r>
      <w:r w:rsidR="00A42F9F" w:rsidRPr="00E668EC">
        <w:rPr>
          <w:rFonts w:asciiTheme="majorBidi" w:hAnsiTheme="majorBidi" w:cstheme="majorBidi"/>
          <w:i/>
          <w:sz w:val="24"/>
          <w:szCs w:val="24"/>
        </w:rPr>
        <w:t xml:space="preserve"> </w:t>
      </w:r>
      <w:proofErr w:type="spellStart"/>
      <w:r w:rsidR="00A42F9F" w:rsidRPr="00E668EC">
        <w:rPr>
          <w:rFonts w:asciiTheme="majorBidi" w:hAnsiTheme="majorBidi" w:cstheme="majorBidi"/>
          <w:iCs/>
          <w:sz w:val="24"/>
          <w:szCs w:val="24"/>
        </w:rPr>
        <w:t>morphotype</w:t>
      </w:r>
      <w:proofErr w:type="spellEnd"/>
      <w:r w:rsidR="00B75583" w:rsidRPr="00E668EC">
        <w:rPr>
          <w:rFonts w:asciiTheme="majorBidi" w:hAnsiTheme="majorBidi" w:cstheme="majorBidi"/>
          <w:sz w:val="24"/>
          <w:szCs w:val="24"/>
        </w:rPr>
        <w:t xml:space="preserve">. This could be due to the significant hydrophobicity of the rough </w:t>
      </w:r>
      <w:proofErr w:type="spellStart"/>
      <w:r w:rsidR="00B75583" w:rsidRPr="00E668EC">
        <w:rPr>
          <w:rFonts w:asciiTheme="majorBidi" w:hAnsiTheme="majorBidi" w:cstheme="majorBidi"/>
          <w:sz w:val="24"/>
          <w:szCs w:val="24"/>
        </w:rPr>
        <w:t>morphotype</w:t>
      </w:r>
      <w:proofErr w:type="spellEnd"/>
      <w:r w:rsidR="00B75583" w:rsidRPr="00E668EC">
        <w:rPr>
          <w:rFonts w:asciiTheme="majorBidi" w:hAnsiTheme="majorBidi" w:cstheme="majorBidi"/>
          <w:sz w:val="24"/>
          <w:szCs w:val="24"/>
        </w:rPr>
        <w:t xml:space="preserve"> compared to that of smooth  </w:t>
      </w:r>
      <w:r w:rsidR="00B75583" w:rsidRPr="00E668EC">
        <w:rPr>
          <w:rFonts w:asciiTheme="majorBidi" w:hAnsiTheme="majorBidi" w:cstheme="majorBidi"/>
          <w:sz w:val="24"/>
          <w:szCs w:val="24"/>
        </w:rPr>
        <w:fldChar w:fldCharType="begin"/>
      </w:r>
      <w:r w:rsidR="00012236" w:rsidRPr="00E668EC">
        <w:rPr>
          <w:rFonts w:asciiTheme="majorBidi" w:hAnsiTheme="majorBidi" w:cstheme="majorBidi"/>
          <w:sz w:val="24"/>
          <w:szCs w:val="24"/>
        </w:rPr>
        <w:instrText xml:space="preserve"> ADDIN EN.CITE &lt;EndNote&gt;&lt;Cite&gt;&lt;Author&gt;Bendinger&lt;/Author&gt;&lt;Year&gt;1993&lt;/Year&gt;&lt;RecNum&gt;128&lt;/RecNum&gt;&lt;DisplayText&gt;[40, 41]&lt;/DisplayText&gt;&lt;record&gt;&lt;rec-number&gt;128&lt;/rec-number&gt;&lt;foreign-keys&gt;&lt;key app="EN" db-id="xsx0pwxvp0za08e0a0tp29ww20exezwz55zp" timestamp="0"&gt;128&lt;/key&gt;&lt;/foreign-keys&gt;&lt;ref-type name="Journal Article"&gt;17&lt;/ref-type&gt;&lt;contributors&gt;&lt;authors&gt;&lt;author&gt;Bendinger, Bernd&lt;/author&gt;&lt;author&gt;Rijnaarts, Huub HM&lt;/author&gt;&lt;author&gt;Altendorf, Karlheinz&lt;/author&gt;&lt;author&gt;Zehnder, Alexander JB&lt;/author&gt;&lt;/authors&gt;&lt;/contributors&gt;&lt;titles&gt;&lt;title&gt;Physicochemical cell surface and adhesive properties of coryneform bacteria related to the presence and chain length of mycolic acids&lt;/title&gt;&lt;secondary-title&gt;Applied and Environmental Microbiology&lt;/secondary-title&gt;&lt;/titles&gt;&lt;pages&gt;3973-3977&lt;/pages&gt;&lt;volume&gt;59&lt;/volume&gt;&lt;number&gt;11&lt;/number&gt;&lt;dates&gt;&lt;year&gt;1993&lt;/year&gt;&lt;/dates&gt;&lt;isbn&gt;0099-2240&lt;/isbn&gt;&lt;urls&gt;&lt;/urls&gt;&lt;/record&gt;&lt;/Cite&gt;&lt;Cite&gt;&lt;Author&gt;Jankute&lt;/Author&gt;&lt;Year&gt;2017&lt;/Year&gt;&lt;RecNum&gt;148&lt;/RecNum&gt;&lt;record&gt;&lt;rec-number&gt;148&lt;/rec-number&gt;&lt;foreign-keys&gt;&lt;key app="EN" db-id="xsx0pwxvp0za08e0a0tp29ww20exezwz55zp" timestamp="0"&gt;148&lt;/key&gt;&lt;/foreign-keys&gt;&lt;ref-type name="Journal Article"&gt;17&lt;/ref-type&gt;&lt;contributors&gt;&lt;authors&gt;&lt;author&gt;Jankute, Monika&lt;/author&gt;&lt;author&gt;Nataraj, Vijayashankar&lt;/author&gt;&lt;author&gt;Lee, Oona Y-C&lt;/author&gt;&lt;author&gt;Wu, Houdini HT&lt;/author&gt;&lt;author&gt;Ridell, Malin&lt;/author&gt;&lt;author&gt;Garton, Natalie J&lt;/author&gt;&lt;author&gt;Barer, Michael R&lt;/author&gt;&lt;author&gt;Minnikin, David E&lt;/author&gt;&lt;author&gt;Bhatt, Apoorva&lt;/author&gt;&lt;author&gt;Besra, Gurdyal S&lt;/author&gt;&lt;/authors&gt;&lt;/contributors&gt;&lt;titles&gt;&lt;title&gt;The role of hydrophobicity in tuberculosis evolution and pathogenicity&lt;/title&gt;&lt;secondary-title&gt;Scientific Reports&lt;/secondary-title&gt;&lt;/titles&gt;&lt;volume&gt;7&lt;/volume&gt;&lt;dates&gt;&lt;year&gt;2017&lt;/year&gt;&lt;/dates&gt;&lt;urls&gt;&lt;/urls&gt;&lt;/record&gt;&lt;/Cite&gt;&lt;/EndNote&gt;</w:instrText>
      </w:r>
      <w:r w:rsidR="00B75583" w:rsidRPr="00E668EC">
        <w:rPr>
          <w:rFonts w:asciiTheme="majorBidi" w:hAnsiTheme="majorBidi" w:cstheme="majorBidi"/>
          <w:sz w:val="24"/>
          <w:szCs w:val="24"/>
        </w:rPr>
        <w:fldChar w:fldCharType="separate"/>
      </w:r>
      <w:r w:rsidR="00012236" w:rsidRPr="00E668EC">
        <w:rPr>
          <w:rFonts w:asciiTheme="majorBidi" w:hAnsiTheme="majorBidi" w:cstheme="majorBidi"/>
          <w:noProof/>
          <w:sz w:val="24"/>
          <w:szCs w:val="24"/>
        </w:rPr>
        <w:t>[40, 41]</w:t>
      </w:r>
      <w:r w:rsidR="00B75583" w:rsidRPr="00E668EC">
        <w:rPr>
          <w:rFonts w:asciiTheme="majorBidi" w:hAnsiTheme="majorBidi" w:cstheme="majorBidi"/>
          <w:sz w:val="24"/>
          <w:szCs w:val="24"/>
        </w:rPr>
        <w:fldChar w:fldCharType="end"/>
      </w:r>
      <w:r w:rsidR="00B75583" w:rsidRPr="00E668EC">
        <w:rPr>
          <w:rFonts w:asciiTheme="majorBidi" w:hAnsiTheme="majorBidi" w:cstheme="majorBidi"/>
          <w:sz w:val="24"/>
          <w:szCs w:val="24"/>
        </w:rPr>
        <w:t xml:space="preserve">. </w:t>
      </w:r>
      <w:r w:rsidR="00A42F9F" w:rsidRPr="00E668EC">
        <w:rPr>
          <w:rFonts w:asciiTheme="majorBidi" w:hAnsiTheme="majorBidi" w:cstheme="majorBidi"/>
          <w:sz w:val="24"/>
          <w:szCs w:val="24"/>
        </w:rPr>
        <w:t>The enhanced hydrophobicity of the r</w:t>
      </w:r>
      <w:r w:rsidR="00B75583" w:rsidRPr="00E668EC">
        <w:rPr>
          <w:rFonts w:asciiTheme="majorBidi" w:hAnsiTheme="majorBidi" w:cstheme="majorBidi"/>
          <w:sz w:val="24"/>
          <w:szCs w:val="24"/>
        </w:rPr>
        <w:t xml:space="preserve">ough </w:t>
      </w:r>
      <w:bookmarkStart w:id="24" w:name="OLE_LINK4"/>
      <w:proofErr w:type="spellStart"/>
      <w:r w:rsidR="00A42F9F" w:rsidRPr="00E668EC">
        <w:rPr>
          <w:rFonts w:asciiTheme="majorBidi" w:hAnsiTheme="majorBidi" w:cstheme="majorBidi"/>
          <w:iCs/>
          <w:sz w:val="24"/>
          <w:szCs w:val="24"/>
        </w:rPr>
        <w:t>morphotype</w:t>
      </w:r>
      <w:proofErr w:type="spellEnd"/>
      <w:r w:rsidR="00B75583" w:rsidRPr="00E668EC">
        <w:rPr>
          <w:rFonts w:asciiTheme="majorBidi" w:hAnsiTheme="majorBidi" w:cstheme="majorBidi"/>
          <w:sz w:val="24"/>
          <w:szCs w:val="24"/>
        </w:rPr>
        <w:t xml:space="preserve"> </w:t>
      </w:r>
      <w:bookmarkEnd w:id="24"/>
      <w:r w:rsidR="00B75583" w:rsidRPr="00E668EC">
        <w:rPr>
          <w:rFonts w:asciiTheme="majorBidi" w:hAnsiTheme="majorBidi" w:cstheme="majorBidi"/>
          <w:sz w:val="24"/>
          <w:szCs w:val="24"/>
        </w:rPr>
        <w:t xml:space="preserve">may </w:t>
      </w:r>
      <w:r w:rsidR="00C43910" w:rsidRPr="00E668EC">
        <w:rPr>
          <w:rFonts w:asciiTheme="majorBidi" w:hAnsiTheme="majorBidi" w:cstheme="majorBidi"/>
          <w:sz w:val="24"/>
          <w:szCs w:val="24"/>
        </w:rPr>
        <w:t xml:space="preserve">promote </w:t>
      </w:r>
      <w:r w:rsidR="00B75583" w:rsidRPr="00E668EC">
        <w:rPr>
          <w:rFonts w:asciiTheme="majorBidi" w:hAnsiTheme="majorBidi" w:cstheme="majorBidi"/>
          <w:sz w:val="24"/>
          <w:szCs w:val="24"/>
        </w:rPr>
        <w:t>adhere</w:t>
      </w:r>
      <w:r w:rsidR="00C43910" w:rsidRPr="00E668EC">
        <w:rPr>
          <w:rFonts w:asciiTheme="majorBidi" w:hAnsiTheme="majorBidi" w:cstheme="majorBidi"/>
          <w:sz w:val="24"/>
          <w:szCs w:val="24"/>
        </w:rPr>
        <w:t>nce</w:t>
      </w:r>
      <w:r w:rsidR="00B75583" w:rsidRPr="00E668EC">
        <w:rPr>
          <w:rFonts w:asciiTheme="majorBidi" w:hAnsiTheme="majorBidi" w:cstheme="majorBidi"/>
          <w:sz w:val="24"/>
          <w:szCs w:val="24"/>
        </w:rPr>
        <w:t xml:space="preserve"> to the walls of the p</w:t>
      </w:r>
      <w:r w:rsidR="00A42F9F" w:rsidRPr="00E668EC">
        <w:rPr>
          <w:rFonts w:asciiTheme="majorBidi" w:hAnsiTheme="majorBidi" w:cstheme="majorBidi"/>
          <w:sz w:val="24"/>
          <w:szCs w:val="24"/>
        </w:rPr>
        <w:t>olypropylene</w:t>
      </w:r>
      <w:r w:rsidR="00B75583" w:rsidRPr="00E668EC">
        <w:rPr>
          <w:rFonts w:asciiTheme="majorBidi" w:hAnsiTheme="majorBidi" w:cstheme="majorBidi"/>
          <w:sz w:val="24"/>
          <w:szCs w:val="24"/>
        </w:rPr>
        <w:t xml:space="preserve"> tubes</w:t>
      </w:r>
      <w:r w:rsidR="00C43910" w:rsidRPr="00E668EC">
        <w:rPr>
          <w:rFonts w:asciiTheme="majorBidi" w:hAnsiTheme="majorBidi" w:cstheme="majorBidi"/>
          <w:sz w:val="24"/>
          <w:szCs w:val="24"/>
        </w:rPr>
        <w:t>,</w:t>
      </w:r>
      <w:r w:rsidR="00B75583" w:rsidRPr="00E668EC">
        <w:rPr>
          <w:rFonts w:asciiTheme="majorBidi" w:hAnsiTheme="majorBidi" w:cstheme="majorBidi"/>
          <w:sz w:val="24"/>
          <w:szCs w:val="24"/>
        </w:rPr>
        <w:t xml:space="preserve"> rather than favouring suspension in the aqueous phase, however, </w:t>
      </w:r>
      <w:proofErr w:type="gramStart"/>
      <w:r w:rsidR="00B75583" w:rsidRPr="00E668EC">
        <w:rPr>
          <w:rFonts w:asciiTheme="majorBidi" w:hAnsiTheme="majorBidi" w:cstheme="majorBidi"/>
          <w:sz w:val="24"/>
          <w:szCs w:val="24"/>
        </w:rPr>
        <w:t xml:space="preserve">it </w:t>
      </w:r>
      <w:r w:rsidR="00040B51" w:rsidRPr="00E668EC">
        <w:rPr>
          <w:rFonts w:asciiTheme="majorBidi" w:hAnsiTheme="majorBidi" w:cstheme="majorBidi"/>
          <w:sz w:val="24"/>
          <w:szCs w:val="24"/>
        </w:rPr>
        <w:t>is possible</w:t>
      </w:r>
      <w:r w:rsidR="00B75583" w:rsidRPr="00E668EC">
        <w:rPr>
          <w:rFonts w:asciiTheme="majorBidi" w:hAnsiTheme="majorBidi" w:cstheme="majorBidi"/>
          <w:sz w:val="24"/>
          <w:szCs w:val="24"/>
        </w:rPr>
        <w:t xml:space="preserve"> that the </w:t>
      </w:r>
      <w:r w:rsidR="00C43910" w:rsidRPr="00E668EC">
        <w:rPr>
          <w:rFonts w:asciiTheme="majorBidi" w:hAnsiTheme="majorBidi" w:cstheme="majorBidi"/>
          <w:sz w:val="24"/>
          <w:szCs w:val="24"/>
        </w:rPr>
        <w:t xml:space="preserve">greater </w:t>
      </w:r>
      <w:r w:rsidR="00B75583" w:rsidRPr="00E668EC">
        <w:rPr>
          <w:rFonts w:asciiTheme="majorBidi" w:hAnsiTheme="majorBidi" w:cstheme="majorBidi"/>
          <w:sz w:val="24"/>
          <w:szCs w:val="24"/>
        </w:rPr>
        <w:t>viscosity of the PVAs solution might</w:t>
      </w:r>
      <w:proofErr w:type="gramEnd"/>
      <w:r w:rsidR="00B75583" w:rsidRPr="00E668EC">
        <w:rPr>
          <w:rFonts w:asciiTheme="majorBidi" w:hAnsiTheme="majorBidi" w:cstheme="majorBidi"/>
          <w:sz w:val="24"/>
          <w:szCs w:val="24"/>
        </w:rPr>
        <w:t xml:space="preserve"> affect th</w:t>
      </w:r>
      <w:r w:rsidR="00C43910" w:rsidRPr="00E668EC">
        <w:rPr>
          <w:rFonts w:asciiTheme="majorBidi" w:hAnsiTheme="majorBidi" w:cstheme="majorBidi"/>
          <w:sz w:val="24"/>
          <w:szCs w:val="24"/>
        </w:rPr>
        <w:t>is</w:t>
      </w:r>
      <w:r w:rsidR="00B75583" w:rsidRPr="00E668EC">
        <w:rPr>
          <w:rFonts w:asciiTheme="majorBidi" w:hAnsiTheme="majorBidi" w:cstheme="majorBidi"/>
          <w:sz w:val="24"/>
          <w:szCs w:val="24"/>
        </w:rPr>
        <w:t xml:space="preserve"> interaction</w:t>
      </w:r>
      <w:r w:rsidR="00C43910" w:rsidRPr="00E668EC">
        <w:rPr>
          <w:rFonts w:asciiTheme="majorBidi" w:hAnsiTheme="majorBidi" w:cstheme="majorBidi"/>
          <w:sz w:val="24"/>
          <w:szCs w:val="24"/>
        </w:rPr>
        <w:t>, or the recovery of the bacterial pellet by centrifugation</w:t>
      </w:r>
      <w:r w:rsidR="00B75583" w:rsidRPr="00E668EC">
        <w:rPr>
          <w:rFonts w:asciiTheme="majorBidi" w:hAnsiTheme="majorBidi" w:cstheme="majorBidi"/>
          <w:sz w:val="24"/>
          <w:szCs w:val="24"/>
        </w:rPr>
        <w:t xml:space="preserve">. </w:t>
      </w:r>
    </w:p>
    <w:p w14:paraId="0C68869E" w14:textId="1A98A2AE" w:rsidR="003D2F25" w:rsidRPr="00E668EC" w:rsidRDefault="003D2F25" w:rsidP="00012236">
      <w:pPr>
        <w:spacing w:line="360" w:lineRule="auto"/>
        <w:jc w:val="both"/>
        <w:rPr>
          <w:rFonts w:asciiTheme="majorBidi" w:hAnsiTheme="majorBidi" w:cstheme="majorBidi"/>
          <w:color w:val="FF0000"/>
          <w:sz w:val="24"/>
          <w:szCs w:val="24"/>
        </w:rPr>
      </w:pPr>
      <w:r w:rsidRPr="00E668EC">
        <w:rPr>
          <w:rFonts w:asciiTheme="majorBidi" w:hAnsiTheme="majorBidi" w:cstheme="majorBidi"/>
          <w:sz w:val="24"/>
          <w:szCs w:val="24"/>
        </w:rPr>
        <w:t xml:space="preserve">Gelatine filters have been used previously for </w:t>
      </w:r>
      <w:r w:rsidRPr="00E668EC">
        <w:rPr>
          <w:rFonts w:asciiTheme="majorBidi" w:hAnsiTheme="majorBidi" w:cstheme="majorBidi"/>
          <w:i/>
          <w:sz w:val="24"/>
          <w:szCs w:val="24"/>
        </w:rPr>
        <w:t>M. tuberculosis</w:t>
      </w:r>
      <w:r w:rsidRPr="00E668EC">
        <w:rPr>
          <w:rFonts w:asciiTheme="majorBidi" w:hAnsiTheme="majorBidi" w:cstheme="majorBidi"/>
          <w:sz w:val="24"/>
          <w:szCs w:val="24"/>
        </w:rPr>
        <w:t xml:space="preserve"> detection </w:t>
      </w:r>
      <w:r w:rsidRPr="00E668EC">
        <w:rPr>
          <w:rFonts w:asciiTheme="majorBidi" w:hAnsiTheme="majorBidi" w:cstheme="majorBidi"/>
          <w:sz w:val="24"/>
          <w:szCs w:val="24"/>
        </w:rPr>
        <w:fldChar w:fldCharType="begin"/>
      </w:r>
      <w:r w:rsidRPr="00E668EC">
        <w:rPr>
          <w:rFonts w:asciiTheme="majorBidi" w:hAnsiTheme="majorBidi" w:cstheme="majorBidi"/>
          <w:sz w:val="24"/>
          <w:szCs w:val="24"/>
        </w:rPr>
        <w:instrText xml:space="preserve"> ADDIN EN.CITE &lt;EndNote&gt;&lt;Cite&gt;&lt;Author&gt;Williams&lt;/Author&gt;&lt;Year&gt;2014&lt;/Year&gt;&lt;RecNum&gt;107&lt;/RecNum&gt;&lt;DisplayText&gt;[1]&lt;/DisplayText&gt;&lt;record&gt;&lt;rec-number&gt;107&lt;/rec-number&gt;&lt;foreign-keys&gt;&lt;key app="EN" db-id="xsx0pwxvp0za08e0a0tp29ww20exezwz55zp" timestamp="0"&gt;107&lt;/key&gt;&lt;/foreign-keys&gt;&lt;ref-type name="Journal Article"&gt;17&lt;/ref-type&gt;&lt;contributors&gt;&lt;authors&gt;&lt;author&gt;Williams, Caroline ML&lt;/author&gt;&lt;author&gt;Cheah, Eddy SG&lt;/author&gt;&lt;author&gt;Malkin, Joanne&lt;/author&gt;&lt;author&gt;Patel, Hemu&lt;/author&gt;&lt;author&gt;Otu, Jacob&lt;/author&gt;&lt;author&gt;Mlaga, Kodjovi&lt;/author&gt;&lt;author&gt;Sutherland, Jayne S&lt;/author&gt;&lt;author&gt;Antonio, Martin&lt;/author&gt;&lt;author&gt;Perera, Nelun&lt;/author&gt;&lt;author&gt;Woltmann, Gerrit&lt;/author&gt;&lt;/authors&gt;&lt;/contributors&gt;&lt;titles&gt;&lt;title&gt;Face mask sampling for the detection of Mycobacterium tuberculosis in expelled aerosols&lt;/title&gt;&lt;secondary-title&gt;PloS One&lt;/secondary-title&gt;&lt;/titles&gt;&lt;pages&gt;e104921&lt;/pages&gt;&lt;volume&gt;9&lt;/volume&gt;&lt;number&gt;8&lt;/number&gt;&lt;dates&gt;&lt;year&gt;2014&lt;/year&gt;&lt;/dates&gt;&lt;isbn&gt;1932-6203&lt;/isbn&gt;&lt;urls&gt;&lt;/urls&gt;&lt;/record&gt;&lt;/Cite&gt;&lt;/EndNote&gt;</w:instrText>
      </w:r>
      <w:r w:rsidRPr="00E668EC">
        <w:rPr>
          <w:rFonts w:asciiTheme="majorBidi" w:hAnsiTheme="majorBidi" w:cstheme="majorBidi"/>
          <w:sz w:val="24"/>
          <w:szCs w:val="24"/>
        </w:rPr>
        <w:fldChar w:fldCharType="separate"/>
      </w:r>
      <w:r w:rsidRPr="00E668EC">
        <w:rPr>
          <w:rFonts w:asciiTheme="majorBidi" w:hAnsiTheme="majorBidi" w:cstheme="majorBidi"/>
          <w:noProof/>
          <w:sz w:val="24"/>
          <w:szCs w:val="24"/>
        </w:rPr>
        <w:t>[1]</w:t>
      </w:r>
      <w:r w:rsidRPr="00E668EC">
        <w:rPr>
          <w:rFonts w:asciiTheme="majorBidi" w:hAnsiTheme="majorBidi" w:cstheme="majorBidi"/>
          <w:sz w:val="24"/>
          <w:szCs w:val="24"/>
        </w:rPr>
        <w:fldChar w:fldCharType="end"/>
      </w:r>
      <w:r w:rsidRPr="00E668EC">
        <w:rPr>
          <w:rFonts w:asciiTheme="majorBidi" w:hAnsiTheme="majorBidi" w:cstheme="majorBidi"/>
          <w:sz w:val="24"/>
          <w:szCs w:val="24"/>
        </w:rPr>
        <w:t xml:space="preserve"> and have also shown efficient recovery of viruses using molecular methods </w:t>
      </w:r>
      <w:r w:rsidRPr="00E668EC">
        <w:rPr>
          <w:rFonts w:asciiTheme="majorBidi" w:hAnsiTheme="majorBidi" w:cstheme="majorBidi"/>
          <w:sz w:val="24"/>
          <w:szCs w:val="24"/>
        </w:rPr>
        <w:fldChar w:fldCharType="begin"/>
      </w:r>
      <w:r w:rsidR="00012236" w:rsidRPr="00E668EC">
        <w:rPr>
          <w:rFonts w:asciiTheme="majorBidi" w:hAnsiTheme="majorBidi" w:cstheme="majorBidi"/>
          <w:sz w:val="24"/>
          <w:szCs w:val="24"/>
        </w:rPr>
        <w:instrText xml:space="preserve"> ADDIN EN.CITE &lt;EndNote&gt;&lt;Cite&gt;&lt;Author&gt;Fabian&lt;/Author&gt;&lt;Year&gt;2009&lt;/Year&gt;&lt;RecNum&gt;169&lt;/RecNum&gt;&lt;DisplayText&gt;[42]&lt;/DisplayText&gt;&lt;record&gt;&lt;rec-number&gt;169&lt;/rec-number&gt;&lt;foreign-keys&gt;&lt;key app="EN" db-id="xsx0pwxvp0za08e0a0tp29ww20exezwz55zp" timestamp="0"&gt;169&lt;/key&gt;&lt;/foreign-keys&gt;&lt;ref-type name="Journal Article"&gt;17&lt;/ref-type&gt;&lt;contributors&gt;&lt;authors&gt;&lt;author&gt;Fabian, P&lt;/author&gt;&lt;author&gt;McDevitt, JJ&lt;/author&gt;&lt;author&gt;Houseman, EA&lt;/author&gt;&lt;author&gt;Milton, DK&lt;/author&gt;&lt;/authors&gt;&lt;/contributors&gt;&lt;titles&gt;&lt;title&gt;Airborne influenza virus detection with four aerosol samplers using molecular and infectivity assays: considerations for a new infectious virus aerosol sampler&lt;/title&gt;&lt;secondary-title&gt;Indoor air&lt;/secondary-title&gt;&lt;/titles&gt;&lt;pages&gt;433-441&lt;/pages&gt;&lt;volume&gt;19&lt;/volume&gt;&lt;number&gt;5&lt;/number&gt;&lt;dates&gt;&lt;year&gt;2009&lt;/year&gt;&lt;/dates&gt;&lt;isbn&gt;1600-0668&lt;/isbn&gt;&lt;urls&gt;&lt;/urls&gt;&lt;/record&gt;&lt;/Cite&gt;&lt;/EndNote&gt;</w:instrText>
      </w:r>
      <w:r w:rsidRPr="00E668EC">
        <w:rPr>
          <w:rFonts w:asciiTheme="majorBidi" w:hAnsiTheme="majorBidi" w:cstheme="majorBidi"/>
          <w:sz w:val="24"/>
          <w:szCs w:val="24"/>
        </w:rPr>
        <w:fldChar w:fldCharType="separate"/>
      </w:r>
      <w:r w:rsidR="00012236" w:rsidRPr="00E668EC">
        <w:rPr>
          <w:rFonts w:asciiTheme="majorBidi" w:hAnsiTheme="majorBidi" w:cstheme="majorBidi"/>
          <w:noProof/>
          <w:sz w:val="24"/>
          <w:szCs w:val="24"/>
        </w:rPr>
        <w:t>[42]</w:t>
      </w:r>
      <w:r w:rsidRPr="00E668EC">
        <w:rPr>
          <w:rFonts w:asciiTheme="majorBidi" w:hAnsiTheme="majorBidi" w:cstheme="majorBidi"/>
          <w:sz w:val="24"/>
          <w:szCs w:val="24"/>
        </w:rPr>
        <w:fldChar w:fldCharType="end"/>
      </w:r>
      <w:r w:rsidR="00BE72AF" w:rsidRPr="00E668EC">
        <w:rPr>
          <w:rFonts w:asciiTheme="majorBidi" w:hAnsiTheme="majorBidi" w:cstheme="majorBidi"/>
          <w:sz w:val="24"/>
          <w:szCs w:val="24"/>
        </w:rPr>
        <w:t>.</w:t>
      </w:r>
      <w:r w:rsidRPr="00E668EC">
        <w:rPr>
          <w:rFonts w:asciiTheme="majorBidi" w:hAnsiTheme="majorBidi" w:cstheme="majorBidi"/>
          <w:sz w:val="24"/>
          <w:szCs w:val="24"/>
        </w:rPr>
        <w:t xml:space="preserve"> </w:t>
      </w:r>
      <w:r w:rsidR="00785278" w:rsidRPr="00E668EC">
        <w:rPr>
          <w:rFonts w:asciiTheme="majorBidi" w:hAnsiTheme="majorBidi" w:cstheme="majorBidi"/>
          <w:sz w:val="24"/>
          <w:szCs w:val="24"/>
        </w:rPr>
        <w:t xml:space="preserve">The validation of </w:t>
      </w:r>
      <w:r w:rsidR="00C43910" w:rsidRPr="00E668EC">
        <w:rPr>
          <w:rFonts w:asciiTheme="majorBidi" w:hAnsiTheme="majorBidi" w:cstheme="majorBidi"/>
          <w:sz w:val="24"/>
          <w:szCs w:val="24"/>
        </w:rPr>
        <w:t xml:space="preserve">PVA as </w:t>
      </w:r>
      <w:r w:rsidR="00C43910" w:rsidRPr="00E668EC">
        <w:rPr>
          <w:rFonts w:asciiTheme="majorBidi" w:hAnsiTheme="majorBidi" w:cstheme="majorBidi"/>
          <w:sz w:val="24"/>
          <w:szCs w:val="24"/>
        </w:rPr>
        <w:lastRenderedPageBreak/>
        <w:t>an alternative sampling matrix</w:t>
      </w:r>
      <w:r w:rsidR="00785278" w:rsidRPr="00E668EC">
        <w:rPr>
          <w:rFonts w:asciiTheme="majorBidi" w:hAnsiTheme="majorBidi" w:cstheme="majorBidi"/>
          <w:sz w:val="24"/>
          <w:szCs w:val="24"/>
        </w:rPr>
        <w:t xml:space="preserve"> mycobacterial entrapment </w:t>
      </w:r>
      <w:proofErr w:type="gramStart"/>
      <w:r w:rsidR="00785278" w:rsidRPr="00E668EC">
        <w:rPr>
          <w:rFonts w:asciiTheme="majorBidi" w:hAnsiTheme="majorBidi" w:cstheme="majorBidi"/>
          <w:sz w:val="24"/>
          <w:szCs w:val="24"/>
        </w:rPr>
        <w:t>was achieved</w:t>
      </w:r>
      <w:proofErr w:type="gramEnd"/>
      <w:r w:rsidR="00785278" w:rsidRPr="00E668EC">
        <w:rPr>
          <w:rFonts w:asciiTheme="majorBidi" w:hAnsiTheme="majorBidi" w:cstheme="majorBidi"/>
          <w:sz w:val="24"/>
          <w:szCs w:val="24"/>
        </w:rPr>
        <w:t xml:space="preserve"> by comparison with gelatine</w:t>
      </w:r>
      <w:r w:rsidR="00EB7BB0" w:rsidRPr="00E668EC">
        <w:rPr>
          <w:rFonts w:asciiTheme="majorBidi" w:hAnsiTheme="majorBidi" w:cstheme="majorBidi"/>
          <w:sz w:val="24"/>
          <w:szCs w:val="24"/>
        </w:rPr>
        <w:t xml:space="preserve"> </w:t>
      </w:r>
      <w:r w:rsidR="00EB7BB0" w:rsidRPr="00E668EC">
        <w:rPr>
          <w:rFonts w:asciiTheme="majorBidi" w:hAnsiTheme="majorBidi" w:cstheme="majorBidi"/>
          <w:color w:val="FF0000"/>
          <w:sz w:val="24"/>
          <w:szCs w:val="24"/>
        </w:rPr>
        <w:t>filters</w:t>
      </w:r>
      <w:r w:rsidR="00785278" w:rsidRPr="00E668EC">
        <w:rPr>
          <w:rFonts w:asciiTheme="majorBidi" w:hAnsiTheme="majorBidi" w:cstheme="majorBidi"/>
          <w:sz w:val="24"/>
          <w:szCs w:val="24"/>
        </w:rPr>
        <w:t xml:space="preserve">. </w:t>
      </w:r>
      <w:r w:rsidR="00785278" w:rsidRPr="00E668EC">
        <w:rPr>
          <w:rFonts w:asciiTheme="majorBidi" w:hAnsiTheme="majorBidi" w:cstheme="majorBidi"/>
          <w:color w:val="FF0000"/>
          <w:sz w:val="24"/>
          <w:szCs w:val="24"/>
        </w:rPr>
        <w:t xml:space="preserve">The results obtained from </w:t>
      </w:r>
      <w:r w:rsidR="00C43910" w:rsidRPr="00E668EC">
        <w:rPr>
          <w:rFonts w:asciiTheme="majorBidi" w:hAnsiTheme="majorBidi" w:cstheme="majorBidi"/>
          <w:color w:val="FF0000"/>
          <w:sz w:val="24"/>
          <w:szCs w:val="24"/>
        </w:rPr>
        <w:t>direct comparisons</w:t>
      </w:r>
      <w:r w:rsidR="00EB7BB0" w:rsidRPr="00E668EC">
        <w:rPr>
          <w:rFonts w:asciiTheme="majorBidi" w:hAnsiTheme="majorBidi" w:cstheme="majorBidi"/>
          <w:color w:val="FF0000"/>
          <w:sz w:val="24"/>
          <w:szCs w:val="24"/>
        </w:rPr>
        <w:t xml:space="preserve"> </w:t>
      </w:r>
      <w:r w:rsidR="00785278" w:rsidRPr="00E668EC">
        <w:rPr>
          <w:rFonts w:asciiTheme="majorBidi" w:hAnsiTheme="majorBidi" w:cstheme="majorBidi"/>
          <w:color w:val="FF0000"/>
          <w:sz w:val="24"/>
          <w:szCs w:val="24"/>
        </w:rPr>
        <w:t xml:space="preserve">showed </w:t>
      </w:r>
      <w:r w:rsidR="00BE684A" w:rsidRPr="00E668EC">
        <w:rPr>
          <w:rFonts w:asciiTheme="majorBidi" w:hAnsiTheme="majorBidi" w:cstheme="majorBidi"/>
          <w:color w:val="FF0000"/>
          <w:sz w:val="24"/>
          <w:szCs w:val="24"/>
        </w:rPr>
        <w:t xml:space="preserve">that </w:t>
      </w:r>
      <w:r w:rsidR="008C1896" w:rsidRPr="00E668EC">
        <w:rPr>
          <w:rFonts w:asciiTheme="majorBidi" w:hAnsiTheme="majorBidi" w:cstheme="majorBidi"/>
          <w:color w:val="FF0000"/>
          <w:sz w:val="24"/>
          <w:szCs w:val="24"/>
        </w:rPr>
        <w:t xml:space="preserve">the DNA recovery from </w:t>
      </w:r>
      <w:r w:rsidR="00BE684A" w:rsidRPr="00E668EC">
        <w:rPr>
          <w:rFonts w:asciiTheme="majorBidi" w:hAnsiTheme="majorBidi" w:cstheme="majorBidi"/>
          <w:color w:val="FF0000"/>
          <w:sz w:val="24"/>
          <w:szCs w:val="24"/>
        </w:rPr>
        <w:t xml:space="preserve">PVA </w:t>
      </w:r>
      <w:r w:rsidR="00C43910" w:rsidRPr="00E668EC">
        <w:rPr>
          <w:rFonts w:asciiTheme="majorBidi" w:hAnsiTheme="majorBidi" w:cstheme="majorBidi"/>
          <w:color w:val="FF0000"/>
          <w:sz w:val="24"/>
          <w:szCs w:val="24"/>
        </w:rPr>
        <w:t xml:space="preserve">matrix </w:t>
      </w:r>
      <w:r w:rsidR="00BE684A" w:rsidRPr="00E668EC">
        <w:rPr>
          <w:rFonts w:asciiTheme="majorBidi" w:hAnsiTheme="majorBidi" w:cstheme="majorBidi"/>
          <w:color w:val="FF0000"/>
          <w:sz w:val="24"/>
          <w:szCs w:val="24"/>
        </w:rPr>
        <w:t>an</w:t>
      </w:r>
      <w:r w:rsidR="00EB7BB0" w:rsidRPr="00E668EC">
        <w:rPr>
          <w:rFonts w:asciiTheme="majorBidi" w:hAnsiTheme="majorBidi" w:cstheme="majorBidi"/>
          <w:color w:val="FF0000"/>
          <w:sz w:val="24"/>
          <w:szCs w:val="24"/>
        </w:rPr>
        <w:t>d</w:t>
      </w:r>
      <w:r w:rsidR="00BE684A" w:rsidRPr="00E668EC">
        <w:rPr>
          <w:rFonts w:asciiTheme="majorBidi" w:hAnsiTheme="majorBidi" w:cstheme="majorBidi"/>
          <w:color w:val="FF0000"/>
          <w:sz w:val="24"/>
          <w:szCs w:val="24"/>
        </w:rPr>
        <w:t xml:space="preserve"> gelatine filter</w:t>
      </w:r>
      <w:r w:rsidR="00C43910" w:rsidRPr="00E668EC">
        <w:rPr>
          <w:rFonts w:asciiTheme="majorBidi" w:hAnsiTheme="majorBidi" w:cstheme="majorBidi"/>
          <w:color w:val="FF0000"/>
          <w:sz w:val="24"/>
          <w:szCs w:val="24"/>
        </w:rPr>
        <w:t>s</w:t>
      </w:r>
      <w:r w:rsidR="00BE684A" w:rsidRPr="00E668EC">
        <w:rPr>
          <w:rFonts w:asciiTheme="majorBidi" w:hAnsiTheme="majorBidi" w:cstheme="majorBidi"/>
          <w:color w:val="FF0000"/>
          <w:sz w:val="24"/>
          <w:szCs w:val="24"/>
        </w:rPr>
        <w:t xml:space="preserve"> </w:t>
      </w:r>
      <w:r w:rsidRPr="00E668EC">
        <w:rPr>
          <w:rFonts w:asciiTheme="majorBidi" w:hAnsiTheme="majorBidi" w:cstheme="majorBidi"/>
          <w:color w:val="FF0000"/>
          <w:sz w:val="24"/>
          <w:szCs w:val="24"/>
        </w:rPr>
        <w:t>we</w:t>
      </w:r>
      <w:r w:rsidR="008C1896" w:rsidRPr="00E668EC">
        <w:rPr>
          <w:rFonts w:asciiTheme="majorBidi" w:hAnsiTheme="majorBidi" w:cstheme="majorBidi"/>
          <w:color w:val="FF0000"/>
          <w:sz w:val="24"/>
          <w:szCs w:val="24"/>
        </w:rPr>
        <w:t>re of</w:t>
      </w:r>
      <w:r w:rsidR="00BE684A" w:rsidRPr="00E668EC">
        <w:rPr>
          <w:rFonts w:asciiTheme="majorBidi" w:hAnsiTheme="majorBidi" w:cstheme="majorBidi"/>
          <w:color w:val="FF0000"/>
          <w:sz w:val="24"/>
          <w:szCs w:val="24"/>
        </w:rPr>
        <w:t xml:space="preserve"> the same</w:t>
      </w:r>
      <w:r w:rsidR="00B75583" w:rsidRPr="00E668EC">
        <w:rPr>
          <w:rFonts w:asciiTheme="majorBidi" w:hAnsiTheme="majorBidi" w:cstheme="majorBidi"/>
          <w:color w:val="FF0000"/>
          <w:sz w:val="24"/>
          <w:szCs w:val="24"/>
        </w:rPr>
        <w:t xml:space="preserve"> </w:t>
      </w:r>
      <w:r w:rsidRPr="00E668EC">
        <w:rPr>
          <w:rFonts w:asciiTheme="majorBidi" w:hAnsiTheme="majorBidi" w:cstheme="majorBidi"/>
          <w:color w:val="FF0000"/>
          <w:sz w:val="24"/>
          <w:szCs w:val="24"/>
        </w:rPr>
        <w:t>order</w:t>
      </w:r>
      <w:r w:rsidR="00DE4EE6" w:rsidRPr="00E668EC">
        <w:rPr>
          <w:rFonts w:asciiTheme="majorBidi" w:hAnsiTheme="majorBidi" w:cstheme="majorBidi"/>
          <w:color w:val="FF0000"/>
          <w:sz w:val="24"/>
          <w:szCs w:val="24"/>
        </w:rPr>
        <w:t xml:space="preserve"> of magnitude</w:t>
      </w:r>
      <w:r w:rsidRPr="00E668EC">
        <w:rPr>
          <w:rFonts w:asciiTheme="majorBidi" w:hAnsiTheme="majorBidi" w:cstheme="majorBidi"/>
          <w:color w:val="FF0000"/>
          <w:sz w:val="24"/>
          <w:szCs w:val="24"/>
        </w:rPr>
        <w:t xml:space="preserve">, with the gelatine filters showing slightly higher (Table 1, </w:t>
      </w:r>
      <w:r w:rsidR="002931A9" w:rsidRPr="00E668EC">
        <w:rPr>
          <w:rFonts w:asciiTheme="majorBidi" w:hAnsiTheme="majorBidi" w:cstheme="majorBidi"/>
          <w:color w:val="FF0000"/>
          <w:sz w:val="24"/>
          <w:szCs w:val="24"/>
        </w:rPr>
        <w:fldChar w:fldCharType="begin"/>
      </w:r>
      <w:r w:rsidR="002931A9" w:rsidRPr="00E668EC">
        <w:rPr>
          <w:rFonts w:asciiTheme="majorBidi" w:hAnsiTheme="majorBidi" w:cstheme="majorBidi"/>
          <w:color w:val="FF0000"/>
          <w:sz w:val="24"/>
          <w:szCs w:val="24"/>
        </w:rPr>
        <w:instrText xml:space="preserve"> REF _Ref46966673 \h  \* MERGEFORMAT </w:instrText>
      </w:r>
      <w:r w:rsidR="002931A9" w:rsidRPr="00E668EC">
        <w:rPr>
          <w:rFonts w:asciiTheme="majorBidi" w:hAnsiTheme="majorBidi" w:cstheme="majorBidi"/>
          <w:color w:val="FF0000"/>
          <w:sz w:val="24"/>
          <w:szCs w:val="24"/>
        </w:rPr>
      </w:r>
      <w:r w:rsidR="002931A9" w:rsidRPr="00E668EC">
        <w:rPr>
          <w:rFonts w:asciiTheme="majorBidi" w:hAnsiTheme="majorBidi" w:cstheme="majorBidi"/>
          <w:color w:val="FF0000"/>
          <w:sz w:val="24"/>
          <w:szCs w:val="24"/>
        </w:rPr>
        <w:fldChar w:fldCharType="separate"/>
      </w:r>
      <w:r w:rsidR="0084092E" w:rsidRPr="0084092E">
        <w:rPr>
          <w:rFonts w:asciiTheme="majorBidi" w:hAnsiTheme="majorBidi" w:cstheme="majorBidi"/>
          <w:color w:val="FF0000"/>
          <w:sz w:val="24"/>
          <w:szCs w:val="24"/>
        </w:rPr>
        <w:t>Fig.</w:t>
      </w:r>
      <w:r w:rsidR="0084092E" w:rsidRPr="0084092E">
        <w:rPr>
          <w:rFonts w:asciiTheme="majorBidi" w:hAnsiTheme="majorBidi" w:cstheme="majorBidi"/>
          <w:noProof/>
          <w:color w:val="FF0000"/>
          <w:sz w:val="24"/>
          <w:szCs w:val="24"/>
        </w:rPr>
        <w:t>6</w:t>
      </w:r>
      <w:r w:rsidR="002931A9" w:rsidRPr="00E668EC">
        <w:rPr>
          <w:rFonts w:asciiTheme="majorBidi" w:hAnsiTheme="majorBidi" w:cstheme="majorBidi"/>
          <w:color w:val="FF0000"/>
          <w:sz w:val="24"/>
          <w:szCs w:val="24"/>
        </w:rPr>
        <w:fldChar w:fldCharType="end"/>
      </w:r>
      <w:r w:rsidRPr="00E668EC">
        <w:rPr>
          <w:rFonts w:asciiTheme="majorBidi" w:hAnsiTheme="majorBidi" w:cstheme="majorBidi"/>
          <w:color w:val="FF0000"/>
          <w:sz w:val="24"/>
          <w:szCs w:val="24"/>
        </w:rPr>
        <w:t>)</w:t>
      </w:r>
      <w:r w:rsidR="00785278" w:rsidRPr="00E668EC">
        <w:rPr>
          <w:rFonts w:asciiTheme="majorBidi" w:hAnsiTheme="majorBidi" w:cstheme="majorBidi"/>
          <w:color w:val="FF0000"/>
          <w:sz w:val="24"/>
          <w:szCs w:val="24"/>
        </w:rPr>
        <w:t>.</w:t>
      </w:r>
      <w:r w:rsidR="00EF098D" w:rsidRPr="00E668EC">
        <w:rPr>
          <w:rFonts w:asciiTheme="majorBidi" w:hAnsiTheme="majorBidi" w:cstheme="majorBidi"/>
          <w:color w:val="FF0000"/>
          <w:sz w:val="24"/>
          <w:szCs w:val="24"/>
        </w:rPr>
        <w:t xml:space="preserve"> </w:t>
      </w:r>
      <w:r w:rsidR="000F7FF1" w:rsidRPr="00E668EC">
        <w:rPr>
          <w:rFonts w:asciiTheme="majorBidi" w:eastAsia="Calibri" w:hAnsiTheme="majorBidi" w:cstheme="majorBidi"/>
          <w:sz w:val="24"/>
          <w:szCs w:val="24"/>
        </w:rPr>
        <w:t>T</w:t>
      </w:r>
      <w:r w:rsidR="000F7FF1" w:rsidRPr="00E668EC">
        <w:rPr>
          <w:rFonts w:asciiTheme="majorBidi" w:hAnsiTheme="majorBidi" w:cstheme="majorBidi"/>
          <w:sz w:val="24"/>
          <w:szCs w:val="24"/>
        </w:rPr>
        <w:t xml:space="preserve">his difference in recovery </w:t>
      </w:r>
      <w:r w:rsidR="000F7FF1" w:rsidRPr="00E668EC">
        <w:rPr>
          <w:rFonts w:asciiTheme="majorBidi" w:hAnsiTheme="majorBidi" w:cstheme="majorBidi"/>
          <w:color w:val="FF0000"/>
          <w:sz w:val="24"/>
          <w:szCs w:val="24"/>
        </w:rPr>
        <w:t xml:space="preserve">between </w:t>
      </w:r>
      <w:r w:rsidR="000F7FF1" w:rsidRPr="00E668EC">
        <w:rPr>
          <w:rFonts w:asciiTheme="majorBidi" w:hAnsiTheme="majorBidi" w:cstheme="majorBidi"/>
          <w:sz w:val="24"/>
          <w:szCs w:val="24"/>
        </w:rPr>
        <w:t xml:space="preserve">the PVA matrices and gelatine filters could be the result of the viscosity of the PVA solution, as this may decrease the efficiency of bacterial harvest by centrifugation, </w:t>
      </w:r>
      <w:r w:rsidR="000F7FF1" w:rsidRPr="00E668EC">
        <w:rPr>
          <w:rFonts w:asciiTheme="majorBidi" w:eastAsia="Calibri" w:hAnsiTheme="majorBidi" w:cstheme="majorBidi"/>
          <w:sz w:val="24"/>
          <w:szCs w:val="24"/>
        </w:rPr>
        <w:t>as sedimentation efficiency is dependent on fluid viscosity</w:t>
      </w:r>
      <w:r w:rsidR="000F7FF1" w:rsidRPr="00E668EC">
        <w:rPr>
          <w:rFonts w:asciiTheme="majorBidi" w:hAnsiTheme="majorBidi" w:cstheme="majorBidi"/>
          <w:sz w:val="24"/>
          <w:szCs w:val="24"/>
        </w:rPr>
        <w:t xml:space="preserve">. Residual PVA may </w:t>
      </w:r>
      <w:proofErr w:type="gramStart"/>
      <w:r w:rsidR="000F7FF1" w:rsidRPr="00E668EC">
        <w:rPr>
          <w:rFonts w:asciiTheme="majorBidi" w:hAnsiTheme="majorBidi" w:cstheme="majorBidi"/>
          <w:sz w:val="24"/>
          <w:szCs w:val="24"/>
        </w:rPr>
        <w:t>impact</w:t>
      </w:r>
      <w:proofErr w:type="gramEnd"/>
      <w:r w:rsidR="000F7FF1" w:rsidRPr="00E668EC">
        <w:rPr>
          <w:rFonts w:asciiTheme="majorBidi" w:hAnsiTheme="majorBidi" w:cstheme="majorBidi"/>
          <w:sz w:val="24"/>
          <w:szCs w:val="24"/>
        </w:rPr>
        <w:t xml:space="preserve"> DNA extraction and analysis</w:t>
      </w:r>
      <w:r w:rsidR="00785278" w:rsidRPr="00E668EC">
        <w:rPr>
          <w:rFonts w:asciiTheme="majorBidi" w:hAnsiTheme="majorBidi" w:cstheme="majorBidi"/>
          <w:sz w:val="24"/>
          <w:szCs w:val="24"/>
        </w:rPr>
        <w:t xml:space="preserve">. </w:t>
      </w:r>
    </w:p>
    <w:p w14:paraId="55FA058C" w14:textId="5DA9498C" w:rsidR="006E2538" w:rsidRPr="00E668EC" w:rsidRDefault="006E2538" w:rsidP="00471FC8">
      <w:pPr>
        <w:spacing w:line="360" w:lineRule="auto"/>
        <w:jc w:val="both"/>
        <w:rPr>
          <w:rFonts w:asciiTheme="majorBidi" w:hAnsiTheme="majorBidi" w:cstheme="majorBidi"/>
          <w:color w:val="FF0000"/>
          <w:sz w:val="24"/>
          <w:szCs w:val="24"/>
        </w:rPr>
      </w:pPr>
      <w:r w:rsidRPr="00E668EC">
        <w:rPr>
          <w:rFonts w:asciiTheme="majorBidi" w:hAnsiTheme="majorBidi" w:cstheme="majorBidi"/>
          <w:color w:val="FF0000"/>
          <w:sz w:val="24"/>
          <w:szCs w:val="24"/>
        </w:rPr>
        <w:t xml:space="preserve">PVA has many practical and analytical advantages over gelatine as a diagnostic sampling matrix.  PVA </w:t>
      </w:r>
      <w:proofErr w:type="gramStart"/>
      <w:r w:rsidRPr="00E668EC">
        <w:rPr>
          <w:rFonts w:asciiTheme="majorBidi" w:hAnsiTheme="majorBidi" w:cstheme="majorBidi"/>
          <w:color w:val="FF0000"/>
          <w:sz w:val="24"/>
          <w:szCs w:val="24"/>
        </w:rPr>
        <w:t>can be handled and loaded into the surgical masks without the use of a support, such that used for the more fragile gelatine filters</w:t>
      </w:r>
      <w:proofErr w:type="gramEnd"/>
      <w:r w:rsidRPr="00E668EC">
        <w:rPr>
          <w:rFonts w:asciiTheme="majorBidi" w:hAnsiTheme="majorBidi" w:cstheme="majorBidi"/>
          <w:color w:val="FF0000"/>
          <w:sz w:val="24"/>
          <w:szCs w:val="24"/>
        </w:rPr>
        <w:t xml:space="preserve">. For bacterial recovery, PVA can be dissolved in </w:t>
      </w:r>
      <w:proofErr w:type="gramStart"/>
      <w:r w:rsidRPr="00E668EC">
        <w:rPr>
          <w:rFonts w:asciiTheme="majorBidi" w:hAnsiTheme="majorBidi" w:cstheme="majorBidi"/>
          <w:color w:val="FF0000"/>
          <w:sz w:val="24"/>
          <w:szCs w:val="24"/>
        </w:rPr>
        <w:t>water,</w:t>
      </w:r>
      <w:proofErr w:type="gramEnd"/>
      <w:r w:rsidRPr="00E668EC">
        <w:rPr>
          <w:rFonts w:asciiTheme="majorBidi" w:hAnsiTheme="majorBidi" w:cstheme="majorBidi"/>
          <w:color w:val="FF0000"/>
          <w:sz w:val="24"/>
          <w:szCs w:val="24"/>
        </w:rPr>
        <w:t xml:space="preserve"> however, gelatine requires hydrolysis, either with sodium hydroxide or collagenase. </w:t>
      </w:r>
      <w:bookmarkStart w:id="25" w:name="OLE_LINK6"/>
      <w:r w:rsidRPr="00E668EC">
        <w:rPr>
          <w:rFonts w:asciiTheme="majorBidi" w:hAnsiTheme="majorBidi" w:cstheme="majorBidi"/>
          <w:color w:val="FF0000"/>
          <w:sz w:val="24"/>
          <w:szCs w:val="24"/>
        </w:rPr>
        <w:t xml:space="preserve">Derived from animal collagen, the bacterial DNA background of gelatine filters can be substantial and interfere with certain bacteria target gene analysis </w:t>
      </w:r>
      <w:r w:rsidR="00AA13B5" w:rsidRPr="00E668EC">
        <w:rPr>
          <w:rFonts w:asciiTheme="majorBidi" w:hAnsiTheme="majorBidi" w:cstheme="majorBidi"/>
          <w:color w:val="FF0000"/>
          <w:sz w:val="24"/>
          <w:szCs w:val="24"/>
        </w:rPr>
        <w:fldChar w:fldCharType="begin"/>
      </w:r>
      <w:r w:rsidR="00AA13B5" w:rsidRPr="00E668EC">
        <w:rPr>
          <w:rFonts w:asciiTheme="majorBidi" w:hAnsiTheme="majorBidi" w:cstheme="majorBidi"/>
          <w:color w:val="FF0000"/>
          <w:sz w:val="24"/>
          <w:szCs w:val="24"/>
        </w:rPr>
        <w:instrText xml:space="preserve"> ADDIN EN.CITE &lt;EndNote&gt;&lt;Cite&gt;&lt;Author&gt;Kennedy&lt;/Author&gt;&lt;Year&gt;2018&lt;/Year&gt;&lt;RecNum&gt;385&lt;/RecNum&gt;&lt;DisplayText&gt;[23]&lt;/DisplayText&gt;&lt;record&gt;&lt;rec-number&gt;385&lt;/rec-number&gt;&lt;foreign-keys&gt;&lt;key app="EN" db-id="xsx0pwxvp0za08e0a0tp29ww20exezwz55zp" timestamp="0"&gt;385&lt;/key&gt;&lt;/foreign-keys&gt;&lt;ref-type name="Journal Article"&gt;17&lt;/ref-type&gt;&lt;contributors&gt;&lt;authors&gt;&lt;author&gt;Kennedy, Matthew&lt;/author&gt;&lt;author&gt;Ramsheh, Mohammadali Y&lt;/author&gt;&lt;author&gt;Williams, Caroline ML&lt;/author&gt;&lt;author&gt;Auty, Joss&lt;/author&gt;&lt;author&gt;Haldar, Koirobi&lt;/author&gt;&lt;author&gt;Abdulwhhab, Mohamad&lt;/author&gt;&lt;author&gt;Brightling, Christopher E&lt;/author&gt;&lt;author&gt;Barer, Michael R&lt;/author&gt;&lt;/authors&gt;&lt;/contributors&gt;&lt;titles&gt;&lt;title&gt;Face mask sampling reveals antimicrobial resistance genes in exhaled aerosols from patients with chronic obstructive pulmonary disease and healthy volunteers&lt;/title&gt;&lt;secondary-title&gt;BMJ open respiratory research&lt;/secondary-title&gt;&lt;/titles&gt;&lt;pages&gt;e000321&lt;/pages&gt;&lt;volume&gt;5&lt;/volume&gt;&lt;number&gt;1&lt;/number&gt;&lt;dates&gt;&lt;year&gt;2018&lt;/year&gt;&lt;/dates&gt;&lt;isbn&gt;2052-4439&lt;/isbn&gt;&lt;urls&gt;&lt;/urls&gt;&lt;/record&gt;&lt;/Cite&gt;&lt;/EndNote&gt;</w:instrText>
      </w:r>
      <w:r w:rsidR="00AA13B5" w:rsidRPr="00E668EC">
        <w:rPr>
          <w:rFonts w:asciiTheme="majorBidi" w:hAnsiTheme="majorBidi" w:cstheme="majorBidi"/>
          <w:color w:val="FF0000"/>
          <w:sz w:val="24"/>
          <w:szCs w:val="24"/>
        </w:rPr>
        <w:fldChar w:fldCharType="separate"/>
      </w:r>
      <w:r w:rsidR="00AA13B5" w:rsidRPr="00E668EC">
        <w:rPr>
          <w:rFonts w:asciiTheme="majorBidi" w:hAnsiTheme="majorBidi" w:cstheme="majorBidi"/>
          <w:noProof/>
          <w:color w:val="FF0000"/>
          <w:sz w:val="24"/>
          <w:szCs w:val="24"/>
        </w:rPr>
        <w:t>[23]</w:t>
      </w:r>
      <w:r w:rsidR="00AA13B5" w:rsidRPr="00E668EC">
        <w:rPr>
          <w:rFonts w:asciiTheme="majorBidi" w:hAnsiTheme="majorBidi" w:cstheme="majorBidi"/>
          <w:color w:val="FF0000"/>
          <w:sz w:val="24"/>
          <w:szCs w:val="24"/>
        </w:rPr>
        <w:fldChar w:fldCharType="end"/>
      </w:r>
      <w:r w:rsidR="00B30C24" w:rsidRPr="00E668EC">
        <w:rPr>
          <w:rFonts w:asciiTheme="majorBidi" w:hAnsiTheme="majorBidi" w:cstheme="majorBidi"/>
          <w:color w:val="FF0000"/>
          <w:sz w:val="24"/>
          <w:szCs w:val="24"/>
        </w:rPr>
        <w:t xml:space="preserve"> (</w:t>
      </w:r>
      <w:r w:rsidR="00B30C24" w:rsidRPr="00E668EC">
        <w:rPr>
          <w:rFonts w:asciiTheme="majorBidi" w:hAnsiTheme="majorBidi" w:cstheme="majorBidi"/>
          <w:i/>
          <w:iCs/>
          <w:color w:val="FF0000"/>
          <w:sz w:val="24"/>
          <w:szCs w:val="24"/>
        </w:rPr>
        <w:t xml:space="preserve">e.g. </w:t>
      </w:r>
      <w:r w:rsidR="00B30C24" w:rsidRPr="00E668EC">
        <w:rPr>
          <w:rFonts w:asciiTheme="majorBidi" w:hAnsiTheme="majorBidi" w:cstheme="majorBidi"/>
          <w:color w:val="FF0000"/>
          <w:sz w:val="24"/>
          <w:szCs w:val="24"/>
        </w:rPr>
        <w:t xml:space="preserve">universal 16S </w:t>
      </w:r>
      <w:proofErr w:type="spellStart"/>
      <w:r w:rsidR="00B30C24" w:rsidRPr="00E668EC">
        <w:rPr>
          <w:rFonts w:asciiTheme="majorBidi" w:hAnsiTheme="majorBidi" w:cstheme="majorBidi"/>
          <w:color w:val="FF0000"/>
          <w:sz w:val="24"/>
          <w:szCs w:val="24"/>
        </w:rPr>
        <w:t>qPCR</w:t>
      </w:r>
      <w:proofErr w:type="spellEnd"/>
      <w:r w:rsidR="00B30C24" w:rsidRPr="00E668EC">
        <w:rPr>
          <w:rFonts w:asciiTheme="majorBidi" w:hAnsiTheme="majorBidi" w:cstheme="majorBidi"/>
          <w:color w:val="FF0000"/>
          <w:sz w:val="24"/>
          <w:szCs w:val="24"/>
        </w:rPr>
        <w:t>; data not shown)</w:t>
      </w:r>
      <w:r w:rsidRPr="00E668EC">
        <w:rPr>
          <w:rFonts w:asciiTheme="majorBidi" w:hAnsiTheme="majorBidi" w:cstheme="majorBidi"/>
          <w:color w:val="FF0000"/>
          <w:sz w:val="24"/>
          <w:szCs w:val="24"/>
        </w:rPr>
        <w:t>; this is less of a problem with synthetic PVA.</w:t>
      </w:r>
      <w:bookmarkEnd w:id="25"/>
    </w:p>
    <w:p w14:paraId="6DC3A0CC" w14:textId="2BF594CA" w:rsidR="00FB73C1" w:rsidRPr="00E668EC" w:rsidRDefault="00FB73C1" w:rsidP="00012236">
      <w:pPr>
        <w:spacing w:line="360" w:lineRule="auto"/>
        <w:jc w:val="both"/>
        <w:rPr>
          <w:rFonts w:asciiTheme="majorBidi" w:eastAsia="Calibri" w:hAnsiTheme="majorBidi" w:cstheme="majorBidi"/>
          <w:sz w:val="24"/>
          <w:szCs w:val="24"/>
        </w:rPr>
      </w:pPr>
      <w:r w:rsidRPr="00E668EC">
        <w:rPr>
          <w:rFonts w:asciiTheme="majorBidi" w:hAnsiTheme="majorBidi" w:cstheme="majorBidi"/>
          <w:sz w:val="24"/>
          <w:szCs w:val="24"/>
        </w:rPr>
        <w:t xml:space="preserve">The viscosity of the PVA aqueous solution </w:t>
      </w:r>
      <w:proofErr w:type="gramStart"/>
      <w:r w:rsidRPr="00E668EC">
        <w:rPr>
          <w:rFonts w:asciiTheme="majorBidi" w:hAnsiTheme="majorBidi" w:cstheme="majorBidi"/>
          <w:sz w:val="24"/>
          <w:szCs w:val="24"/>
        </w:rPr>
        <w:t>is principally determined</w:t>
      </w:r>
      <w:proofErr w:type="gramEnd"/>
      <w:r w:rsidRPr="00E668EC">
        <w:rPr>
          <w:rFonts w:asciiTheme="majorBidi" w:hAnsiTheme="majorBidi" w:cstheme="majorBidi"/>
          <w:sz w:val="24"/>
          <w:szCs w:val="24"/>
        </w:rPr>
        <w:t xml:space="preserve"> by the molecular weight of the polymer and the polymer concentration. UV light may enhance chain scission and change the molecular weight distribution of the polymer </w:t>
      </w:r>
      <w:r w:rsidRPr="00E668EC">
        <w:rPr>
          <w:rFonts w:asciiTheme="majorBidi" w:hAnsiTheme="majorBidi" w:cstheme="majorBidi"/>
          <w:sz w:val="24"/>
          <w:szCs w:val="24"/>
        </w:rPr>
        <w:fldChar w:fldCharType="begin"/>
      </w:r>
      <w:r w:rsidR="00012236" w:rsidRPr="00E668EC">
        <w:rPr>
          <w:rFonts w:asciiTheme="majorBidi" w:hAnsiTheme="majorBidi" w:cstheme="majorBidi"/>
          <w:sz w:val="24"/>
          <w:szCs w:val="24"/>
        </w:rPr>
        <w:instrText xml:space="preserve"> ADDIN EN.CITE &lt;EndNote&gt;&lt;Cite&gt;&lt;Author&gt;Chahal&lt;/Author&gt;&lt;Year&gt;2015&lt;/Year&gt;&lt;RecNum&gt;139&lt;/RecNum&gt;&lt;DisplayText&gt;[43]&lt;/DisplayText&gt;&lt;record&gt;&lt;rec-number&gt;139&lt;/rec-number&gt;&lt;foreign-keys&gt;&lt;key app="EN" db-id="xsx0pwxvp0za08e0a0tp29ww20exezwz55zp" timestamp="0"&gt;139&lt;/key&gt;&lt;/foreign-keys&gt;&lt;ref-type name="Journal Article"&gt;17&lt;/ref-type&gt;&lt;contributors&gt;&lt;authors&gt;&lt;author&gt;Chahal, Rishi Pal&lt;/author&gt;&lt;author&gt;Mahendia, Suman&lt;/author&gt;&lt;author&gt;Tomar, AK&lt;/author&gt;&lt;author&gt;Kumar, Shyam&lt;/author&gt;&lt;/authors&gt;&lt;/contributors&gt;&lt;titles&gt;&lt;title&gt;UV irradiated PVA–Ag nanocomposites for optical applications&lt;/title&gt;&lt;secondary-title&gt;Applied Surface Science&lt;/secondary-title&gt;&lt;/titles&gt;&lt;pages&gt;160-165&lt;/pages&gt;&lt;volume&gt;343&lt;/volume&gt;&lt;dates&gt;&lt;year&gt;2015&lt;/year&gt;&lt;/dates&gt;&lt;isbn&gt;0169-4332&lt;/isbn&gt;&lt;urls&gt;&lt;/urls&gt;&lt;/record&gt;&lt;/Cite&gt;&lt;/EndNote&gt;</w:instrText>
      </w:r>
      <w:r w:rsidRPr="00E668EC">
        <w:rPr>
          <w:rFonts w:asciiTheme="majorBidi" w:hAnsiTheme="majorBidi" w:cstheme="majorBidi"/>
          <w:sz w:val="24"/>
          <w:szCs w:val="24"/>
        </w:rPr>
        <w:fldChar w:fldCharType="separate"/>
      </w:r>
      <w:r w:rsidR="00012236" w:rsidRPr="00E668EC">
        <w:rPr>
          <w:rFonts w:asciiTheme="majorBidi" w:hAnsiTheme="majorBidi" w:cstheme="majorBidi"/>
          <w:noProof/>
          <w:sz w:val="24"/>
          <w:szCs w:val="24"/>
        </w:rPr>
        <w:t>[43]</w:t>
      </w:r>
      <w:r w:rsidRPr="00E668EC">
        <w:rPr>
          <w:rFonts w:asciiTheme="majorBidi" w:hAnsiTheme="majorBidi" w:cstheme="majorBidi"/>
          <w:sz w:val="24"/>
          <w:szCs w:val="24"/>
        </w:rPr>
        <w:fldChar w:fldCharType="end"/>
      </w:r>
      <w:r w:rsidRPr="00E668EC">
        <w:rPr>
          <w:rFonts w:asciiTheme="majorBidi" w:hAnsiTheme="majorBidi" w:cstheme="majorBidi"/>
          <w:sz w:val="24"/>
          <w:szCs w:val="24"/>
        </w:rPr>
        <w:t xml:space="preserve">. However, the PVA solution is still viscous after the treatment, </w:t>
      </w:r>
      <w:proofErr w:type="gramStart"/>
      <w:r w:rsidRPr="00E668EC">
        <w:rPr>
          <w:rFonts w:asciiTheme="majorBidi" w:hAnsiTheme="majorBidi" w:cstheme="majorBidi"/>
          <w:sz w:val="24"/>
          <w:szCs w:val="24"/>
        </w:rPr>
        <w:t>as a result</w:t>
      </w:r>
      <w:proofErr w:type="gramEnd"/>
      <w:r w:rsidRPr="00E668EC">
        <w:rPr>
          <w:rFonts w:asciiTheme="majorBidi" w:hAnsiTheme="majorBidi" w:cstheme="majorBidi"/>
          <w:sz w:val="24"/>
          <w:szCs w:val="24"/>
        </w:rPr>
        <w:t xml:space="preserve"> of intra- and </w:t>
      </w:r>
      <w:proofErr w:type="spellStart"/>
      <w:r w:rsidRPr="00E668EC">
        <w:rPr>
          <w:rFonts w:asciiTheme="majorBidi" w:hAnsiTheme="majorBidi" w:cstheme="majorBidi"/>
          <w:sz w:val="24"/>
          <w:szCs w:val="24"/>
        </w:rPr>
        <w:t>interchain</w:t>
      </w:r>
      <w:proofErr w:type="spellEnd"/>
      <w:r w:rsidRPr="00E668EC">
        <w:rPr>
          <w:rFonts w:asciiTheme="majorBidi" w:hAnsiTheme="majorBidi" w:cstheme="majorBidi"/>
          <w:sz w:val="24"/>
          <w:szCs w:val="24"/>
        </w:rPr>
        <w:t xml:space="preserve"> hydrogen bonds remaining between the hydroxyl groups of the PVA molecules. Furthermore, hydrogen bonds form between the water molecules and the PVA chains during dissolution </w:t>
      </w:r>
      <w:r w:rsidRPr="00E668EC">
        <w:rPr>
          <w:rFonts w:asciiTheme="majorBidi" w:hAnsiTheme="majorBidi" w:cstheme="majorBidi"/>
          <w:sz w:val="24"/>
          <w:szCs w:val="24"/>
        </w:rPr>
        <w:fldChar w:fldCharType="begin"/>
      </w:r>
      <w:r w:rsidR="00012236" w:rsidRPr="00E668EC">
        <w:rPr>
          <w:rFonts w:asciiTheme="majorBidi" w:hAnsiTheme="majorBidi" w:cstheme="majorBidi"/>
          <w:sz w:val="24"/>
          <w:szCs w:val="24"/>
        </w:rPr>
        <w:instrText xml:space="preserve"> ADDIN EN.CITE &lt;EndNote&gt;&lt;Cite&gt;&lt;Author&gt;Briscoe&lt;/Author&gt;&lt;Year&gt;2000&lt;/Year&gt;&lt;RecNum&gt;124&lt;/RecNum&gt;&lt;DisplayText&gt;[44]&lt;/DisplayText&gt;&lt;record&gt;&lt;rec-number&gt;124&lt;/rec-number&gt;&lt;foreign-keys&gt;&lt;key app="EN" db-id="xsx0pwxvp0za08e0a0tp29ww20exezwz55zp" timestamp="0"&gt;124&lt;/key&gt;&lt;/foreign-keys&gt;&lt;ref-type name="Journal Article"&gt;17&lt;/ref-type&gt;&lt;contributors&gt;&lt;authors&gt;&lt;author&gt;Briscoe, Bea&lt;/author&gt;&lt;author&gt;Luckham, P&lt;/author&gt;&lt;author&gt;Zhu, S&lt;/author&gt;&lt;/authors&gt;&lt;/contributors&gt;&lt;titles&gt;&lt;title&gt;The effects of hydrogen bonding upon the viscosity of aqueous poly (vinyl alcohol) solutions&lt;/title&gt;&lt;secondary-title&gt;Polymer&lt;/secondary-title&gt;&lt;/titles&gt;&lt;pages&gt;3851-3860&lt;/pages&gt;&lt;volume&gt;41&lt;/volume&gt;&lt;number&gt;10&lt;/number&gt;&lt;dates&gt;&lt;year&gt;2000&lt;/year&gt;&lt;/dates&gt;&lt;isbn&gt;0032-3861&lt;/isbn&gt;&lt;urls&gt;&lt;/urls&gt;&lt;/record&gt;&lt;/Cite&gt;&lt;/EndNote&gt;</w:instrText>
      </w:r>
      <w:r w:rsidRPr="00E668EC">
        <w:rPr>
          <w:rFonts w:asciiTheme="majorBidi" w:hAnsiTheme="majorBidi" w:cstheme="majorBidi"/>
          <w:sz w:val="24"/>
          <w:szCs w:val="24"/>
        </w:rPr>
        <w:fldChar w:fldCharType="separate"/>
      </w:r>
      <w:r w:rsidR="00012236" w:rsidRPr="00E668EC">
        <w:rPr>
          <w:rFonts w:asciiTheme="majorBidi" w:hAnsiTheme="majorBidi" w:cstheme="majorBidi"/>
          <w:noProof/>
          <w:sz w:val="24"/>
          <w:szCs w:val="24"/>
        </w:rPr>
        <w:t>[44]</w:t>
      </w:r>
      <w:r w:rsidRPr="00E668EC">
        <w:rPr>
          <w:rFonts w:asciiTheme="majorBidi" w:hAnsiTheme="majorBidi" w:cstheme="majorBidi"/>
          <w:sz w:val="24"/>
          <w:szCs w:val="24"/>
        </w:rPr>
        <w:fldChar w:fldCharType="end"/>
      </w:r>
      <w:r w:rsidRPr="00E668EC">
        <w:rPr>
          <w:rFonts w:asciiTheme="majorBidi" w:hAnsiTheme="majorBidi" w:cstheme="majorBidi"/>
          <w:sz w:val="24"/>
          <w:szCs w:val="24"/>
        </w:rPr>
        <w:t>.</w:t>
      </w:r>
      <w:r w:rsidRPr="00E668EC">
        <w:rPr>
          <w:rFonts w:asciiTheme="majorBidi" w:eastAsia="Calibri" w:hAnsiTheme="majorBidi" w:cstheme="majorBidi"/>
          <w:sz w:val="24"/>
          <w:szCs w:val="24"/>
        </w:rPr>
        <w:t xml:space="preserve"> </w:t>
      </w:r>
    </w:p>
    <w:p w14:paraId="72302265" w14:textId="12230E73" w:rsidR="00FB73C1" w:rsidRPr="00E668EC" w:rsidRDefault="00FB73C1" w:rsidP="005B4A07">
      <w:pPr>
        <w:spacing w:line="360" w:lineRule="auto"/>
        <w:jc w:val="both"/>
        <w:rPr>
          <w:rFonts w:asciiTheme="majorBidi" w:hAnsiTheme="majorBidi" w:cstheme="majorBidi"/>
          <w:color w:val="FF0000"/>
          <w:sz w:val="24"/>
          <w:szCs w:val="24"/>
        </w:rPr>
      </w:pPr>
      <w:r w:rsidRPr="00E668EC">
        <w:rPr>
          <w:rFonts w:asciiTheme="majorBidi" w:hAnsiTheme="majorBidi" w:cstheme="majorBidi"/>
          <w:sz w:val="24"/>
          <w:szCs w:val="24"/>
        </w:rPr>
        <w:t xml:space="preserve">UV treatment of PVA prior to </w:t>
      </w:r>
      <w:proofErr w:type="gramStart"/>
      <w:r w:rsidRPr="00E668EC">
        <w:rPr>
          <w:rFonts w:asciiTheme="majorBidi" w:hAnsiTheme="majorBidi" w:cstheme="majorBidi"/>
          <w:sz w:val="24"/>
          <w:szCs w:val="24"/>
        </w:rPr>
        <w:t>3D-printing</w:t>
      </w:r>
      <w:proofErr w:type="gramEnd"/>
      <w:r w:rsidRPr="00E668EC">
        <w:rPr>
          <w:rFonts w:asciiTheme="majorBidi" w:hAnsiTheme="majorBidi" w:cstheme="majorBidi"/>
          <w:sz w:val="24"/>
          <w:szCs w:val="24"/>
        </w:rPr>
        <w:t xml:space="preserve"> was optimised </w:t>
      </w:r>
      <w:r w:rsidR="00D42799" w:rsidRPr="00E668EC">
        <w:rPr>
          <w:rFonts w:asciiTheme="majorBidi" w:hAnsiTheme="majorBidi" w:cstheme="majorBidi"/>
          <w:sz w:val="24"/>
          <w:szCs w:val="24"/>
        </w:rPr>
        <w:t>for reducing the molecular weight of the polymer and, consequently reducing the viscosity of the PVA solution.</w:t>
      </w:r>
      <w:r w:rsidRPr="00E668EC">
        <w:rPr>
          <w:rFonts w:asciiTheme="majorBidi" w:hAnsiTheme="majorBidi" w:cstheme="majorBidi"/>
          <w:sz w:val="24"/>
          <w:szCs w:val="24"/>
        </w:rPr>
        <w:t xml:space="preserve"> Although e</w:t>
      </w:r>
      <w:r w:rsidRPr="00E668EC">
        <w:rPr>
          <w:rFonts w:asciiTheme="majorBidi" w:eastAsia="Calibri" w:hAnsiTheme="majorBidi" w:cstheme="majorBidi"/>
          <w:sz w:val="24"/>
          <w:szCs w:val="24"/>
        </w:rPr>
        <w:t xml:space="preserve">xtending the UV treatment can lead to molecular weight reduction providing a reduction in viscosity advantageous for bacterial recovery, this can increase the loss of the mechanical properties of the filament. In addition, the filament material should ultimately be viscous enough to allow it to be printed </w:t>
      </w:r>
      <w:r w:rsidRPr="00E668EC">
        <w:rPr>
          <w:rFonts w:asciiTheme="majorBidi" w:eastAsia="Calibri" w:hAnsiTheme="majorBidi" w:cstheme="majorBidi"/>
          <w:sz w:val="24"/>
          <w:szCs w:val="24"/>
        </w:rPr>
        <w:fldChar w:fldCharType="begin"/>
      </w:r>
      <w:r w:rsidRPr="00E668EC">
        <w:rPr>
          <w:rFonts w:asciiTheme="majorBidi" w:eastAsia="Calibri" w:hAnsiTheme="majorBidi" w:cstheme="majorBidi"/>
          <w:sz w:val="24"/>
          <w:szCs w:val="24"/>
        </w:rPr>
        <w:instrText xml:space="preserve"> ADDIN EN.CITE &lt;EndNote&gt;&lt;Cite&gt;&lt;Author&gt;Gibson&lt;/Author&gt;&lt;Year&gt;2010&lt;/Year&gt;&lt;RecNum&gt;171&lt;/RecNum&gt;&lt;DisplayText&gt;[5]&lt;/DisplayText&gt;&lt;record&gt;&lt;rec-number&gt;171&lt;/rec-number&gt;&lt;foreign-keys&gt;&lt;key app="EN" db-id="xsx0pwxvp0za08e0a0tp29ww20exezwz55zp" timestamp="0"&gt;171&lt;/key&gt;&lt;/foreign-keys&gt;&lt;ref-type name="Book"&gt;6&lt;/ref-type&gt;&lt;contributors&gt;&lt;authors&gt;&lt;author&gt;Gibson, Ian&lt;/author&gt;&lt;author&gt;Rosen, David W&lt;/author&gt;&lt;author&gt;Stucker, Brent&lt;/author&gt;&lt;/authors&gt;&lt;/contributors&gt;&lt;titles&gt;&lt;title&gt;Additive manufacturing technologies&lt;/title&gt;&lt;/titles&gt;&lt;volume&gt;238&lt;/volume&gt;&lt;dates&gt;&lt;year&gt;2010&lt;/year&gt;&lt;/dates&gt;&lt;pub-location&gt;Singapore&lt;/pub-location&gt;&lt;publisher&gt;Springer&lt;/publisher&gt;&lt;urls&gt;&lt;/urls&gt;&lt;/record&gt;&lt;/Cite&gt;&lt;/EndNote&gt;</w:instrText>
      </w:r>
      <w:r w:rsidRPr="00E668EC">
        <w:rPr>
          <w:rFonts w:asciiTheme="majorBidi" w:eastAsia="Calibri" w:hAnsiTheme="majorBidi" w:cstheme="majorBidi"/>
          <w:sz w:val="24"/>
          <w:szCs w:val="24"/>
        </w:rPr>
        <w:fldChar w:fldCharType="separate"/>
      </w:r>
      <w:r w:rsidRPr="00E668EC">
        <w:rPr>
          <w:rFonts w:asciiTheme="majorBidi" w:eastAsia="Calibri" w:hAnsiTheme="majorBidi" w:cstheme="majorBidi"/>
          <w:noProof/>
          <w:sz w:val="24"/>
          <w:szCs w:val="24"/>
        </w:rPr>
        <w:t>[5]</w:t>
      </w:r>
      <w:r w:rsidRPr="00E668EC">
        <w:rPr>
          <w:rFonts w:asciiTheme="majorBidi" w:eastAsia="Calibri" w:hAnsiTheme="majorBidi" w:cstheme="majorBidi"/>
          <w:sz w:val="24"/>
          <w:szCs w:val="24"/>
        </w:rPr>
        <w:fldChar w:fldCharType="end"/>
      </w:r>
      <w:r w:rsidRPr="00E668EC">
        <w:rPr>
          <w:rFonts w:asciiTheme="majorBidi" w:eastAsia="Calibri" w:hAnsiTheme="majorBidi" w:cstheme="majorBidi"/>
          <w:sz w:val="24"/>
          <w:szCs w:val="24"/>
        </w:rPr>
        <w:t>.</w:t>
      </w:r>
      <w:r w:rsidRPr="00E668EC">
        <w:rPr>
          <w:rFonts w:asciiTheme="majorBidi" w:eastAsia="Calibri" w:hAnsiTheme="majorBidi" w:cstheme="majorBidi"/>
          <w:color w:val="FF0000"/>
          <w:sz w:val="24"/>
          <w:szCs w:val="24"/>
        </w:rPr>
        <w:t xml:space="preserve"> </w:t>
      </w:r>
      <w:r w:rsidRPr="00E668EC">
        <w:rPr>
          <w:rFonts w:asciiTheme="majorBidi" w:eastAsia="Calibri" w:hAnsiTheme="majorBidi" w:cstheme="majorBidi"/>
          <w:sz w:val="24"/>
          <w:szCs w:val="24"/>
        </w:rPr>
        <w:t xml:space="preserve">Moreover, time-effectiveness is a prerequisite for clinical applications. Therefore, the UV treatment of the </w:t>
      </w:r>
      <w:r w:rsidR="00980A44" w:rsidRPr="00E668EC">
        <w:rPr>
          <w:rFonts w:asciiTheme="majorBidi" w:eastAsia="Calibri" w:hAnsiTheme="majorBidi" w:cstheme="majorBidi"/>
          <w:sz w:val="24"/>
          <w:szCs w:val="24"/>
        </w:rPr>
        <w:t xml:space="preserve">PVA </w:t>
      </w:r>
      <w:r w:rsidRPr="00E668EC">
        <w:rPr>
          <w:rFonts w:asciiTheme="majorBidi" w:eastAsia="Calibri" w:hAnsiTheme="majorBidi" w:cstheme="majorBidi"/>
          <w:sz w:val="24"/>
          <w:szCs w:val="24"/>
        </w:rPr>
        <w:t xml:space="preserve">filament </w:t>
      </w:r>
      <w:proofErr w:type="gramStart"/>
      <w:r w:rsidRPr="00E668EC">
        <w:rPr>
          <w:rFonts w:asciiTheme="majorBidi" w:eastAsia="Calibri" w:hAnsiTheme="majorBidi" w:cstheme="majorBidi"/>
          <w:sz w:val="24"/>
          <w:szCs w:val="24"/>
        </w:rPr>
        <w:t>was optimised</w:t>
      </w:r>
      <w:proofErr w:type="gramEnd"/>
      <w:r w:rsidR="00980A44" w:rsidRPr="00E668EC">
        <w:rPr>
          <w:rFonts w:asciiTheme="majorBidi" w:eastAsia="Calibri" w:hAnsiTheme="majorBidi" w:cstheme="majorBidi"/>
          <w:sz w:val="24"/>
          <w:szCs w:val="24"/>
        </w:rPr>
        <w:t xml:space="preserve"> at 4h</w:t>
      </w:r>
      <w:r w:rsidRPr="00E668EC">
        <w:rPr>
          <w:rFonts w:asciiTheme="majorBidi" w:eastAsia="Calibri" w:hAnsiTheme="majorBidi" w:cstheme="majorBidi"/>
          <w:sz w:val="24"/>
          <w:szCs w:val="24"/>
        </w:rPr>
        <w:t xml:space="preserve"> to overcome these limitations </w:t>
      </w:r>
      <w:r w:rsidRPr="00E668EC">
        <w:rPr>
          <w:rFonts w:asciiTheme="majorBidi" w:hAnsiTheme="majorBidi" w:cstheme="majorBidi"/>
          <w:color w:val="FF0000"/>
          <w:sz w:val="24"/>
          <w:szCs w:val="24"/>
        </w:rPr>
        <w:t>(</w:t>
      </w:r>
      <w:r w:rsidR="005B4A07" w:rsidRPr="00E668EC">
        <w:rPr>
          <w:rFonts w:asciiTheme="majorBidi" w:hAnsiTheme="majorBidi" w:cstheme="majorBidi"/>
          <w:color w:val="FF0000"/>
          <w:sz w:val="24"/>
          <w:szCs w:val="24"/>
        </w:rPr>
        <w:fldChar w:fldCharType="begin"/>
      </w:r>
      <w:r w:rsidR="005B4A07" w:rsidRPr="00E668EC">
        <w:rPr>
          <w:rFonts w:asciiTheme="majorBidi" w:hAnsiTheme="majorBidi" w:cstheme="majorBidi"/>
          <w:color w:val="FF0000"/>
          <w:sz w:val="24"/>
          <w:szCs w:val="24"/>
        </w:rPr>
        <w:instrText xml:space="preserve"> REF _Ref47045941 \h </w:instrText>
      </w:r>
      <w:r w:rsidR="007E62D8" w:rsidRPr="00E668EC">
        <w:rPr>
          <w:rFonts w:asciiTheme="majorBidi" w:hAnsiTheme="majorBidi" w:cstheme="majorBidi"/>
          <w:color w:val="FF0000"/>
          <w:sz w:val="24"/>
          <w:szCs w:val="24"/>
        </w:rPr>
        <w:instrText xml:space="preserve"> \* MERGEFORMAT </w:instrText>
      </w:r>
      <w:r w:rsidR="005B4A07" w:rsidRPr="00E668EC">
        <w:rPr>
          <w:rFonts w:asciiTheme="majorBidi" w:hAnsiTheme="majorBidi" w:cstheme="majorBidi"/>
          <w:color w:val="FF0000"/>
          <w:sz w:val="24"/>
          <w:szCs w:val="24"/>
        </w:rPr>
      </w:r>
      <w:r w:rsidR="005B4A07" w:rsidRPr="00E668EC">
        <w:rPr>
          <w:rFonts w:asciiTheme="majorBidi" w:hAnsiTheme="majorBidi" w:cstheme="majorBidi"/>
          <w:color w:val="FF0000"/>
          <w:sz w:val="24"/>
          <w:szCs w:val="24"/>
        </w:rPr>
        <w:fldChar w:fldCharType="separate"/>
      </w:r>
      <w:r w:rsidR="0084092E" w:rsidRPr="0084092E">
        <w:rPr>
          <w:rFonts w:asciiTheme="majorBidi" w:hAnsiTheme="majorBidi" w:cstheme="majorBidi"/>
          <w:color w:val="FF0000"/>
          <w:sz w:val="24"/>
          <w:szCs w:val="24"/>
        </w:rPr>
        <w:t>Fig.S1</w:t>
      </w:r>
      <w:r w:rsidR="005B4A07" w:rsidRPr="00E668EC">
        <w:rPr>
          <w:rFonts w:asciiTheme="majorBidi" w:hAnsiTheme="majorBidi" w:cstheme="majorBidi"/>
          <w:color w:val="FF0000"/>
          <w:sz w:val="24"/>
          <w:szCs w:val="24"/>
        </w:rPr>
        <w:fldChar w:fldCharType="end"/>
      </w:r>
      <w:r w:rsidRPr="00E668EC">
        <w:rPr>
          <w:rFonts w:asciiTheme="majorBidi" w:hAnsiTheme="majorBidi" w:cstheme="majorBidi"/>
          <w:color w:val="FF0000"/>
          <w:sz w:val="24"/>
          <w:szCs w:val="24"/>
        </w:rPr>
        <w:t>)</w:t>
      </w:r>
      <w:r w:rsidR="00980A44" w:rsidRPr="00E668EC">
        <w:rPr>
          <w:rFonts w:asciiTheme="majorBidi" w:hAnsiTheme="majorBidi" w:cstheme="majorBidi"/>
          <w:color w:val="FF0000"/>
          <w:sz w:val="24"/>
          <w:szCs w:val="24"/>
        </w:rPr>
        <w:t>.</w:t>
      </w:r>
      <w:r w:rsidR="00D42799" w:rsidRPr="00E668EC">
        <w:rPr>
          <w:rFonts w:asciiTheme="majorBidi" w:hAnsiTheme="majorBidi" w:cstheme="majorBidi"/>
          <w:color w:val="FF0000"/>
          <w:sz w:val="24"/>
          <w:szCs w:val="24"/>
        </w:rPr>
        <w:t xml:space="preserve"> </w:t>
      </w:r>
      <w:r w:rsidR="009155BD" w:rsidRPr="00E668EC">
        <w:rPr>
          <w:rFonts w:asciiTheme="majorBidi" w:hAnsiTheme="majorBidi" w:cstheme="majorBidi"/>
          <w:color w:val="FF0000"/>
          <w:sz w:val="24"/>
          <w:szCs w:val="24"/>
        </w:rPr>
        <w:t xml:space="preserve">It </w:t>
      </w:r>
      <w:proofErr w:type="gramStart"/>
      <w:r w:rsidR="009155BD" w:rsidRPr="00E668EC">
        <w:rPr>
          <w:rFonts w:asciiTheme="majorBidi" w:hAnsiTheme="majorBidi" w:cstheme="majorBidi"/>
          <w:color w:val="FF0000"/>
          <w:sz w:val="24"/>
          <w:szCs w:val="24"/>
        </w:rPr>
        <w:t>is noted</w:t>
      </w:r>
      <w:proofErr w:type="gramEnd"/>
      <w:r w:rsidR="009155BD" w:rsidRPr="00E668EC">
        <w:rPr>
          <w:rFonts w:asciiTheme="majorBidi" w:hAnsiTheme="majorBidi" w:cstheme="majorBidi"/>
          <w:color w:val="FF0000"/>
          <w:sz w:val="24"/>
          <w:szCs w:val="24"/>
        </w:rPr>
        <w:t xml:space="preserve"> that the viscosity of the </w:t>
      </w:r>
      <w:r w:rsidR="002601EB" w:rsidRPr="00E668EC">
        <w:rPr>
          <w:rFonts w:asciiTheme="majorBidi" w:hAnsiTheme="majorBidi" w:cstheme="majorBidi"/>
          <w:color w:val="FF0000"/>
          <w:sz w:val="24"/>
          <w:szCs w:val="24"/>
        </w:rPr>
        <w:t>UV-</w:t>
      </w:r>
      <w:r w:rsidR="009155BD" w:rsidRPr="00E668EC">
        <w:rPr>
          <w:rFonts w:asciiTheme="majorBidi" w:hAnsiTheme="majorBidi" w:cstheme="majorBidi"/>
          <w:color w:val="FF0000"/>
          <w:sz w:val="24"/>
          <w:szCs w:val="24"/>
        </w:rPr>
        <w:t xml:space="preserve">treated 0.25 mm thick PVA matrix dissolved in 8 ml of distilled water was 39.26 </w:t>
      </w:r>
      <w:proofErr w:type="spellStart"/>
      <w:r w:rsidR="009155BD" w:rsidRPr="00E668EC">
        <w:rPr>
          <w:rFonts w:asciiTheme="majorBidi" w:hAnsiTheme="majorBidi" w:cstheme="majorBidi"/>
          <w:color w:val="FF0000"/>
          <w:sz w:val="24"/>
          <w:szCs w:val="24"/>
        </w:rPr>
        <w:t>cP</w:t>
      </w:r>
      <w:proofErr w:type="spellEnd"/>
      <w:r w:rsidR="009155BD" w:rsidRPr="00E668EC">
        <w:rPr>
          <w:rFonts w:asciiTheme="majorBidi" w:hAnsiTheme="majorBidi" w:cstheme="majorBidi"/>
          <w:color w:val="FF0000"/>
          <w:sz w:val="24"/>
          <w:szCs w:val="24"/>
        </w:rPr>
        <w:t xml:space="preserve">, whilst the viscosity of the treated 0.15 mm thick PVA matrix dissolved in 5 ml of distilled water was 21.18 </w:t>
      </w:r>
      <w:proofErr w:type="spellStart"/>
      <w:r w:rsidR="009155BD" w:rsidRPr="00E668EC">
        <w:rPr>
          <w:rFonts w:asciiTheme="majorBidi" w:hAnsiTheme="majorBidi" w:cstheme="majorBidi"/>
          <w:color w:val="FF0000"/>
          <w:sz w:val="24"/>
          <w:szCs w:val="24"/>
        </w:rPr>
        <w:t>cP</w:t>
      </w:r>
      <w:proofErr w:type="spellEnd"/>
      <w:r w:rsidR="009155BD" w:rsidRPr="00E668EC">
        <w:rPr>
          <w:rFonts w:asciiTheme="majorBidi" w:hAnsiTheme="majorBidi" w:cstheme="majorBidi"/>
          <w:color w:val="FF0000"/>
          <w:sz w:val="24"/>
          <w:szCs w:val="24"/>
        </w:rPr>
        <w:t xml:space="preserve"> </w:t>
      </w:r>
      <w:r w:rsidR="00D42799" w:rsidRPr="00E668EC">
        <w:rPr>
          <w:rFonts w:asciiTheme="majorBidi" w:eastAsia="Calibri" w:hAnsiTheme="majorBidi" w:cstheme="majorBidi"/>
          <w:color w:val="FF0000"/>
          <w:sz w:val="24"/>
          <w:szCs w:val="24"/>
        </w:rPr>
        <w:t>at 20°C.</w:t>
      </w:r>
    </w:p>
    <w:p w14:paraId="602310AA" w14:textId="7691B5A5" w:rsidR="007604F0" w:rsidRPr="00E668EC" w:rsidRDefault="003D10BB" w:rsidP="00461CCE">
      <w:pPr>
        <w:spacing w:line="360" w:lineRule="auto"/>
        <w:jc w:val="both"/>
        <w:rPr>
          <w:rFonts w:asciiTheme="majorBidi" w:hAnsiTheme="majorBidi" w:cstheme="majorBidi"/>
          <w:sz w:val="24"/>
          <w:szCs w:val="24"/>
        </w:rPr>
      </w:pPr>
      <w:r w:rsidRPr="00E668EC">
        <w:rPr>
          <w:rFonts w:asciiTheme="majorBidi" w:hAnsiTheme="majorBidi" w:cstheme="majorBidi"/>
          <w:color w:val="FF0000"/>
          <w:sz w:val="24"/>
          <w:szCs w:val="24"/>
        </w:rPr>
        <w:t xml:space="preserve"> </w:t>
      </w:r>
      <w:proofErr w:type="gramStart"/>
      <w:r w:rsidR="000F7FF1" w:rsidRPr="00E668EC">
        <w:rPr>
          <w:rFonts w:asciiTheme="majorBidi" w:hAnsiTheme="majorBidi" w:cstheme="majorBidi"/>
          <w:sz w:val="24"/>
          <w:szCs w:val="24"/>
        </w:rPr>
        <w:t xml:space="preserve">The improved </w:t>
      </w:r>
      <w:r w:rsidR="006B3604" w:rsidRPr="00E668EC">
        <w:rPr>
          <w:rFonts w:asciiTheme="majorBidi" w:hAnsiTheme="majorBidi" w:cstheme="majorBidi"/>
          <w:sz w:val="24"/>
          <w:szCs w:val="24"/>
        </w:rPr>
        <w:t xml:space="preserve">mycobacterial </w:t>
      </w:r>
      <w:r w:rsidR="000F7FF1" w:rsidRPr="00E668EC">
        <w:rPr>
          <w:rFonts w:asciiTheme="majorBidi" w:hAnsiTheme="majorBidi" w:cstheme="majorBidi"/>
          <w:sz w:val="24"/>
          <w:szCs w:val="24"/>
        </w:rPr>
        <w:t>recovery with a reduction of PVA matrix thickness (</w:t>
      </w:r>
      <w:r w:rsidR="007216D1" w:rsidRPr="00E668EC">
        <w:rPr>
          <w:rFonts w:asciiTheme="majorBidi" w:hAnsiTheme="majorBidi" w:cstheme="majorBidi"/>
          <w:color w:val="FF0000"/>
          <w:sz w:val="24"/>
          <w:szCs w:val="24"/>
        </w:rPr>
        <w:fldChar w:fldCharType="begin"/>
      </w:r>
      <w:r w:rsidR="007216D1" w:rsidRPr="00E668EC">
        <w:rPr>
          <w:rFonts w:asciiTheme="majorBidi" w:hAnsiTheme="majorBidi" w:cstheme="majorBidi"/>
          <w:color w:val="FF0000"/>
          <w:sz w:val="24"/>
          <w:szCs w:val="24"/>
        </w:rPr>
        <w:instrText xml:space="preserve"> REF _Ref46617577 \h  \* MERGEFORMAT </w:instrText>
      </w:r>
      <w:r w:rsidR="007216D1" w:rsidRPr="00E668EC">
        <w:rPr>
          <w:rFonts w:asciiTheme="majorBidi" w:hAnsiTheme="majorBidi" w:cstheme="majorBidi"/>
          <w:color w:val="FF0000"/>
          <w:sz w:val="24"/>
          <w:szCs w:val="24"/>
        </w:rPr>
      </w:r>
      <w:r w:rsidR="007216D1" w:rsidRPr="00E668EC">
        <w:rPr>
          <w:rFonts w:asciiTheme="majorBidi" w:hAnsiTheme="majorBidi" w:cstheme="majorBidi"/>
          <w:color w:val="FF0000"/>
          <w:sz w:val="24"/>
          <w:szCs w:val="24"/>
        </w:rPr>
        <w:fldChar w:fldCharType="separate"/>
      </w:r>
      <w:r w:rsidR="0084092E" w:rsidRPr="0084092E">
        <w:rPr>
          <w:rFonts w:asciiTheme="majorBidi" w:hAnsiTheme="majorBidi" w:cstheme="majorBidi"/>
          <w:color w:val="FF0000"/>
          <w:sz w:val="24"/>
          <w:szCs w:val="24"/>
        </w:rPr>
        <w:t>Fig.</w:t>
      </w:r>
      <w:r w:rsidR="0084092E" w:rsidRPr="0084092E">
        <w:rPr>
          <w:rFonts w:asciiTheme="majorBidi" w:hAnsiTheme="majorBidi" w:cstheme="majorBidi"/>
          <w:noProof/>
          <w:color w:val="FF0000"/>
          <w:sz w:val="24"/>
          <w:szCs w:val="24"/>
        </w:rPr>
        <w:t>7</w:t>
      </w:r>
      <w:r w:rsidR="007216D1" w:rsidRPr="00E668EC">
        <w:rPr>
          <w:rFonts w:asciiTheme="majorBidi" w:hAnsiTheme="majorBidi" w:cstheme="majorBidi"/>
          <w:color w:val="FF0000"/>
          <w:sz w:val="24"/>
          <w:szCs w:val="24"/>
        </w:rPr>
        <w:fldChar w:fldCharType="end"/>
      </w:r>
      <w:r w:rsidR="000F7FF1" w:rsidRPr="00E668EC">
        <w:rPr>
          <w:rFonts w:asciiTheme="majorBidi" w:hAnsiTheme="majorBidi" w:cstheme="majorBidi"/>
          <w:sz w:val="24"/>
          <w:szCs w:val="24"/>
        </w:rPr>
        <w:t>)</w:t>
      </w:r>
      <w:r w:rsidRPr="00E668EC">
        <w:rPr>
          <w:rFonts w:asciiTheme="majorBidi" w:hAnsiTheme="majorBidi" w:cstheme="majorBidi"/>
          <w:sz w:val="24"/>
          <w:szCs w:val="24"/>
        </w:rPr>
        <w:t xml:space="preserve"> </w:t>
      </w:r>
      <w:r w:rsidRPr="00E668EC">
        <w:rPr>
          <w:rFonts w:asciiTheme="majorBidi" w:eastAsia="Calibri" w:hAnsiTheme="majorBidi" w:cstheme="majorBidi"/>
          <w:sz w:val="24"/>
          <w:szCs w:val="24"/>
        </w:rPr>
        <w:t xml:space="preserve">suggests that the recovery of </w:t>
      </w:r>
      <w:r w:rsidR="006B3604" w:rsidRPr="00E668EC">
        <w:rPr>
          <w:rFonts w:asciiTheme="majorBidi" w:eastAsia="Calibri" w:hAnsiTheme="majorBidi" w:cstheme="majorBidi"/>
          <w:sz w:val="24"/>
          <w:szCs w:val="24"/>
        </w:rPr>
        <w:t xml:space="preserve">the mycobacteria </w:t>
      </w:r>
      <w:r w:rsidRPr="00E668EC">
        <w:rPr>
          <w:rFonts w:asciiTheme="majorBidi" w:eastAsia="Calibri" w:hAnsiTheme="majorBidi" w:cstheme="majorBidi"/>
          <w:sz w:val="24"/>
          <w:szCs w:val="24"/>
        </w:rPr>
        <w:t xml:space="preserve">is affected by the viscosity of the </w:t>
      </w:r>
      <w:r w:rsidR="000F7FF1" w:rsidRPr="00E668EC">
        <w:rPr>
          <w:rFonts w:asciiTheme="majorBidi" w:eastAsia="Calibri" w:hAnsiTheme="majorBidi" w:cstheme="majorBidi"/>
          <w:sz w:val="24"/>
          <w:szCs w:val="24"/>
        </w:rPr>
        <w:t xml:space="preserve">resulting </w:t>
      </w:r>
      <w:r w:rsidR="000F7FF1" w:rsidRPr="00E668EC">
        <w:rPr>
          <w:rFonts w:asciiTheme="majorBidi" w:eastAsia="Calibri" w:hAnsiTheme="majorBidi" w:cstheme="majorBidi"/>
          <w:sz w:val="24"/>
          <w:szCs w:val="24"/>
        </w:rPr>
        <w:lastRenderedPageBreak/>
        <w:t>bacterial suspension in PVA solution</w:t>
      </w:r>
      <w:r w:rsidRPr="00E668EC">
        <w:rPr>
          <w:rFonts w:asciiTheme="majorBidi" w:eastAsia="Calibri" w:hAnsiTheme="majorBidi" w:cstheme="majorBidi"/>
          <w:sz w:val="24"/>
          <w:szCs w:val="24"/>
        </w:rPr>
        <w:t xml:space="preserve">, </w:t>
      </w:r>
      <w:proofErr w:type="spellStart"/>
      <w:r w:rsidRPr="00E668EC">
        <w:rPr>
          <w:rFonts w:asciiTheme="majorBidi" w:eastAsia="Calibri" w:hAnsiTheme="majorBidi" w:cstheme="majorBidi"/>
          <w:sz w:val="24"/>
          <w:szCs w:val="24"/>
        </w:rPr>
        <w:t>Momen-Heravi</w:t>
      </w:r>
      <w:proofErr w:type="spellEnd"/>
      <w:r w:rsidRPr="00E668EC">
        <w:rPr>
          <w:rFonts w:asciiTheme="majorBidi" w:eastAsia="Calibri" w:hAnsiTheme="majorBidi" w:cstheme="majorBidi"/>
          <w:sz w:val="24"/>
          <w:szCs w:val="24"/>
        </w:rPr>
        <w:t xml:space="preserve"> </w:t>
      </w:r>
      <w:r w:rsidRPr="00E668EC">
        <w:rPr>
          <w:rFonts w:asciiTheme="majorBidi" w:eastAsia="Calibri" w:hAnsiTheme="majorBidi" w:cstheme="majorBidi"/>
          <w:i/>
          <w:iCs/>
          <w:sz w:val="24"/>
          <w:szCs w:val="24"/>
        </w:rPr>
        <w:t>et al</w:t>
      </w:r>
      <w:r w:rsidRPr="00E668EC">
        <w:rPr>
          <w:rFonts w:asciiTheme="majorBidi" w:eastAsia="Calibri" w:hAnsiTheme="majorBidi" w:cstheme="majorBidi"/>
          <w:sz w:val="24"/>
          <w:szCs w:val="24"/>
        </w:rPr>
        <w:t xml:space="preserve"> </w:t>
      </w:r>
      <w:r w:rsidR="006E13B7" w:rsidRPr="00E668EC">
        <w:rPr>
          <w:rFonts w:asciiTheme="majorBidi" w:eastAsia="Calibri" w:hAnsiTheme="majorBidi" w:cstheme="majorBidi"/>
          <w:sz w:val="24"/>
          <w:szCs w:val="24"/>
        </w:rPr>
        <w:fldChar w:fldCharType="begin"/>
      </w:r>
      <w:r w:rsidR="00012236" w:rsidRPr="00E668EC">
        <w:rPr>
          <w:rFonts w:asciiTheme="majorBidi" w:eastAsia="Calibri" w:hAnsiTheme="majorBidi" w:cstheme="majorBidi"/>
          <w:sz w:val="24"/>
          <w:szCs w:val="24"/>
        </w:rPr>
        <w:instrText xml:space="preserve"> ADDIN EN.CITE &lt;EndNote&gt;&lt;Cite&gt;&lt;Author&gt;Momen-Heravi&lt;/Author&gt;&lt;Year&gt;2012&lt;/Year&gt;&lt;RecNum&gt;209&lt;/RecNum&gt;&lt;DisplayText&gt;[45]&lt;/DisplayText&gt;&lt;record&gt;&lt;rec-number&gt;209&lt;/rec-number&gt;&lt;foreign-keys&gt;&lt;key app="EN" db-id="xsx0pwxvp0za08e0a0tp29ww20exezwz55zp" timestamp="0"&gt;209&lt;/key&gt;&lt;/foreign-keys&gt;&lt;ref-type name="Journal Article"&gt;17&lt;/ref-type&gt;&lt;contributors&gt;&lt;authors&gt;&lt;author&gt;Momen-Heravi, Fatemeh&lt;/author&gt;&lt;author&gt;Balaj, Leonora&lt;/author&gt;&lt;author&gt;Alian, Sara&lt;/author&gt;&lt;author&gt;Trachtenberg, Alexander J&lt;/author&gt;&lt;author&gt;Hochberg, Fred H&lt;/author&gt;&lt;author&gt;Skog, Johan&lt;/author&gt;&lt;author&gt;Kuo, Winston Patrick&lt;/author&gt;&lt;/authors&gt;&lt;/contributors&gt;&lt;titles&gt;&lt;title&gt;Impact of biofluid viscosity on size and sedimentation efficiency of the isolated microvesicles&lt;/title&gt;&lt;secondary-title&gt;Frontiers in Physiology&lt;/secondary-title&gt;&lt;/titles&gt;&lt;pages&gt;162&lt;/pages&gt;&lt;volume&gt;3&lt;/volume&gt;&lt;dates&gt;&lt;year&gt;2012&lt;/year&gt;&lt;/dates&gt;&lt;isbn&gt;1664-042X&lt;/isbn&gt;&lt;urls&gt;&lt;/urls&gt;&lt;/record&gt;&lt;/Cite&gt;&lt;/EndNote&gt;</w:instrText>
      </w:r>
      <w:r w:rsidR="006E13B7" w:rsidRPr="00E668EC">
        <w:rPr>
          <w:rFonts w:asciiTheme="majorBidi" w:eastAsia="Calibri" w:hAnsiTheme="majorBidi" w:cstheme="majorBidi"/>
          <w:sz w:val="24"/>
          <w:szCs w:val="24"/>
        </w:rPr>
        <w:fldChar w:fldCharType="separate"/>
      </w:r>
      <w:r w:rsidR="00012236" w:rsidRPr="00E668EC">
        <w:rPr>
          <w:rFonts w:asciiTheme="majorBidi" w:eastAsia="Calibri" w:hAnsiTheme="majorBidi" w:cstheme="majorBidi"/>
          <w:noProof/>
          <w:sz w:val="24"/>
          <w:szCs w:val="24"/>
        </w:rPr>
        <w:t>[45]</w:t>
      </w:r>
      <w:r w:rsidR="006E13B7" w:rsidRPr="00E668EC">
        <w:rPr>
          <w:rFonts w:asciiTheme="majorBidi" w:eastAsia="Calibri" w:hAnsiTheme="majorBidi" w:cstheme="majorBidi"/>
          <w:sz w:val="24"/>
          <w:szCs w:val="24"/>
        </w:rPr>
        <w:fldChar w:fldCharType="end"/>
      </w:r>
      <w:r w:rsidR="005F74CF" w:rsidRPr="00E668EC">
        <w:rPr>
          <w:rFonts w:asciiTheme="majorBidi" w:eastAsia="Calibri" w:hAnsiTheme="majorBidi" w:cstheme="majorBidi"/>
          <w:sz w:val="24"/>
          <w:szCs w:val="24"/>
        </w:rPr>
        <w:t xml:space="preserve"> </w:t>
      </w:r>
      <w:r w:rsidRPr="00E668EC">
        <w:rPr>
          <w:rFonts w:asciiTheme="majorBidi" w:eastAsia="Calibri" w:hAnsiTheme="majorBidi" w:cstheme="majorBidi"/>
          <w:sz w:val="24"/>
          <w:szCs w:val="24"/>
        </w:rPr>
        <w:t>reported in a study that there is a significant relationship between the viscosity and the recovery of microvesicles</w:t>
      </w:r>
      <w:r w:rsidR="00461CCE" w:rsidRPr="00E668EC">
        <w:rPr>
          <w:rFonts w:asciiTheme="majorBidi" w:eastAsia="Calibri" w:hAnsiTheme="majorBidi" w:cstheme="majorBidi"/>
          <w:sz w:val="24"/>
          <w:szCs w:val="24"/>
        </w:rPr>
        <w:t xml:space="preserve"> (MVs</w:t>
      </w:r>
      <w:r w:rsidRPr="00E668EC">
        <w:rPr>
          <w:rFonts w:asciiTheme="majorBidi" w:eastAsia="Calibri" w:hAnsiTheme="majorBidi" w:cstheme="majorBidi"/>
          <w:sz w:val="24"/>
          <w:szCs w:val="24"/>
        </w:rPr>
        <w:t xml:space="preserve">), which are </w:t>
      </w:r>
      <w:proofErr w:type="spellStart"/>
      <w:r w:rsidRPr="00E668EC">
        <w:rPr>
          <w:rFonts w:asciiTheme="majorBidi" w:eastAsia="Calibri" w:hAnsiTheme="majorBidi" w:cstheme="majorBidi"/>
          <w:sz w:val="24"/>
          <w:szCs w:val="24"/>
        </w:rPr>
        <w:t>nanosized</w:t>
      </w:r>
      <w:proofErr w:type="spellEnd"/>
      <w:r w:rsidRPr="00E668EC">
        <w:rPr>
          <w:rFonts w:asciiTheme="majorBidi" w:eastAsia="Calibri" w:hAnsiTheme="majorBidi" w:cstheme="majorBidi"/>
          <w:sz w:val="24"/>
          <w:szCs w:val="24"/>
        </w:rPr>
        <w:t xml:space="preserve"> lipid vesicles released by all cells.</w:t>
      </w:r>
      <w:proofErr w:type="gramEnd"/>
      <w:r w:rsidRPr="00E668EC">
        <w:rPr>
          <w:rFonts w:asciiTheme="majorBidi" w:eastAsia="Calibri" w:hAnsiTheme="majorBidi" w:cstheme="majorBidi"/>
          <w:sz w:val="24"/>
          <w:szCs w:val="24"/>
        </w:rPr>
        <w:t xml:space="preserve"> The sedimentation recovery of plasma was lower </w:t>
      </w:r>
      <w:proofErr w:type="gramStart"/>
      <w:r w:rsidRPr="00E668EC">
        <w:rPr>
          <w:rFonts w:asciiTheme="majorBidi" w:eastAsia="Calibri" w:hAnsiTheme="majorBidi" w:cstheme="majorBidi"/>
          <w:sz w:val="24"/>
          <w:szCs w:val="24"/>
        </w:rPr>
        <w:t>than those for serum</w:t>
      </w:r>
      <w:proofErr w:type="gramEnd"/>
      <w:r w:rsidRPr="00E668EC">
        <w:rPr>
          <w:rFonts w:asciiTheme="majorBidi" w:eastAsia="Calibri" w:hAnsiTheme="majorBidi" w:cstheme="majorBidi"/>
          <w:sz w:val="24"/>
          <w:szCs w:val="24"/>
        </w:rPr>
        <w:t xml:space="preserve"> and culture media as plasma has the greatest viscosity of the three. A larger number of MVs </w:t>
      </w:r>
      <w:proofErr w:type="gramStart"/>
      <w:r w:rsidRPr="00E668EC">
        <w:rPr>
          <w:rFonts w:asciiTheme="majorBidi" w:eastAsia="Calibri" w:hAnsiTheme="majorBidi" w:cstheme="majorBidi"/>
          <w:sz w:val="24"/>
          <w:szCs w:val="24"/>
        </w:rPr>
        <w:t>were pelleted</w:t>
      </w:r>
      <w:proofErr w:type="gramEnd"/>
      <w:r w:rsidRPr="00E668EC">
        <w:rPr>
          <w:rFonts w:asciiTheme="majorBidi" w:eastAsia="Calibri" w:hAnsiTheme="majorBidi" w:cstheme="majorBidi"/>
          <w:sz w:val="24"/>
          <w:szCs w:val="24"/>
        </w:rPr>
        <w:t xml:space="preserve"> in the culture media compared to plasma. </w:t>
      </w:r>
      <w:r w:rsidR="006B3604" w:rsidRPr="00E668EC">
        <w:rPr>
          <w:rFonts w:asciiTheme="majorBidi" w:eastAsia="Calibri" w:hAnsiTheme="majorBidi" w:cstheme="majorBidi"/>
          <w:sz w:val="24"/>
          <w:szCs w:val="24"/>
        </w:rPr>
        <w:t>In addition to increasing bacterial recovery, reducing thickness of</w:t>
      </w:r>
      <w:r w:rsidR="00A05AFE" w:rsidRPr="00E668EC">
        <w:rPr>
          <w:rFonts w:asciiTheme="majorBidi" w:hAnsiTheme="majorBidi" w:cstheme="majorBidi"/>
          <w:sz w:val="24"/>
          <w:szCs w:val="24"/>
        </w:rPr>
        <w:t xml:space="preserve"> the </w:t>
      </w:r>
      <w:r w:rsidR="006B3604" w:rsidRPr="00E668EC">
        <w:rPr>
          <w:rFonts w:asciiTheme="majorBidi" w:hAnsiTheme="majorBidi" w:cstheme="majorBidi"/>
          <w:sz w:val="24"/>
          <w:szCs w:val="24"/>
        </w:rPr>
        <w:t>PVA</w:t>
      </w:r>
      <w:r w:rsidR="00A05AFE" w:rsidRPr="00E668EC">
        <w:rPr>
          <w:rFonts w:asciiTheme="majorBidi" w:hAnsiTheme="majorBidi" w:cstheme="majorBidi"/>
          <w:sz w:val="24"/>
          <w:szCs w:val="24"/>
        </w:rPr>
        <w:t xml:space="preserve"> matrix </w:t>
      </w:r>
      <w:proofErr w:type="gramStart"/>
      <w:r w:rsidR="00A05AFE" w:rsidRPr="00E668EC">
        <w:rPr>
          <w:rFonts w:asciiTheme="majorBidi" w:hAnsiTheme="majorBidi" w:cstheme="majorBidi"/>
          <w:sz w:val="24"/>
          <w:szCs w:val="24"/>
        </w:rPr>
        <w:t>was found</w:t>
      </w:r>
      <w:proofErr w:type="gramEnd"/>
      <w:r w:rsidR="00A05AFE" w:rsidRPr="00E668EC">
        <w:rPr>
          <w:rFonts w:asciiTheme="majorBidi" w:hAnsiTheme="majorBidi" w:cstheme="majorBidi"/>
          <w:sz w:val="24"/>
          <w:szCs w:val="24"/>
        </w:rPr>
        <w:t xml:space="preserve"> to be a worthwhile improvement as it reduced the amount of material required for printing the model, reduced the volume of water required</w:t>
      </w:r>
      <w:r w:rsidR="00CA2AEF" w:rsidRPr="00E668EC">
        <w:rPr>
          <w:rFonts w:asciiTheme="majorBidi" w:hAnsiTheme="majorBidi" w:cstheme="majorBidi"/>
          <w:sz w:val="24"/>
          <w:szCs w:val="24"/>
        </w:rPr>
        <w:t xml:space="preserve"> for </w:t>
      </w:r>
      <w:r w:rsidR="00CA2AEF" w:rsidRPr="00E668EC">
        <w:rPr>
          <w:rFonts w:asciiTheme="majorBidi" w:hAnsiTheme="majorBidi" w:cstheme="majorBidi"/>
          <w:color w:val="FF0000"/>
          <w:sz w:val="24"/>
          <w:szCs w:val="24"/>
        </w:rPr>
        <w:t>diss</w:t>
      </w:r>
      <w:r w:rsidR="00DC637E" w:rsidRPr="00E668EC">
        <w:rPr>
          <w:rFonts w:asciiTheme="majorBidi" w:hAnsiTheme="majorBidi" w:cstheme="majorBidi"/>
          <w:color w:val="FF0000"/>
          <w:sz w:val="24"/>
          <w:szCs w:val="24"/>
        </w:rPr>
        <w:t>o</w:t>
      </w:r>
      <w:r w:rsidR="00CA2AEF" w:rsidRPr="00E668EC">
        <w:rPr>
          <w:rFonts w:asciiTheme="majorBidi" w:hAnsiTheme="majorBidi" w:cstheme="majorBidi"/>
          <w:color w:val="FF0000"/>
          <w:sz w:val="24"/>
          <w:szCs w:val="24"/>
        </w:rPr>
        <w:t xml:space="preserve">lving </w:t>
      </w:r>
      <w:r w:rsidR="00CA2AEF" w:rsidRPr="00E668EC">
        <w:rPr>
          <w:rFonts w:asciiTheme="majorBidi" w:hAnsiTheme="majorBidi" w:cstheme="majorBidi"/>
          <w:sz w:val="24"/>
          <w:szCs w:val="24"/>
        </w:rPr>
        <w:t>the matrix</w:t>
      </w:r>
      <w:r w:rsidR="006B3604" w:rsidRPr="00E668EC">
        <w:rPr>
          <w:rFonts w:asciiTheme="majorBidi" w:hAnsiTheme="majorBidi" w:cstheme="majorBidi"/>
          <w:sz w:val="24"/>
          <w:szCs w:val="24"/>
        </w:rPr>
        <w:t xml:space="preserve"> and</w:t>
      </w:r>
      <w:r w:rsidR="00525779" w:rsidRPr="00E668EC">
        <w:rPr>
          <w:rFonts w:asciiTheme="majorBidi" w:hAnsiTheme="majorBidi" w:cstheme="majorBidi"/>
          <w:sz w:val="24"/>
          <w:szCs w:val="24"/>
        </w:rPr>
        <w:t xml:space="preserve"> </w:t>
      </w:r>
      <w:r w:rsidR="00A05AFE" w:rsidRPr="00E668EC">
        <w:rPr>
          <w:rFonts w:asciiTheme="majorBidi" w:hAnsiTheme="majorBidi" w:cstheme="majorBidi"/>
          <w:sz w:val="24"/>
          <w:szCs w:val="24"/>
        </w:rPr>
        <w:t>decreased processing time.</w:t>
      </w:r>
    </w:p>
    <w:p w14:paraId="5CC6EAE4" w14:textId="130EFFD5" w:rsidR="007604F0" w:rsidRPr="00E668EC" w:rsidRDefault="007604F0" w:rsidP="007604F0">
      <w:pPr>
        <w:spacing w:line="360" w:lineRule="auto"/>
        <w:jc w:val="both"/>
        <w:rPr>
          <w:rFonts w:asciiTheme="majorBidi" w:hAnsiTheme="majorBidi" w:cstheme="majorBidi"/>
          <w:sz w:val="24"/>
          <w:szCs w:val="24"/>
        </w:rPr>
      </w:pPr>
      <w:r w:rsidRPr="00E668EC">
        <w:rPr>
          <w:rFonts w:asciiTheme="majorBidi" w:hAnsiTheme="majorBidi" w:cstheme="majorBidi"/>
          <w:color w:val="FF0000"/>
          <w:sz w:val="24"/>
          <w:szCs w:val="24"/>
        </w:rPr>
        <w:t xml:space="preserve">It can be highlighted that the possibility of bacterial observation under the fluorescence microscope using PVA matrices which is considered as another advantage of PVA matrix. However, it is difficult to do this examination with aerosol-exposed gelatine </w:t>
      </w:r>
      <w:r w:rsidR="00997A9B" w:rsidRPr="00E668EC">
        <w:rPr>
          <w:rFonts w:asciiTheme="majorBidi" w:hAnsiTheme="majorBidi" w:cstheme="majorBidi"/>
          <w:color w:val="FF0000"/>
          <w:sz w:val="24"/>
          <w:szCs w:val="24"/>
        </w:rPr>
        <w:t xml:space="preserve">filters </w:t>
      </w:r>
      <w:r w:rsidRPr="00E668EC">
        <w:rPr>
          <w:rFonts w:asciiTheme="majorBidi" w:hAnsiTheme="majorBidi" w:cstheme="majorBidi"/>
          <w:color w:val="FF0000"/>
          <w:sz w:val="24"/>
          <w:szCs w:val="24"/>
        </w:rPr>
        <w:t>due to its fragility after being dried.</w:t>
      </w:r>
      <w:r w:rsidRPr="00E668EC">
        <w:rPr>
          <w:rFonts w:asciiTheme="majorBidi" w:hAnsiTheme="majorBidi" w:cstheme="majorBidi"/>
          <w:sz w:val="24"/>
          <w:szCs w:val="24"/>
        </w:rPr>
        <w:t xml:space="preserve"> Thus, further improvement could be made to decrease the PVA matrix thickness using other manufacturing techniques or by including other additives within the matrix to enhance solubility or to reduce the viscosity of the current matrix.  Overall, PVA sampling matrices </w:t>
      </w:r>
      <w:proofErr w:type="gramStart"/>
      <w:r w:rsidRPr="00E668EC">
        <w:rPr>
          <w:rFonts w:asciiTheme="majorBidi" w:hAnsiTheme="majorBidi" w:cstheme="majorBidi"/>
          <w:sz w:val="24"/>
          <w:szCs w:val="24"/>
        </w:rPr>
        <w:t>can be considered</w:t>
      </w:r>
      <w:proofErr w:type="gramEnd"/>
      <w:r w:rsidRPr="00E668EC">
        <w:rPr>
          <w:rFonts w:asciiTheme="majorBidi" w:hAnsiTheme="majorBidi" w:cstheme="majorBidi"/>
          <w:sz w:val="24"/>
          <w:szCs w:val="24"/>
        </w:rPr>
        <w:t xml:space="preserve"> a promising alternative tool in the field of respiratory disease diagnostics.</w:t>
      </w:r>
    </w:p>
    <w:p w14:paraId="43573B8A" w14:textId="3B98F3CC" w:rsidR="00200B8B" w:rsidRPr="00E668EC" w:rsidRDefault="00A06017" w:rsidP="00837ABC">
      <w:pPr>
        <w:pStyle w:val="Heading1"/>
        <w:numPr>
          <w:ilvl w:val="0"/>
          <w:numId w:val="0"/>
        </w:numPr>
        <w:spacing w:line="360" w:lineRule="auto"/>
        <w:rPr>
          <w:rFonts w:asciiTheme="majorBidi" w:hAnsiTheme="majorBidi"/>
          <w:szCs w:val="24"/>
        </w:rPr>
      </w:pPr>
      <w:r w:rsidRPr="00E668EC">
        <w:rPr>
          <w:rFonts w:asciiTheme="majorBidi" w:hAnsiTheme="majorBidi"/>
          <w:szCs w:val="24"/>
        </w:rPr>
        <w:t>6</w:t>
      </w:r>
      <w:r w:rsidR="00200B8B" w:rsidRPr="00E668EC">
        <w:rPr>
          <w:rFonts w:asciiTheme="majorBidi" w:hAnsiTheme="majorBidi"/>
          <w:szCs w:val="24"/>
        </w:rPr>
        <w:t>. Conclusion</w:t>
      </w:r>
    </w:p>
    <w:p w14:paraId="1238B0E9" w14:textId="2B9DD4C6" w:rsidR="00785278" w:rsidRPr="00E668EC" w:rsidRDefault="00162C0D" w:rsidP="006179A0">
      <w:pPr>
        <w:spacing w:line="360" w:lineRule="auto"/>
        <w:jc w:val="both"/>
        <w:rPr>
          <w:rFonts w:asciiTheme="majorBidi" w:eastAsiaTheme="minorHAnsi" w:hAnsiTheme="majorBidi" w:cstheme="majorBidi"/>
        </w:rPr>
      </w:pPr>
      <w:r w:rsidRPr="00E668EC">
        <w:rPr>
          <w:rFonts w:asciiTheme="majorBidi" w:hAnsiTheme="majorBidi" w:cstheme="majorBidi"/>
          <w:sz w:val="24"/>
          <w:szCs w:val="24"/>
        </w:rPr>
        <w:t>In c</w:t>
      </w:r>
      <w:r w:rsidR="00836E2D" w:rsidRPr="00E668EC">
        <w:rPr>
          <w:rFonts w:asciiTheme="majorBidi" w:hAnsiTheme="majorBidi" w:cstheme="majorBidi"/>
          <w:sz w:val="24"/>
          <w:szCs w:val="24"/>
        </w:rPr>
        <w:t>onclusion</w:t>
      </w:r>
      <w:r w:rsidRPr="00E668EC">
        <w:rPr>
          <w:rFonts w:asciiTheme="majorBidi" w:hAnsiTheme="majorBidi" w:cstheme="majorBidi"/>
          <w:sz w:val="24"/>
          <w:szCs w:val="24"/>
        </w:rPr>
        <w:t>,</w:t>
      </w:r>
      <w:r w:rsidR="00785278" w:rsidRPr="00E668EC">
        <w:rPr>
          <w:rFonts w:asciiTheme="majorBidi" w:hAnsiTheme="majorBidi" w:cstheme="majorBidi"/>
          <w:sz w:val="24"/>
          <w:szCs w:val="24"/>
        </w:rPr>
        <w:t xml:space="preserve"> 3D printing was used to </w:t>
      </w:r>
      <w:r w:rsidR="0013084A" w:rsidRPr="00E668EC">
        <w:rPr>
          <w:rFonts w:asciiTheme="majorBidi" w:hAnsiTheme="majorBidi" w:cstheme="majorBidi"/>
          <w:sz w:val="24"/>
          <w:szCs w:val="24"/>
        </w:rPr>
        <w:t xml:space="preserve">produce </w:t>
      </w:r>
      <w:proofErr w:type="gramStart"/>
      <w:r w:rsidR="00785278" w:rsidRPr="00E668EC">
        <w:rPr>
          <w:rFonts w:asciiTheme="majorBidi" w:hAnsiTheme="majorBidi" w:cstheme="majorBidi"/>
          <w:sz w:val="24"/>
          <w:szCs w:val="24"/>
        </w:rPr>
        <w:t xml:space="preserve">a </w:t>
      </w:r>
      <w:r w:rsidR="0013084A" w:rsidRPr="00E668EC">
        <w:rPr>
          <w:rFonts w:asciiTheme="majorBidi" w:hAnsiTheme="majorBidi" w:cstheme="majorBidi"/>
          <w:sz w:val="24"/>
          <w:szCs w:val="24"/>
        </w:rPr>
        <w:t>time- and cost-effective PVA matrices</w:t>
      </w:r>
      <w:proofErr w:type="gramEnd"/>
      <w:r w:rsidR="0013084A" w:rsidRPr="00E668EC">
        <w:rPr>
          <w:rFonts w:asciiTheme="majorBidi" w:hAnsiTheme="majorBidi" w:cstheme="majorBidi"/>
          <w:sz w:val="24"/>
          <w:szCs w:val="24"/>
        </w:rPr>
        <w:t xml:space="preserve"> suitable for </w:t>
      </w:r>
      <w:r w:rsidR="00785278" w:rsidRPr="00E668EC">
        <w:rPr>
          <w:rFonts w:asciiTheme="majorBidi" w:hAnsiTheme="majorBidi" w:cstheme="majorBidi"/>
          <w:sz w:val="24"/>
          <w:szCs w:val="24"/>
        </w:rPr>
        <w:t xml:space="preserve">application </w:t>
      </w:r>
      <w:r w:rsidR="0013084A" w:rsidRPr="00E668EC">
        <w:rPr>
          <w:rFonts w:asciiTheme="majorBidi" w:hAnsiTheme="majorBidi" w:cstheme="majorBidi"/>
          <w:sz w:val="24"/>
          <w:szCs w:val="24"/>
        </w:rPr>
        <w:t xml:space="preserve">as a novel non-invasive tool to sample exhaled bacteria </w:t>
      </w:r>
      <w:r w:rsidR="00785278" w:rsidRPr="00E668EC">
        <w:rPr>
          <w:rFonts w:asciiTheme="majorBidi" w:hAnsiTheme="majorBidi" w:cstheme="majorBidi"/>
          <w:sz w:val="24"/>
          <w:szCs w:val="24"/>
        </w:rPr>
        <w:t xml:space="preserve">for diagnostic </w:t>
      </w:r>
      <w:r w:rsidR="0013084A" w:rsidRPr="00E668EC">
        <w:rPr>
          <w:rFonts w:asciiTheme="majorBidi" w:hAnsiTheme="majorBidi" w:cstheme="majorBidi"/>
          <w:sz w:val="24"/>
          <w:szCs w:val="24"/>
        </w:rPr>
        <w:t xml:space="preserve">and research </w:t>
      </w:r>
      <w:r w:rsidR="00785278" w:rsidRPr="00E668EC">
        <w:rPr>
          <w:rFonts w:asciiTheme="majorBidi" w:hAnsiTheme="majorBidi" w:cstheme="majorBidi"/>
          <w:sz w:val="24"/>
          <w:szCs w:val="24"/>
        </w:rPr>
        <w:t xml:space="preserve">purposes. PVA sampling matrices </w:t>
      </w:r>
      <w:proofErr w:type="gramStart"/>
      <w:r w:rsidR="00785278" w:rsidRPr="00E668EC">
        <w:rPr>
          <w:rFonts w:asciiTheme="majorBidi" w:hAnsiTheme="majorBidi" w:cstheme="majorBidi"/>
          <w:sz w:val="24"/>
          <w:szCs w:val="24"/>
        </w:rPr>
        <w:t xml:space="preserve">were quantitatively </w:t>
      </w:r>
      <w:r w:rsidR="009C3252" w:rsidRPr="00E668EC">
        <w:rPr>
          <w:rFonts w:asciiTheme="majorBidi" w:hAnsiTheme="majorBidi" w:cstheme="majorBidi"/>
          <w:sz w:val="24"/>
          <w:szCs w:val="24"/>
        </w:rPr>
        <w:t>assessed</w:t>
      </w:r>
      <w:proofErr w:type="gramEnd"/>
      <w:r w:rsidR="009C3252" w:rsidRPr="00E668EC">
        <w:rPr>
          <w:rFonts w:asciiTheme="majorBidi" w:hAnsiTheme="majorBidi" w:cstheme="majorBidi"/>
          <w:sz w:val="24"/>
          <w:szCs w:val="24"/>
        </w:rPr>
        <w:t xml:space="preserve"> </w:t>
      </w:r>
      <w:r w:rsidR="00785278" w:rsidRPr="00E668EC">
        <w:rPr>
          <w:rFonts w:asciiTheme="majorBidi" w:hAnsiTheme="majorBidi" w:cstheme="majorBidi"/>
          <w:sz w:val="24"/>
          <w:szCs w:val="24"/>
        </w:rPr>
        <w:t xml:space="preserve">for </w:t>
      </w:r>
      <w:r w:rsidR="0013084A" w:rsidRPr="00E668EC">
        <w:rPr>
          <w:rFonts w:asciiTheme="majorBidi" w:hAnsiTheme="majorBidi" w:cstheme="majorBidi"/>
          <w:sz w:val="24"/>
          <w:szCs w:val="24"/>
        </w:rPr>
        <w:t xml:space="preserve">bacterial recovery and </w:t>
      </w:r>
      <w:r w:rsidR="00785278" w:rsidRPr="00E668EC">
        <w:rPr>
          <w:rFonts w:asciiTheme="majorBidi" w:hAnsiTheme="majorBidi" w:cstheme="majorBidi"/>
          <w:sz w:val="24"/>
          <w:szCs w:val="24"/>
        </w:rPr>
        <w:t xml:space="preserve">detection using </w:t>
      </w:r>
      <w:proofErr w:type="spellStart"/>
      <w:r w:rsidR="00785278" w:rsidRPr="00E668EC">
        <w:rPr>
          <w:rFonts w:asciiTheme="majorBidi" w:hAnsiTheme="majorBidi" w:cstheme="majorBidi"/>
          <w:sz w:val="24"/>
          <w:szCs w:val="24"/>
        </w:rPr>
        <w:t>qPCR</w:t>
      </w:r>
      <w:proofErr w:type="spellEnd"/>
      <w:r w:rsidR="00286FCE" w:rsidRPr="00E668EC">
        <w:rPr>
          <w:rFonts w:asciiTheme="majorBidi" w:hAnsiTheme="majorBidi" w:cstheme="majorBidi"/>
          <w:sz w:val="24"/>
          <w:szCs w:val="24"/>
        </w:rPr>
        <w:t>.</w:t>
      </w:r>
      <w:r w:rsidR="00483CB1" w:rsidRPr="00E668EC">
        <w:rPr>
          <w:rFonts w:asciiTheme="majorBidi" w:eastAsiaTheme="minorHAnsi" w:hAnsiTheme="majorBidi" w:cstheme="majorBidi"/>
          <w:color w:val="FF0000"/>
          <w:sz w:val="24"/>
          <w:szCs w:val="24"/>
          <w:lang w:val="en-US"/>
        </w:rPr>
        <w:t xml:space="preserve"> </w:t>
      </w:r>
      <w:r w:rsidR="008E6EB4" w:rsidRPr="00E668EC">
        <w:rPr>
          <w:rFonts w:asciiTheme="majorBidi" w:eastAsiaTheme="minorHAnsi" w:hAnsiTheme="majorBidi" w:cstheme="majorBidi"/>
          <w:color w:val="FF0000"/>
          <w:sz w:val="24"/>
          <w:szCs w:val="24"/>
          <w:lang w:val="en-US"/>
        </w:rPr>
        <w:t xml:space="preserve">The use of </w:t>
      </w:r>
      <w:r w:rsidR="008E6EB4" w:rsidRPr="00E668EC">
        <w:rPr>
          <w:rFonts w:asciiTheme="majorBidi" w:hAnsiTheme="majorBidi" w:cstheme="majorBidi"/>
          <w:sz w:val="24"/>
          <w:szCs w:val="24"/>
        </w:rPr>
        <w:t xml:space="preserve">PVA matrices led to efficient recovery of mycobacteria. </w:t>
      </w:r>
      <w:r w:rsidR="008E6EB4" w:rsidRPr="00E668EC">
        <w:rPr>
          <w:rFonts w:asciiTheme="majorBidi" w:eastAsiaTheme="minorHAnsi" w:hAnsiTheme="majorBidi" w:cstheme="majorBidi"/>
          <w:color w:val="FF0000"/>
          <w:sz w:val="24"/>
          <w:szCs w:val="24"/>
          <w:lang w:val="en-US"/>
        </w:rPr>
        <w:t xml:space="preserve">In direct comparisons of mycobacterial recovery, PVA matrices performed similarly to </w:t>
      </w:r>
      <w:proofErr w:type="spellStart"/>
      <w:r w:rsidR="008E6EB4" w:rsidRPr="00E668EC">
        <w:rPr>
          <w:rFonts w:asciiTheme="majorBidi" w:eastAsiaTheme="minorHAnsi" w:hAnsiTheme="majorBidi" w:cstheme="majorBidi"/>
          <w:color w:val="FF0000"/>
          <w:sz w:val="24"/>
          <w:szCs w:val="24"/>
          <w:lang w:val="en-US"/>
        </w:rPr>
        <w:t>gelatin</w:t>
      </w:r>
      <w:r w:rsidR="00A6729D" w:rsidRPr="00E668EC">
        <w:rPr>
          <w:rFonts w:asciiTheme="majorBidi" w:eastAsiaTheme="minorHAnsi" w:hAnsiTheme="majorBidi" w:cstheme="majorBidi"/>
          <w:color w:val="FF0000"/>
          <w:sz w:val="24"/>
          <w:szCs w:val="24"/>
          <w:lang w:val="en-US"/>
        </w:rPr>
        <w:t>e</w:t>
      </w:r>
      <w:proofErr w:type="spellEnd"/>
      <w:r w:rsidR="008E6EB4" w:rsidRPr="00E668EC">
        <w:rPr>
          <w:rFonts w:asciiTheme="majorBidi" w:eastAsiaTheme="minorHAnsi" w:hAnsiTheme="majorBidi" w:cstheme="majorBidi"/>
          <w:color w:val="FF0000"/>
          <w:sz w:val="24"/>
          <w:szCs w:val="24"/>
          <w:lang w:val="en-US"/>
        </w:rPr>
        <w:t xml:space="preserve"> filters, however, the use of PVA affords more practical and analytical advances over </w:t>
      </w:r>
      <w:proofErr w:type="spellStart"/>
      <w:r w:rsidR="008E6EB4" w:rsidRPr="00E668EC">
        <w:rPr>
          <w:rFonts w:asciiTheme="majorBidi" w:eastAsiaTheme="minorHAnsi" w:hAnsiTheme="majorBidi" w:cstheme="majorBidi"/>
          <w:color w:val="FF0000"/>
          <w:sz w:val="24"/>
          <w:szCs w:val="24"/>
          <w:lang w:val="en-US"/>
        </w:rPr>
        <w:t>gelatin</w:t>
      </w:r>
      <w:r w:rsidR="00A6729D" w:rsidRPr="00E668EC">
        <w:rPr>
          <w:rFonts w:asciiTheme="majorBidi" w:eastAsiaTheme="minorHAnsi" w:hAnsiTheme="majorBidi" w:cstheme="majorBidi"/>
          <w:color w:val="FF0000"/>
          <w:sz w:val="24"/>
          <w:szCs w:val="24"/>
          <w:lang w:val="en-US"/>
        </w:rPr>
        <w:t>e</w:t>
      </w:r>
      <w:proofErr w:type="spellEnd"/>
      <w:r w:rsidR="008E6EB4" w:rsidRPr="00E668EC">
        <w:rPr>
          <w:rFonts w:asciiTheme="majorBidi" w:eastAsiaTheme="minorHAnsi" w:hAnsiTheme="majorBidi" w:cstheme="majorBidi"/>
          <w:color w:val="FF0000"/>
          <w:sz w:val="24"/>
          <w:szCs w:val="24"/>
          <w:lang w:val="en-US"/>
        </w:rPr>
        <w:t>.</w:t>
      </w:r>
      <w:r w:rsidR="003F638D" w:rsidRPr="00E668EC">
        <w:rPr>
          <w:rFonts w:asciiTheme="majorBidi" w:eastAsiaTheme="minorHAnsi" w:hAnsiTheme="majorBidi" w:cstheme="majorBidi"/>
          <w:color w:val="FF0000"/>
          <w:sz w:val="24"/>
          <w:szCs w:val="24"/>
          <w:lang w:val="en-US"/>
        </w:rPr>
        <w:t xml:space="preserve"> </w:t>
      </w:r>
      <w:r w:rsidR="007D2020" w:rsidRPr="00E668EC">
        <w:rPr>
          <w:rFonts w:asciiTheme="majorBidi" w:eastAsiaTheme="minorHAnsi" w:hAnsiTheme="majorBidi" w:cstheme="majorBidi"/>
          <w:color w:val="FF0000"/>
          <w:sz w:val="24"/>
          <w:szCs w:val="24"/>
          <w:lang w:val="en-US"/>
        </w:rPr>
        <w:t xml:space="preserve">PVA matrices are soluble in distilled water without the need to use hazardous chemicals such as sodium hydroxide that </w:t>
      </w:r>
      <w:proofErr w:type="gramStart"/>
      <w:r w:rsidR="007D2020" w:rsidRPr="00E668EC">
        <w:rPr>
          <w:rFonts w:asciiTheme="majorBidi" w:eastAsiaTheme="minorHAnsi" w:hAnsiTheme="majorBidi" w:cstheme="majorBidi"/>
          <w:color w:val="FF0000"/>
          <w:sz w:val="24"/>
          <w:szCs w:val="24"/>
          <w:lang w:val="en-US"/>
        </w:rPr>
        <w:t>is usually used</w:t>
      </w:r>
      <w:proofErr w:type="gramEnd"/>
      <w:r w:rsidR="007D2020" w:rsidRPr="00E668EC">
        <w:rPr>
          <w:rFonts w:asciiTheme="majorBidi" w:eastAsiaTheme="minorHAnsi" w:hAnsiTheme="majorBidi" w:cstheme="majorBidi"/>
          <w:color w:val="FF0000"/>
          <w:sz w:val="24"/>
          <w:szCs w:val="24"/>
          <w:lang w:val="en-US"/>
        </w:rPr>
        <w:t xml:space="preserve"> for </w:t>
      </w:r>
      <w:proofErr w:type="spellStart"/>
      <w:r w:rsidR="007D2020" w:rsidRPr="00E668EC">
        <w:rPr>
          <w:rFonts w:asciiTheme="majorBidi" w:eastAsia="Calibri" w:hAnsiTheme="majorBidi" w:cstheme="majorBidi"/>
          <w:color w:val="FF0000"/>
          <w:sz w:val="24"/>
          <w:szCs w:val="24"/>
          <w:lang w:val="en-US"/>
        </w:rPr>
        <w:t>gelatine</w:t>
      </w:r>
      <w:proofErr w:type="spellEnd"/>
      <w:r w:rsidR="007D2020" w:rsidRPr="00E668EC">
        <w:rPr>
          <w:rFonts w:asciiTheme="majorBidi" w:eastAsia="Calibri" w:hAnsiTheme="majorBidi" w:cstheme="majorBidi"/>
          <w:color w:val="FF0000"/>
          <w:sz w:val="24"/>
          <w:szCs w:val="24"/>
          <w:lang w:val="en-US"/>
        </w:rPr>
        <w:t xml:space="preserve"> hydrolysis.</w:t>
      </w:r>
      <w:r w:rsidR="000A3BFA" w:rsidRPr="00E668EC">
        <w:rPr>
          <w:rFonts w:asciiTheme="majorBidi" w:eastAsiaTheme="minorHAnsi" w:hAnsiTheme="majorBidi" w:cstheme="majorBidi"/>
          <w:color w:val="FF0000"/>
          <w:sz w:val="24"/>
          <w:szCs w:val="24"/>
          <w:lang w:val="en-US"/>
        </w:rPr>
        <w:t xml:space="preserve"> </w:t>
      </w:r>
      <w:r w:rsidR="00785278" w:rsidRPr="00E668EC">
        <w:rPr>
          <w:rFonts w:asciiTheme="majorBidi" w:hAnsiTheme="majorBidi" w:cstheme="majorBidi"/>
          <w:sz w:val="24"/>
          <w:szCs w:val="24"/>
        </w:rPr>
        <w:t xml:space="preserve">The strength and ductility of PVA </w:t>
      </w:r>
      <w:r w:rsidR="00286FCE" w:rsidRPr="00E668EC">
        <w:rPr>
          <w:rFonts w:asciiTheme="majorBidi" w:hAnsiTheme="majorBidi" w:cstheme="majorBidi"/>
          <w:sz w:val="24"/>
          <w:szCs w:val="24"/>
        </w:rPr>
        <w:t>supports</w:t>
      </w:r>
      <w:r w:rsidR="00785278" w:rsidRPr="00E668EC">
        <w:rPr>
          <w:rFonts w:asciiTheme="majorBidi" w:hAnsiTheme="majorBidi" w:cstheme="majorBidi"/>
          <w:sz w:val="24"/>
          <w:szCs w:val="24"/>
        </w:rPr>
        <w:t xml:space="preserve"> the fabrication of </w:t>
      </w:r>
      <w:r w:rsidR="006A6EEA" w:rsidRPr="00E668EC">
        <w:rPr>
          <w:rFonts w:asciiTheme="majorBidi" w:hAnsiTheme="majorBidi" w:cstheme="majorBidi"/>
          <w:sz w:val="24"/>
          <w:szCs w:val="24"/>
        </w:rPr>
        <w:t>larger</w:t>
      </w:r>
      <w:r w:rsidR="00785278" w:rsidRPr="00E668EC">
        <w:rPr>
          <w:rFonts w:asciiTheme="majorBidi" w:hAnsiTheme="majorBidi" w:cstheme="majorBidi"/>
          <w:sz w:val="24"/>
          <w:szCs w:val="24"/>
        </w:rPr>
        <w:t xml:space="preserve"> sampl</w:t>
      </w:r>
      <w:r w:rsidR="006A6EEA" w:rsidRPr="00E668EC">
        <w:rPr>
          <w:rFonts w:asciiTheme="majorBidi" w:hAnsiTheme="majorBidi" w:cstheme="majorBidi"/>
          <w:sz w:val="24"/>
          <w:szCs w:val="24"/>
        </w:rPr>
        <w:t>e</w:t>
      </w:r>
      <w:r w:rsidR="00F37425" w:rsidRPr="00E668EC">
        <w:rPr>
          <w:rFonts w:asciiTheme="majorBidi" w:hAnsiTheme="majorBidi" w:cstheme="majorBidi"/>
          <w:sz w:val="24"/>
          <w:szCs w:val="24"/>
        </w:rPr>
        <w:t xml:space="preserve"> </w:t>
      </w:r>
      <w:r w:rsidR="006A6EEA" w:rsidRPr="00E668EC">
        <w:rPr>
          <w:rFonts w:asciiTheme="majorBidi" w:hAnsiTheme="majorBidi" w:cstheme="majorBidi"/>
          <w:sz w:val="24"/>
          <w:szCs w:val="24"/>
        </w:rPr>
        <w:t>matrix</w:t>
      </w:r>
      <w:r w:rsidR="00785278" w:rsidRPr="00E668EC">
        <w:rPr>
          <w:rFonts w:asciiTheme="majorBidi" w:hAnsiTheme="majorBidi" w:cstheme="majorBidi"/>
          <w:sz w:val="24"/>
          <w:szCs w:val="24"/>
        </w:rPr>
        <w:t xml:space="preserve"> size </w:t>
      </w:r>
      <w:r w:rsidR="006A6EEA" w:rsidRPr="00E668EC">
        <w:rPr>
          <w:rFonts w:asciiTheme="majorBidi" w:hAnsiTheme="majorBidi" w:cstheme="majorBidi"/>
          <w:sz w:val="24"/>
          <w:szCs w:val="24"/>
        </w:rPr>
        <w:t xml:space="preserve">of any required geometry </w:t>
      </w:r>
      <w:r w:rsidR="00D90048" w:rsidRPr="00E668EC">
        <w:rPr>
          <w:rFonts w:asciiTheme="majorBidi" w:hAnsiTheme="majorBidi" w:cstheme="majorBidi"/>
          <w:sz w:val="24"/>
          <w:szCs w:val="24"/>
        </w:rPr>
        <w:t>facilitating manipulations of DNA material-capturing surface</w:t>
      </w:r>
      <w:r w:rsidR="00785278" w:rsidRPr="00E668EC">
        <w:rPr>
          <w:rFonts w:asciiTheme="majorBidi" w:hAnsiTheme="majorBidi" w:cstheme="majorBidi"/>
          <w:sz w:val="24"/>
          <w:szCs w:val="24"/>
        </w:rPr>
        <w:t xml:space="preserve">; furthermore, </w:t>
      </w:r>
      <w:r w:rsidR="00D86F2D" w:rsidRPr="00E668EC">
        <w:rPr>
          <w:rFonts w:asciiTheme="majorBidi" w:eastAsiaTheme="minorHAnsi" w:hAnsiTheme="majorBidi" w:cstheme="majorBidi"/>
          <w:sz w:val="24"/>
          <w:szCs w:val="24"/>
        </w:rPr>
        <w:t xml:space="preserve">PVA </w:t>
      </w:r>
      <w:proofErr w:type="gramStart"/>
      <w:r w:rsidR="002F7ABC" w:rsidRPr="00E668EC">
        <w:rPr>
          <w:rFonts w:asciiTheme="majorBidi" w:eastAsiaTheme="minorHAnsi" w:hAnsiTheme="majorBidi" w:cstheme="majorBidi"/>
          <w:sz w:val="24"/>
          <w:szCs w:val="24"/>
        </w:rPr>
        <w:t xml:space="preserve">is </w:t>
      </w:r>
      <w:r w:rsidR="006179A0" w:rsidRPr="00E668EC">
        <w:rPr>
          <w:rFonts w:asciiTheme="majorBidi" w:eastAsiaTheme="minorHAnsi" w:hAnsiTheme="majorBidi" w:cstheme="majorBidi"/>
          <w:sz w:val="24"/>
          <w:szCs w:val="24"/>
        </w:rPr>
        <w:t>considered</w:t>
      </w:r>
      <w:proofErr w:type="gramEnd"/>
      <w:r w:rsidR="006179A0" w:rsidRPr="00E668EC">
        <w:rPr>
          <w:rFonts w:asciiTheme="majorBidi" w:eastAsiaTheme="minorHAnsi" w:hAnsiTheme="majorBidi" w:cstheme="majorBidi"/>
          <w:sz w:val="24"/>
          <w:szCs w:val="24"/>
        </w:rPr>
        <w:t xml:space="preserve"> a surface of choice for DNA-based analyses</w:t>
      </w:r>
      <w:r w:rsidR="006179A0" w:rsidRPr="00E668EC">
        <w:rPr>
          <w:rFonts w:asciiTheme="majorBidi" w:eastAsia="Times New Roman" w:hAnsiTheme="majorBidi" w:cstheme="majorBidi"/>
          <w:sz w:val="24"/>
          <w:szCs w:val="24"/>
        </w:rPr>
        <w:t xml:space="preserve"> as it i</w:t>
      </w:r>
      <w:r w:rsidR="00D86F2D" w:rsidRPr="00E668EC">
        <w:rPr>
          <w:rFonts w:asciiTheme="majorBidi" w:eastAsia="Times New Roman" w:hAnsiTheme="majorBidi" w:cstheme="majorBidi"/>
          <w:sz w:val="24"/>
          <w:szCs w:val="24"/>
        </w:rPr>
        <w:t>s a synthetic material</w:t>
      </w:r>
      <w:r w:rsidR="00D86F2D" w:rsidRPr="00E668EC">
        <w:rPr>
          <w:rFonts w:asciiTheme="majorBidi" w:eastAsiaTheme="minorHAnsi" w:hAnsiTheme="majorBidi" w:cstheme="majorBidi"/>
          <w:sz w:val="24"/>
          <w:szCs w:val="24"/>
        </w:rPr>
        <w:t>.</w:t>
      </w:r>
      <w:r w:rsidR="00D86F2D" w:rsidRPr="00E668EC">
        <w:rPr>
          <w:rFonts w:asciiTheme="majorBidi" w:eastAsia="Times New Roman" w:hAnsiTheme="majorBidi" w:cstheme="majorBidi"/>
          <w:color w:val="FF0000"/>
          <w:sz w:val="24"/>
          <w:szCs w:val="24"/>
        </w:rPr>
        <w:t xml:space="preserve"> </w:t>
      </w:r>
      <w:r w:rsidR="008E6EB4" w:rsidRPr="00E668EC">
        <w:rPr>
          <w:rFonts w:asciiTheme="majorBidi" w:hAnsiTheme="majorBidi" w:cstheme="majorBidi"/>
          <w:sz w:val="24"/>
          <w:szCs w:val="24"/>
        </w:rPr>
        <w:t>T</w:t>
      </w:r>
      <w:r w:rsidR="00785278" w:rsidRPr="00E668EC">
        <w:rPr>
          <w:rFonts w:asciiTheme="majorBidi" w:hAnsiTheme="majorBidi" w:cstheme="majorBidi"/>
          <w:sz w:val="24"/>
          <w:szCs w:val="24"/>
        </w:rPr>
        <w:t xml:space="preserve">he large volume </w:t>
      </w:r>
      <w:r w:rsidR="008E6EB4" w:rsidRPr="00E668EC">
        <w:rPr>
          <w:rFonts w:asciiTheme="majorBidi" w:hAnsiTheme="majorBidi" w:cstheme="majorBidi"/>
          <w:sz w:val="24"/>
          <w:szCs w:val="24"/>
        </w:rPr>
        <w:t xml:space="preserve">of water </w:t>
      </w:r>
      <w:r w:rsidR="00785278" w:rsidRPr="00E668EC">
        <w:rPr>
          <w:rFonts w:asciiTheme="majorBidi" w:hAnsiTheme="majorBidi" w:cstheme="majorBidi"/>
          <w:sz w:val="24"/>
          <w:szCs w:val="24"/>
        </w:rPr>
        <w:t>used to dissolve the circular PVA membrane</w:t>
      </w:r>
      <w:r w:rsidR="008E6EB4" w:rsidRPr="00E668EC">
        <w:rPr>
          <w:rFonts w:asciiTheme="majorBidi" w:hAnsiTheme="majorBidi" w:cstheme="majorBidi"/>
          <w:sz w:val="24"/>
          <w:szCs w:val="24"/>
        </w:rPr>
        <w:t>s</w:t>
      </w:r>
      <w:r w:rsidR="00785278" w:rsidRPr="00E668EC">
        <w:rPr>
          <w:rFonts w:asciiTheme="majorBidi" w:hAnsiTheme="majorBidi" w:cstheme="majorBidi"/>
          <w:sz w:val="24"/>
          <w:szCs w:val="24"/>
        </w:rPr>
        <w:t xml:space="preserve"> has led to the extension of the centrifugation process compared </w:t>
      </w:r>
      <w:r w:rsidR="00D1281C" w:rsidRPr="00E668EC">
        <w:rPr>
          <w:rFonts w:asciiTheme="majorBidi" w:hAnsiTheme="majorBidi" w:cstheme="majorBidi"/>
          <w:sz w:val="24"/>
          <w:szCs w:val="24"/>
        </w:rPr>
        <w:t xml:space="preserve">to </w:t>
      </w:r>
      <w:r w:rsidR="00785278" w:rsidRPr="00E668EC">
        <w:rPr>
          <w:rFonts w:asciiTheme="majorBidi" w:hAnsiTheme="majorBidi" w:cstheme="majorBidi"/>
          <w:sz w:val="24"/>
          <w:szCs w:val="24"/>
        </w:rPr>
        <w:t xml:space="preserve">that of </w:t>
      </w:r>
      <w:r w:rsidR="008E6EB4" w:rsidRPr="00E668EC">
        <w:rPr>
          <w:rFonts w:asciiTheme="majorBidi" w:hAnsiTheme="majorBidi" w:cstheme="majorBidi"/>
          <w:sz w:val="24"/>
          <w:szCs w:val="24"/>
        </w:rPr>
        <w:t xml:space="preserve">hydrolysed </w:t>
      </w:r>
      <w:r w:rsidR="00785278" w:rsidRPr="00E668EC">
        <w:rPr>
          <w:rFonts w:asciiTheme="majorBidi" w:hAnsiTheme="majorBidi" w:cstheme="majorBidi"/>
          <w:sz w:val="24"/>
          <w:szCs w:val="24"/>
        </w:rPr>
        <w:t xml:space="preserve">gelatine. </w:t>
      </w:r>
      <w:r w:rsidR="00C22B50" w:rsidRPr="00E668EC">
        <w:rPr>
          <w:rFonts w:asciiTheme="majorBidi" w:hAnsiTheme="majorBidi" w:cstheme="majorBidi"/>
          <w:sz w:val="24"/>
          <w:szCs w:val="24"/>
        </w:rPr>
        <w:t xml:space="preserve"> PVA viscosity remain</w:t>
      </w:r>
      <w:r w:rsidR="008E6EB4" w:rsidRPr="00E668EC">
        <w:rPr>
          <w:rFonts w:asciiTheme="majorBidi" w:hAnsiTheme="majorBidi" w:cstheme="majorBidi"/>
          <w:sz w:val="24"/>
          <w:szCs w:val="24"/>
        </w:rPr>
        <w:t>s</w:t>
      </w:r>
      <w:r w:rsidR="00C22B50" w:rsidRPr="00E668EC">
        <w:rPr>
          <w:rFonts w:asciiTheme="majorBidi" w:hAnsiTheme="majorBidi" w:cstheme="majorBidi"/>
          <w:sz w:val="24"/>
          <w:szCs w:val="24"/>
        </w:rPr>
        <w:t xml:space="preserve"> </w:t>
      </w:r>
      <w:r w:rsidR="00954B74" w:rsidRPr="00E668EC">
        <w:rPr>
          <w:rFonts w:asciiTheme="majorBidi" w:hAnsiTheme="majorBidi" w:cstheme="majorBidi"/>
          <w:sz w:val="24"/>
          <w:szCs w:val="24"/>
        </w:rPr>
        <w:t>to</w:t>
      </w:r>
      <w:r w:rsidR="00C22B50" w:rsidRPr="00E668EC">
        <w:rPr>
          <w:rFonts w:asciiTheme="majorBidi" w:hAnsiTheme="majorBidi" w:cstheme="majorBidi"/>
          <w:sz w:val="24"/>
          <w:szCs w:val="24"/>
        </w:rPr>
        <w:t xml:space="preserve"> </w:t>
      </w:r>
      <w:proofErr w:type="gramStart"/>
      <w:r w:rsidR="00C22B50" w:rsidRPr="00E668EC">
        <w:rPr>
          <w:rFonts w:asciiTheme="majorBidi" w:hAnsiTheme="majorBidi" w:cstheme="majorBidi"/>
          <w:sz w:val="24"/>
          <w:szCs w:val="24"/>
        </w:rPr>
        <w:t>be addressed</w:t>
      </w:r>
      <w:proofErr w:type="gramEnd"/>
      <w:r w:rsidR="00C22B50" w:rsidRPr="00E668EC">
        <w:rPr>
          <w:rFonts w:asciiTheme="majorBidi" w:hAnsiTheme="majorBidi" w:cstheme="majorBidi"/>
          <w:sz w:val="24"/>
          <w:szCs w:val="24"/>
        </w:rPr>
        <w:t xml:space="preserve"> </w:t>
      </w:r>
      <w:r w:rsidR="00954B74" w:rsidRPr="00E668EC">
        <w:rPr>
          <w:rFonts w:asciiTheme="majorBidi" w:hAnsiTheme="majorBidi" w:cstheme="majorBidi"/>
          <w:sz w:val="24"/>
          <w:szCs w:val="24"/>
        </w:rPr>
        <w:t>for further improvements</w:t>
      </w:r>
      <w:r w:rsidR="00785278" w:rsidRPr="00E668EC">
        <w:rPr>
          <w:rFonts w:asciiTheme="majorBidi" w:hAnsiTheme="majorBidi" w:cstheme="majorBidi"/>
          <w:sz w:val="24"/>
          <w:szCs w:val="24"/>
        </w:rPr>
        <w:t xml:space="preserve">. </w:t>
      </w:r>
      <w:r w:rsidR="008E6EB4" w:rsidRPr="00E668EC">
        <w:rPr>
          <w:rFonts w:asciiTheme="majorBidi" w:hAnsiTheme="majorBidi" w:cstheme="majorBidi"/>
          <w:color w:val="FF0000"/>
          <w:sz w:val="24"/>
          <w:szCs w:val="24"/>
        </w:rPr>
        <w:t>M</w:t>
      </w:r>
      <w:r w:rsidR="00A70507" w:rsidRPr="00E668EC">
        <w:rPr>
          <w:rFonts w:asciiTheme="majorBidi" w:hAnsiTheme="majorBidi" w:cstheme="majorBidi"/>
          <w:color w:val="FF0000"/>
          <w:sz w:val="24"/>
          <w:szCs w:val="24"/>
        </w:rPr>
        <w:t xml:space="preserve">atrix features such as </w:t>
      </w:r>
      <w:proofErr w:type="spellStart"/>
      <w:r w:rsidR="00785278" w:rsidRPr="00E668EC">
        <w:rPr>
          <w:rFonts w:asciiTheme="majorBidi" w:hAnsiTheme="majorBidi" w:cstheme="majorBidi"/>
          <w:sz w:val="24"/>
          <w:szCs w:val="24"/>
        </w:rPr>
        <w:t>hydrophilicity</w:t>
      </w:r>
      <w:proofErr w:type="spellEnd"/>
      <w:r w:rsidR="00785278" w:rsidRPr="00E668EC">
        <w:rPr>
          <w:rFonts w:asciiTheme="majorBidi" w:hAnsiTheme="majorBidi" w:cstheme="majorBidi"/>
          <w:sz w:val="24"/>
          <w:szCs w:val="24"/>
        </w:rPr>
        <w:t xml:space="preserve"> and </w:t>
      </w:r>
      <w:r w:rsidR="00785278" w:rsidRPr="00E668EC">
        <w:rPr>
          <w:rFonts w:asciiTheme="majorBidi" w:hAnsiTheme="majorBidi" w:cstheme="majorBidi"/>
          <w:sz w:val="24"/>
          <w:szCs w:val="24"/>
        </w:rPr>
        <w:lastRenderedPageBreak/>
        <w:t xml:space="preserve">surface roughness when constructing multilayer models may increase </w:t>
      </w:r>
      <w:r w:rsidR="008E6EB4" w:rsidRPr="00E668EC">
        <w:rPr>
          <w:rFonts w:asciiTheme="majorBidi" w:hAnsiTheme="majorBidi" w:cstheme="majorBidi"/>
          <w:sz w:val="24"/>
          <w:szCs w:val="24"/>
        </w:rPr>
        <w:t>capture efficiency</w:t>
      </w:r>
      <w:r w:rsidR="00954B74" w:rsidRPr="00E668EC">
        <w:rPr>
          <w:rFonts w:asciiTheme="majorBidi" w:hAnsiTheme="majorBidi" w:cstheme="majorBidi"/>
          <w:sz w:val="24"/>
          <w:szCs w:val="24"/>
        </w:rPr>
        <w:t xml:space="preserve"> further</w:t>
      </w:r>
      <w:r w:rsidR="00785278" w:rsidRPr="00E668EC">
        <w:rPr>
          <w:rFonts w:asciiTheme="majorBidi" w:hAnsiTheme="majorBidi" w:cstheme="majorBidi"/>
          <w:sz w:val="24"/>
          <w:szCs w:val="24"/>
        </w:rPr>
        <w:t xml:space="preserve">. </w:t>
      </w:r>
      <w:r w:rsidR="00785278" w:rsidRPr="00E668EC">
        <w:rPr>
          <w:rFonts w:asciiTheme="majorBidi" w:eastAsia="Times New Roman" w:hAnsiTheme="majorBidi" w:cstheme="majorBidi"/>
          <w:color w:val="000000"/>
          <w:sz w:val="24"/>
          <w:szCs w:val="24"/>
          <w:lang w:eastAsia="en-GB"/>
        </w:rPr>
        <w:t xml:space="preserve">3D </w:t>
      </w:r>
      <w:r w:rsidR="008E6EB4" w:rsidRPr="00E668EC">
        <w:rPr>
          <w:rFonts w:asciiTheme="majorBidi" w:eastAsia="Times New Roman" w:hAnsiTheme="majorBidi" w:cstheme="majorBidi"/>
          <w:color w:val="000000"/>
          <w:sz w:val="24"/>
          <w:szCs w:val="24"/>
          <w:lang w:eastAsia="en-GB"/>
        </w:rPr>
        <w:t xml:space="preserve">matrix </w:t>
      </w:r>
      <w:r w:rsidR="00785278" w:rsidRPr="00E668EC">
        <w:rPr>
          <w:rFonts w:asciiTheme="majorBidi" w:eastAsia="Times New Roman" w:hAnsiTheme="majorBidi" w:cstheme="majorBidi"/>
          <w:color w:val="000000"/>
          <w:sz w:val="24"/>
          <w:szCs w:val="24"/>
          <w:lang w:eastAsia="en-GB"/>
        </w:rPr>
        <w:t xml:space="preserve">designs </w:t>
      </w:r>
      <w:r w:rsidR="000D6D15" w:rsidRPr="00E668EC">
        <w:rPr>
          <w:rFonts w:asciiTheme="majorBidi" w:eastAsia="Times New Roman" w:hAnsiTheme="majorBidi" w:cstheme="majorBidi"/>
          <w:color w:val="000000"/>
          <w:sz w:val="24"/>
          <w:szCs w:val="24"/>
          <w:lang w:eastAsia="en-GB"/>
        </w:rPr>
        <w:t xml:space="preserve">may </w:t>
      </w:r>
      <w:r w:rsidR="00785278" w:rsidRPr="00E668EC">
        <w:rPr>
          <w:rFonts w:asciiTheme="majorBidi" w:eastAsia="Times New Roman" w:hAnsiTheme="majorBidi" w:cstheme="majorBidi"/>
          <w:color w:val="000000"/>
          <w:sz w:val="24"/>
          <w:szCs w:val="24"/>
          <w:lang w:eastAsia="en-GB"/>
        </w:rPr>
        <w:t>represent a future innovative technology for microbiology applications.</w:t>
      </w:r>
      <w:r w:rsidR="000E412E" w:rsidRPr="00E668EC">
        <w:rPr>
          <w:rFonts w:asciiTheme="majorBidi" w:eastAsia="Times New Roman" w:hAnsiTheme="majorBidi" w:cstheme="majorBidi"/>
          <w:color w:val="000000"/>
          <w:sz w:val="24"/>
          <w:szCs w:val="24"/>
          <w:lang w:eastAsia="en-GB"/>
        </w:rPr>
        <w:t xml:space="preserve"> </w:t>
      </w:r>
    </w:p>
    <w:p w14:paraId="4D2AFF53" w14:textId="77777777" w:rsidR="00500F87" w:rsidRPr="00E668EC" w:rsidRDefault="00500F87" w:rsidP="00B66B16">
      <w:pPr>
        <w:spacing w:after="0" w:line="360" w:lineRule="auto"/>
        <w:jc w:val="both"/>
        <w:rPr>
          <w:rFonts w:asciiTheme="majorBidi" w:eastAsiaTheme="minorHAnsi" w:hAnsiTheme="majorBidi" w:cstheme="majorBidi"/>
          <w:color w:val="FF0000"/>
          <w:sz w:val="24"/>
          <w:szCs w:val="24"/>
          <w:lang w:val="en-US"/>
        </w:rPr>
      </w:pPr>
    </w:p>
    <w:p w14:paraId="23E79C6F" w14:textId="5CCC9D8A" w:rsidR="00836E2D" w:rsidRPr="00E668EC" w:rsidRDefault="00836E2D" w:rsidP="00500F87">
      <w:pPr>
        <w:pStyle w:val="Heading1"/>
        <w:numPr>
          <w:ilvl w:val="0"/>
          <w:numId w:val="0"/>
        </w:numPr>
        <w:tabs>
          <w:tab w:val="left" w:pos="7335"/>
        </w:tabs>
        <w:spacing w:line="360" w:lineRule="auto"/>
        <w:ind w:left="431" w:hanging="431"/>
        <w:rPr>
          <w:rFonts w:asciiTheme="majorBidi" w:hAnsiTheme="majorBidi"/>
          <w:szCs w:val="24"/>
        </w:rPr>
      </w:pPr>
      <w:r w:rsidRPr="00E668EC">
        <w:rPr>
          <w:rFonts w:asciiTheme="majorBidi" w:hAnsiTheme="majorBidi"/>
          <w:szCs w:val="24"/>
        </w:rPr>
        <w:t>Acknowledgments</w:t>
      </w:r>
      <w:r w:rsidR="00500F87" w:rsidRPr="00E668EC">
        <w:rPr>
          <w:rFonts w:asciiTheme="majorBidi" w:hAnsiTheme="majorBidi"/>
          <w:szCs w:val="24"/>
        </w:rPr>
        <w:tab/>
      </w:r>
    </w:p>
    <w:p w14:paraId="0769143C" w14:textId="5353B979" w:rsidR="00836E2D" w:rsidRPr="00E668EC" w:rsidRDefault="00836E2D" w:rsidP="00837ABC">
      <w:pPr>
        <w:spacing w:line="360" w:lineRule="auto"/>
        <w:jc w:val="both"/>
        <w:rPr>
          <w:rFonts w:asciiTheme="majorBidi" w:hAnsiTheme="majorBidi" w:cstheme="majorBidi"/>
          <w:sz w:val="24"/>
          <w:szCs w:val="24"/>
        </w:rPr>
      </w:pPr>
      <w:proofErr w:type="spellStart"/>
      <w:r w:rsidRPr="00E668EC">
        <w:rPr>
          <w:rFonts w:asciiTheme="majorBidi" w:hAnsiTheme="majorBidi" w:cstheme="majorBidi"/>
          <w:sz w:val="24"/>
          <w:szCs w:val="24"/>
        </w:rPr>
        <w:t>Alaa</w:t>
      </w:r>
      <w:proofErr w:type="spellEnd"/>
      <w:r w:rsidRPr="00E668EC">
        <w:rPr>
          <w:rFonts w:asciiTheme="majorBidi" w:hAnsiTheme="majorBidi" w:cstheme="majorBidi"/>
          <w:sz w:val="24"/>
          <w:szCs w:val="24"/>
        </w:rPr>
        <w:t xml:space="preserve"> Al-</w:t>
      </w:r>
      <w:proofErr w:type="spellStart"/>
      <w:r w:rsidRPr="00E668EC">
        <w:rPr>
          <w:rFonts w:asciiTheme="majorBidi" w:hAnsiTheme="majorBidi" w:cstheme="majorBidi"/>
          <w:sz w:val="24"/>
          <w:szCs w:val="24"/>
        </w:rPr>
        <w:t>Taie</w:t>
      </w:r>
      <w:proofErr w:type="spellEnd"/>
      <w:r w:rsidRPr="00E668EC">
        <w:rPr>
          <w:rFonts w:asciiTheme="majorBidi" w:hAnsiTheme="majorBidi" w:cstheme="majorBidi"/>
          <w:sz w:val="24"/>
          <w:szCs w:val="24"/>
        </w:rPr>
        <w:t xml:space="preserve"> gratefully acknowledges the Iraqi Ministry of Higher Education and Scientific Research (MOHESR) and the University of </w:t>
      </w:r>
      <w:proofErr w:type="gramStart"/>
      <w:r w:rsidRPr="00E668EC">
        <w:rPr>
          <w:rFonts w:asciiTheme="majorBidi" w:hAnsiTheme="majorBidi" w:cstheme="majorBidi"/>
          <w:sz w:val="24"/>
          <w:szCs w:val="24"/>
        </w:rPr>
        <w:t>Leicester which</w:t>
      </w:r>
      <w:proofErr w:type="gramEnd"/>
      <w:r w:rsidRPr="00E668EC">
        <w:rPr>
          <w:rFonts w:asciiTheme="majorBidi" w:hAnsiTheme="majorBidi" w:cstheme="majorBidi"/>
          <w:sz w:val="24"/>
          <w:szCs w:val="24"/>
        </w:rPr>
        <w:t xml:space="preserve"> supported th</w:t>
      </w:r>
      <w:r w:rsidR="00147D35" w:rsidRPr="00E668EC">
        <w:rPr>
          <w:rFonts w:asciiTheme="majorBidi" w:hAnsiTheme="majorBidi" w:cstheme="majorBidi"/>
          <w:sz w:val="24"/>
          <w:szCs w:val="24"/>
        </w:rPr>
        <w:t>is</w:t>
      </w:r>
      <w:r w:rsidRPr="00E668EC">
        <w:rPr>
          <w:rFonts w:asciiTheme="majorBidi" w:hAnsiTheme="majorBidi" w:cstheme="majorBidi"/>
          <w:sz w:val="24"/>
          <w:szCs w:val="24"/>
        </w:rPr>
        <w:t xml:space="preserve"> work. The authors would like to thank David Thompson </w:t>
      </w:r>
      <w:r w:rsidR="002F243C" w:rsidRPr="00E668EC">
        <w:rPr>
          <w:rFonts w:asciiTheme="majorBidi" w:hAnsiTheme="majorBidi" w:cstheme="majorBidi"/>
          <w:sz w:val="24"/>
          <w:szCs w:val="24"/>
        </w:rPr>
        <w:t xml:space="preserve">at </w:t>
      </w:r>
      <w:r w:rsidRPr="00E668EC">
        <w:rPr>
          <w:rFonts w:asciiTheme="majorBidi" w:hAnsiTheme="majorBidi" w:cstheme="majorBidi"/>
          <w:sz w:val="24"/>
          <w:szCs w:val="24"/>
        </w:rPr>
        <w:t xml:space="preserve">Loughborough University and Graham Clark </w:t>
      </w:r>
      <w:r w:rsidR="002F243C" w:rsidRPr="00E668EC">
        <w:rPr>
          <w:rFonts w:asciiTheme="majorBidi" w:hAnsiTheme="majorBidi" w:cstheme="majorBidi"/>
          <w:sz w:val="24"/>
          <w:szCs w:val="24"/>
        </w:rPr>
        <w:t xml:space="preserve">at </w:t>
      </w:r>
      <w:r w:rsidRPr="00E668EC">
        <w:rPr>
          <w:rFonts w:asciiTheme="majorBidi" w:hAnsiTheme="majorBidi" w:cstheme="majorBidi"/>
          <w:sz w:val="24"/>
          <w:szCs w:val="24"/>
        </w:rPr>
        <w:t xml:space="preserve">the University of Leicester for </w:t>
      </w:r>
      <w:r w:rsidR="00411B3F" w:rsidRPr="00E668EC">
        <w:rPr>
          <w:rFonts w:asciiTheme="majorBidi" w:hAnsiTheme="majorBidi" w:cstheme="majorBidi"/>
          <w:sz w:val="24"/>
          <w:szCs w:val="24"/>
        </w:rPr>
        <w:t>the help in the 3D printing and</w:t>
      </w:r>
      <w:r w:rsidRPr="00E668EC">
        <w:rPr>
          <w:rFonts w:asciiTheme="majorBidi" w:hAnsiTheme="majorBidi" w:cstheme="majorBidi"/>
          <w:sz w:val="24"/>
          <w:szCs w:val="24"/>
        </w:rPr>
        <w:t xml:space="preserve"> Microscope training. </w:t>
      </w:r>
    </w:p>
    <w:p w14:paraId="154160F9" w14:textId="77777777" w:rsidR="00F24D07" w:rsidRPr="00E668EC" w:rsidRDefault="00F24D07" w:rsidP="00837ABC">
      <w:pPr>
        <w:spacing w:line="360" w:lineRule="auto"/>
        <w:jc w:val="both"/>
        <w:rPr>
          <w:rFonts w:asciiTheme="majorBidi" w:hAnsiTheme="majorBidi" w:cstheme="majorBidi"/>
          <w:sz w:val="24"/>
          <w:szCs w:val="24"/>
        </w:rPr>
      </w:pPr>
    </w:p>
    <w:p w14:paraId="4BA53799" w14:textId="158D1D4C" w:rsidR="00D60116" w:rsidRPr="00E668EC" w:rsidRDefault="003E60F0" w:rsidP="00DC147C">
      <w:pPr>
        <w:pStyle w:val="Heading1"/>
        <w:numPr>
          <w:ilvl w:val="0"/>
          <w:numId w:val="0"/>
        </w:numPr>
        <w:ind w:left="432" w:hanging="432"/>
        <w:rPr>
          <w:rFonts w:asciiTheme="majorBidi" w:hAnsiTheme="majorBidi"/>
          <w:color w:val="FF0000"/>
          <w:szCs w:val="24"/>
        </w:rPr>
      </w:pPr>
      <w:bookmarkStart w:id="26" w:name="_Ref45721490"/>
      <w:r w:rsidRPr="00E668EC">
        <w:rPr>
          <w:rFonts w:asciiTheme="majorBidi" w:hAnsiTheme="majorBidi"/>
          <w:color w:val="FF0000"/>
          <w:szCs w:val="24"/>
        </w:rPr>
        <w:t>Appendix A. Supplementary Data</w:t>
      </w:r>
      <w:bookmarkEnd w:id="26"/>
    </w:p>
    <w:p w14:paraId="062D68E4" w14:textId="1CA9248D" w:rsidR="00832293" w:rsidRPr="00E668EC" w:rsidRDefault="00DC147C" w:rsidP="00FF2E51">
      <w:pPr>
        <w:pStyle w:val="Heading2"/>
        <w:numPr>
          <w:ilvl w:val="0"/>
          <w:numId w:val="0"/>
        </w:numPr>
        <w:spacing w:line="360" w:lineRule="auto"/>
        <w:ind w:left="576" w:hanging="576"/>
        <w:rPr>
          <w:rFonts w:asciiTheme="majorBidi" w:hAnsiTheme="majorBidi"/>
          <w:color w:val="FF0000"/>
          <w:szCs w:val="24"/>
        </w:rPr>
      </w:pPr>
      <w:r w:rsidRPr="00E668EC">
        <w:rPr>
          <w:rFonts w:asciiTheme="majorBidi" w:hAnsiTheme="majorBidi"/>
          <w:color w:val="FF0000"/>
          <w:szCs w:val="24"/>
        </w:rPr>
        <w:t xml:space="preserve">1. </w:t>
      </w:r>
      <w:bookmarkStart w:id="27" w:name="_Ref45755023"/>
      <w:r w:rsidR="00832293" w:rsidRPr="00E668EC">
        <w:rPr>
          <w:rFonts w:asciiTheme="majorBidi" w:hAnsiTheme="majorBidi"/>
          <w:color w:val="FF0000"/>
          <w:szCs w:val="24"/>
        </w:rPr>
        <w:t xml:space="preserve">Roughness </w:t>
      </w:r>
      <w:r w:rsidR="0045680F" w:rsidRPr="00E668EC">
        <w:rPr>
          <w:rFonts w:asciiTheme="majorBidi" w:hAnsiTheme="majorBidi"/>
          <w:color w:val="FF0000"/>
          <w:szCs w:val="24"/>
        </w:rPr>
        <w:t>T</w:t>
      </w:r>
      <w:r w:rsidR="00832293" w:rsidRPr="00E668EC">
        <w:rPr>
          <w:rFonts w:asciiTheme="majorBidi" w:hAnsiTheme="majorBidi"/>
          <w:color w:val="FF0000"/>
          <w:szCs w:val="24"/>
        </w:rPr>
        <w:t xml:space="preserve">est and </w:t>
      </w:r>
      <w:r w:rsidR="0045680F" w:rsidRPr="00E668EC">
        <w:rPr>
          <w:rFonts w:asciiTheme="majorBidi" w:hAnsiTheme="majorBidi"/>
          <w:color w:val="FF0000"/>
          <w:szCs w:val="24"/>
        </w:rPr>
        <w:t>W</w:t>
      </w:r>
      <w:r w:rsidR="00832293" w:rsidRPr="00E668EC">
        <w:rPr>
          <w:rFonts w:asciiTheme="majorBidi" w:hAnsiTheme="majorBidi"/>
          <w:color w:val="FF0000"/>
          <w:szCs w:val="24"/>
        </w:rPr>
        <w:t>ettability</w:t>
      </w:r>
      <w:bookmarkEnd w:id="27"/>
    </w:p>
    <w:p w14:paraId="171D9C7E" w14:textId="7A58DF59" w:rsidR="00832293" w:rsidRPr="00E668EC" w:rsidRDefault="00832293" w:rsidP="003E62FA">
      <w:pPr>
        <w:tabs>
          <w:tab w:val="left" w:pos="2025"/>
        </w:tabs>
        <w:spacing w:after="120" w:line="360" w:lineRule="auto"/>
        <w:jc w:val="both"/>
        <w:rPr>
          <w:rFonts w:asciiTheme="majorBidi" w:eastAsiaTheme="minorHAnsi" w:hAnsiTheme="majorBidi" w:cstheme="majorBidi"/>
          <w:color w:val="FF0000"/>
          <w:sz w:val="24"/>
          <w:szCs w:val="24"/>
        </w:rPr>
      </w:pPr>
      <w:r w:rsidRPr="00E668EC">
        <w:rPr>
          <w:rFonts w:asciiTheme="majorBidi" w:hAnsiTheme="majorBidi" w:cstheme="majorBidi"/>
          <w:color w:val="FF0000"/>
          <w:sz w:val="24"/>
          <w:szCs w:val="24"/>
        </w:rPr>
        <w:t xml:space="preserve">The topographical features of the PVA matrices </w:t>
      </w:r>
      <w:proofErr w:type="gramStart"/>
      <w:r w:rsidRPr="00E668EC">
        <w:rPr>
          <w:rFonts w:asciiTheme="majorBidi" w:hAnsiTheme="majorBidi" w:cstheme="majorBidi"/>
          <w:color w:val="FF0000"/>
          <w:sz w:val="24"/>
          <w:szCs w:val="24"/>
        </w:rPr>
        <w:t>were measured</w:t>
      </w:r>
      <w:proofErr w:type="gramEnd"/>
      <w:r w:rsidRPr="00E668EC">
        <w:rPr>
          <w:rFonts w:asciiTheme="majorBidi" w:hAnsiTheme="majorBidi" w:cstheme="majorBidi"/>
          <w:color w:val="FF0000"/>
          <w:sz w:val="24"/>
          <w:szCs w:val="24"/>
        </w:rPr>
        <w:t xml:space="preserve"> as reported in </w:t>
      </w:r>
      <w:r w:rsidR="00062A35" w:rsidRPr="00E668EC">
        <w:rPr>
          <w:rFonts w:asciiTheme="majorBidi" w:hAnsiTheme="majorBidi" w:cstheme="majorBidi"/>
          <w:color w:val="FF0000"/>
          <w:sz w:val="24"/>
          <w:szCs w:val="24"/>
        </w:rPr>
        <w:fldChar w:fldCharType="begin"/>
      </w:r>
      <w:r w:rsidR="00062A35" w:rsidRPr="00E668EC">
        <w:rPr>
          <w:rFonts w:asciiTheme="majorBidi" w:hAnsiTheme="majorBidi" w:cstheme="majorBidi"/>
          <w:color w:val="FF0000"/>
          <w:sz w:val="24"/>
          <w:szCs w:val="24"/>
        </w:rPr>
        <w:instrText xml:space="preserve"> REF _Ref47046509 \h </w:instrText>
      </w:r>
      <w:r w:rsidR="0045680F" w:rsidRPr="00E668EC">
        <w:rPr>
          <w:rFonts w:asciiTheme="majorBidi" w:hAnsiTheme="majorBidi" w:cstheme="majorBidi"/>
          <w:color w:val="FF0000"/>
          <w:sz w:val="24"/>
          <w:szCs w:val="24"/>
        </w:rPr>
        <w:instrText xml:space="preserve"> \* MERGEFORMAT </w:instrText>
      </w:r>
      <w:r w:rsidR="00062A35" w:rsidRPr="00E668EC">
        <w:rPr>
          <w:rFonts w:asciiTheme="majorBidi" w:hAnsiTheme="majorBidi" w:cstheme="majorBidi"/>
          <w:color w:val="FF0000"/>
          <w:sz w:val="24"/>
          <w:szCs w:val="24"/>
        </w:rPr>
      </w:r>
      <w:r w:rsidR="00062A35" w:rsidRPr="00E668EC">
        <w:rPr>
          <w:rFonts w:asciiTheme="majorBidi" w:hAnsiTheme="majorBidi" w:cstheme="majorBidi"/>
          <w:color w:val="FF0000"/>
          <w:sz w:val="24"/>
          <w:szCs w:val="24"/>
        </w:rPr>
        <w:fldChar w:fldCharType="separate"/>
      </w:r>
      <w:r w:rsidR="0084092E" w:rsidRPr="0084092E">
        <w:rPr>
          <w:rFonts w:asciiTheme="majorBidi" w:hAnsiTheme="majorBidi" w:cstheme="majorBidi"/>
          <w:color w:val="FF0000"/>
          <w:sz w:val="24"/>
          <w:szCs w:val="24"/>
        </w:rPr>
        <w:t>Table S1</w:t>
      </w:r>
      <w:r w:rsidR="00062A35" w:rsidRPr="00E668EC">
        <w:rPr>
          <w:rFonts w:asciiTheme="majorBidi" w:hAnsiTheme="majorBidi" w:cstheme="majorBidi"/>
          <w:color w:val="FF0000"/>
          <w:sz w:val="24"/>
          <w:szCs w:val="24"/>
        </w:rPr>
        <w:fldChar w:fldCharType="end"/>
      </w:r>
      <w:r w:rsidRPr="00E668EC">
        <w:rPr>
          <w:rFonts w:asciiTheme="majorBidi" w:hAnsiTheme="majorBidi" w:cstheme="majorBidi"/>
          <w:color w:val="FF0000"/>
          <w:sz w:val="24"/>
          <w:szCs w:val="24"/>
        </w:rPr>
        <w:t xml:space="preserve">. </w:t>
      </w:r>
      <w:r w:rsidR="000E2BEF" w:rsidRPr="00E668EC">
        <w:rPr>
          <w:rFonts w:asciiTheme="majorBidi" w:hAnsiTheme="majorBidi" w:cstheme="majorBidi"/>
          <w:color w:val="FF0000"/>
          <w:sz w:val="24"/>
          <w:szCs w:val="24"/>
        </w:rPr>
        <w:t xml:space="preserve">A sputter coater Edwards </w:t>
      </w:r>
      <w:proofErr w:type="spellStart"/>
      <w:r w:rsidR="000E2BEF" w:rsidRPr="00E668EC">
        <w:rPr>
          <w:rFonts w:asciiTheme="majorBidi" w:hAnsiTheme="majorBidi" w:cstheme="majorBidi"/>
          <w:color w:val="FF0000"/>
          <w:sz w:val="24"/>
          <w:szCs w:val="24"/>
        </w:rPr>
        <w:t>Scancoat</w:t>
      </w:r>
      <w:proofErr w:type="spellEnd"/>
      <w:r w:rsidR="000E2BEF" w:rsidRPr="00E668EC">
        <w:rPr>
          <w:rFonts w:asciiTheme="majorBidi" w:hAnsiTheme="majorBidi" w:cstheme="majorBidi"/>
          <w:color w:val="FF0000"/>
          <w:sz w:val="24"/>
          <w:szCs w:val="24"/>
        </w:rPr>
        <w:t xml:space="preserve"> six </w:t>
      </w:r>
      <w:proofErr w:type="spellStart"/>
      <w:r w:rsidR="000E2BEF" w:rsidRPr="00E668EC">
        <w:rPr>
          <w:rFonts w:asciiTheme="majorBidi" w:hAnsiTheme="majorBidi" w:cstheme="majorBidi"/>
          <w:color w:val="FF0000"/>
          <w:sz w:val="24"/>
          <w:szCs w:val="24"/>
        </w:rPr>
        <w:t>Pirani</w:t>
      </w:r>
      <w:proofErr w:type="spellEnd"/>
      <w:r w:rsidR="000E2BEF" w:rsidRPr="00E668EC">
        <w:rPr>
          <w:rFonts w:asciiTheme="majorBidi" w:hAnsiTheme="majorBidi" w:cstheme="majorBidi"/>
          <w:color w:val="FF0000"/>
          <w:sz w:val="24"/>
          <w:szCs w:val="24"/>
        </w:rPr>
        <w:t xml:space="preserve"> 501 (Edwards Vacuum, UK) </w:t>
      </w:r>
      <w:proofErr w:type="gramStart"/>
      <w:r w:rsidR="000E2BEF" w:rsidRPr="00E668EC">
        <w:rPr>
          <w:rFonts w:asciiTheme="majorBidi" w:hAnsiTheme="majorBidi" w:cstheme="majorBidi"/>
          <w:color w:val="FF0000"/>
          <w:sz w:val="24"/>
          <w:szCs w:val="24"/>
        </w:rPr>
        <w:t>was used</w:t>
      </w:r>
      <w:proofErr w:type="gramEnd"/>
      <w:r w:rsidR="000E2BEF" w:rsidRPr="00E668EC">
        <w:rPr>
          <w:rFonts w:asciiTheme="majorBidi" w:hAnsiTheme="majorBidi" w:cstheme="majorBidi"/>
          <w:color w:val="FF0000"/>
          <w:sz w:val="24"/>
          <w:szCs w:val="24"/>
        </w:rPr>
        <w:t xml:space="preserve"> to coat PVA matrices with gold material. </w:t>
      </w:r>
      <w:r w:rsidR="000E2BEF" w:rsidRPr="00E668EC">
        <w:rPr>
          <w:rFonts w:asciiTheme="majorBidi" w:eastAsiaTheme="minorHAnsi" w:hAnsiTheme="majorBidi" w:cstheme="majorBidi"/>
          <w:color w:val="FF0000"/>
          <w:sz w:val="24"/>
          <w:szCs w:val="24"/>
        </w:rPr>
        <w:t xml:space="preserve">3D micrographs were taken at </w:t>
      </w:r>
      <w:proofErr w:type="gramStart"/>
      <w:r w:rsidR="000E2BEF" w:rsidRPr="00E668EC">
        <w:rPr>
          <w:rFonts w:asciiTheme="majorBidi" w:eastAsiaTheme="minorHAnsi" w:hAnsiTheme="majorBidi" w:cstheme="majorBidi"/>
          <w:color w:val="FF0000"/>
          <w:sz w:val="24"/>
          <w:szCs w:val="24"/>
        </w:rPr>
        <w:t>190 µm</w:t>
      </w:r>
      <w:proofErr w:type="gramEnd"/>
      <w:r w:rsidR="000E2BEF" w:rsidRPr="00E668EC">
        <w:rPr>
          <w:rFonts w:asciiTheme="majorBidi" w:eastAsiaTheme="minorHAnsi" w:hAnsiTheme="majorBidi" w:cstheme="majorBidi"/>
          <w:color w:val="FF0000"/>
          <w:sz w:val="24"/>
          <w:szCs w:val="24"/>
        </w:rPr>
        <w:t xml:space="preserve"> ×143 µm using the lens at a 50x magnification and with a step size of 0.101 µm to generate the micrograph. R</w:t>
      </w:r>
      <w:r w:rsidR="000E2BEF" w:rsidRPr="00E668EC">
        <w:rPr>
          <w:rFonts w:asciiTheme="majorBidi" w:eastAsiaTheme="minorHAnsi" w:hAnsiTheme="majorBidi" w:cstheme="majorBidi"/>
          <w:color w:val="FF0000"/>
          <w:sz w:val="24"/>
          <w:szCs w:val="24"/>
          <w:vertAlign w:val="subscript"/>
        </w:rPr>
        <w:t>a</w:t>
      </w:r>
      <w:r w:rsidR="000E2BEF" w:rsidRPr="00E668EC">
        <w:rPr>
          <w:rFonts w:asciiTheme="majorBidi" w:eastAsiaTheme="minorHAnsi" w:hAnsiTheme="majorBidi" w:cstheme="majorBidi"/>
          <w:color w:val="FF0000"/>
          <w:sz w:val="24"/>
          <w:szCs w:val="24"/>
        </w:rPr>
        <w:t>, R</w:t>
      </w:r>
      <w:r w:rsidR="000E2BEF" w:rsidRPr="00E668EC">
        <w:rPr>
          <w:rFonts w:asciiTheme="majorBidi" w:eastAsiaTheme="minorHAnsi" w:hAnsiTheme="majorBidi" w:cstheme="majorBidi"/>
          <w:color w:val="FF0000"/>
          <w:sz w:val="24"/>
          <w:szCs w:val="24"/>
          <w:vertAlign w:val="subscript"/>
        </w:rPr>
        <w:t>q</w:t>
      </w:r>
      <w:r w:rsidR="000E2BEF" w:rsidRPr="00E668EC">
        <w:rPr>
          <w:rFonts w:asciiTheme="majorBidi" w:eastAsiaTheme="minorHAnsi" w:hAnsiTheme="majorBidi" w:cstheme="majorBidi"/>
          <w:color w:val="FF0000"/>
          <w:sz w:val="24"/>
          <w:szCs w:val="24"/>
        </w:rPr>
        <w:t xml:space="preserve"> and R</w:t>
      </w:r>
      <w:r w:rsidR="000E2BEF" w:rsidRPr="00E668EC">
        <w:rPr>
          <w:rFonts w:asciiTheme="majorBidi" w:eastAsiaTheme="minorHAnsi" w:hAnsiTheme="majorBidi" w:cstheme="majorBidi"/>
          <w:color w:val="FF0000"/>
          <w:sz w:val="24"/>
          <w:szCs w:val="24"/>
          <w:vertAlign w:val="subscript"/>
        </w:rPr>
        <w:t>pv</w:t>
      </w:r>
      <w:r w:rsidR="000E2BEF" w:rsidRPr="00E668EC">
        <w:rPr>
          <w:rFonts w:asciiTheme="majorBidi" w:eastAsiaTheme="minorHAnsi" w:hAnsiTheme="majorBidi" w:cstheme="majorBidi"/>
          <w:color w:val="FF0000"/>
          <w:sz w:val="24"/>
          <w:szCs w:val="24"/>
        </w:rPr>
        <w:t xml:space="preserve"> were auto-calculated by the Zeta 3D software</w:t>
      </w:r>
      <w:r w:rsidR="003E62FA" w:rsidRPr="00E668EC">
        <w:rPr>
          <w:rFonts w:asciiTheme="majorBidi" w:eastAsiaTheme="minorHAnsi" w:hAnsiTheme="majorBidi" w:cstheme="majorBidi"/>
          <w:color w:val="FF0000"/>
          <w:sz w:val="24"/>
          <w:szCs w:val="24"/>
        </w:rPr>
        <w:t>.</w:t>
      </w:r>
      <w:r w:rsidR="000E2BEF" w:rsidRPr="00E668EC">
        <w:rPr>
          <w:rFonts w:asciiTheme="majorBidi" w:eastAsiaTheme="minorHAnsi" w:hAnsiTheme="majorBidi" w:cstheme="majorBidi"/>
          <w:color w:val="FF0000"/>
          <w:sz w:val="24"/>
          <w:szCs w:val="24"/>
        </w:rPr>
        <w:t xml:space="preserve"> </w:t>
      </w:r>
    </w:p>
    <w:p w14:paraId="52F37120" w14:textId="58BDD2BF" w:rsidR="009A7C42" w:rsidRPr="00E668EC" w:rsidRDefault="009A7C42" w:rsidP="00750630">
      <w:pPr>
        <w:tabs>
          <w:tab w:val="left" w:pos="2025"/>
        </w:tabs>
        <w:spacing w:after="120" w:line="360" w:lineRule="auto"/>
        <w:jc w:val="both"/>
        <w:rPr>
          <w:rFonts w:asciiTheme="majorBidi" w:eastAsiaTheme="minorHAnsi" w:hAnsiTheme="majorBidi" w:cstheme="majorBidi"/>
          <w:color w:val="FF0000"/>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E47E3F" w:rsidRPr="00E668EC" w14:paraId="614EE997" w14:textId="77777777" w:rsidTr="00E47E3F">
        <w:tc>
          <w:tcPr>
            <w:tcW w:w="9016" w:type="dxa"/>
          </w:tcPr>
          <w:p w14:paraId="5DEF2C59" w14:textId="252AB31F" w:rsidR="00E47E3F" w:rsidRPr="00E668EC" w:rsidRDefault="00E47E3F" w:rsidP="00576950">
            <w:pPr>
              <w:pStyle w:val="Caption"/>
              <w:jc w:val="both"/>
              <w:rPr>
                <w:rFonts w:cstheme="majorBidi"/>
                <w:i/>
                <w:iCs w:val="0"/>
                <w:color w:val="FF0000"/>
                <w:szCs w:val="24"/>
              </w:rPr>
            </w:pPr>
            <w:bookmarkStart w:id="28" w:name="_Ref47046509"/>
            <w:bookmarkStart w:id="29" w:name="_Ref46016816"/>
            <w:r w:rsidRPr="00E668EC">
              <w:rPr>
                <w:rFonts w:cstheme="majorBidi"/>
                <w:color w:val="FF0000"/>
              </w:rPr>
              <w:t>Table S</w:t>
            </w:r>
            <w:r w:rsidRPr="00E668EC">
              <w:rPr>
                <w:rFonts w:cstheme="majorBidi"/>
                <w:color w:val="FF0000"/>
              </w:rPr>
              <w:fldChar w:fldCharType="begin"/>
            </w:r>
            <w:r w:rsidRPr="00E668EC">
              <w:rPr>
                <w:rFonts w:cstheme="majorBidi"/>
                <w:color w:val="FF0000"/>
              </w:rPr>
              <w:instrText xml:space="preserve"> SEQ Table_S \* ARABIC </w:instrText>
            </w:r>
            <w:r w:rsidRPr="00E668EC">
              <w:rPr>
                <w:rFonts w:cstheme="majorBidi"/>
                <w:color w:val="FF0000"/>
              </w:rPr>
              <w:fldChar w:fldCharType="separate"/>
            </w:r>
            <w:r w:rsidR="0084092E">
              <w:rPr>
                <w:rFonts w:cstheme="majorBidi"/>
                <w:noProof/>
                <w:color w:val="FF0000"/>
              </w:rPr>
              <w:t>1</w:t>
            </w:r>
            <w:r w:rsidRPr="00E668EC">
              <w:rPr>
                <w:rFonts w:cstheme="majorBidi"/>
                <w:color w:val="FF0000"/>
              </w:rPr>
              <w:fldChar w:fldCharType="end"/>
            </w:r>
            <w:bookmarkEnd w:id="28"/>
            <w:r w:rsidRPr="00E668EC">
              <w:rPr>
                <w:rFonts w:cstheme="majorBidi"/>
                <w:color w:val="FF0000"/>
              </w:rPr>
              <w:t>. Values of the topographical features of PVA matrix surface</w:t>
            </w:r>
            <w:r w:rsidR="003E62FA" w:rsidRPr="00E668EC">
              <w:rPr>
                <w:rFonts w:cstheme="majorBidi"/>
                <w:color w:val="FF0000"/>
              </w:rPr>
              <w:t>, where</w:t>
            </w:r>
            <w:r w:rsidRPr="00E668EC">
              <w:rPr>
                <w:rFonts w:cstheme="majorBidi"/>
                <w:color w:val="FF0000"/>
              </w:rPr>
              <w:t xml:space="preserve"> </w:t>
            </w:r>
            <w:r w:rsidR="003E62FA" w:rsidRPr="00E668EC">
              <w:rPr>
                <w:rFonts w:cstheme="majorBidi"/>
                <w:color w:val="FF0000"/>
              </w:rPr>
              <w:t>R</w:t>
            </w:r>
            <w:r w:rsidR="003E62FA" w:rsidRPr="00E668EC">
              <w:rPr>
                <w:rFonts w:cstheme="majorBidi"/>
                <w:color w:val="FF0000"/>
                <w:vertAlign w:val="subscript"/>
              </w:rPr>
              <w:t>a</w:t>
            </w:r>
            <w:r w:rsidR="003E62FA" w:rsidRPr="00E668EC">
              <w:rPr>
                <w:rFonts w:cstheme="majorBidi"/>
                <w:color w:val="FF0000"/>
              </w:rPr>
              <w:t xml:space="preserve"> is the arithmetic average of the absolute values of the profile heights, R</w:t>
            </w:r>
            <w:r w:rsidR="003E62FA" w:rsidRPr="00E668EC">
              <w:rPr>
                <w:rFonts w:cstheme="majorBidi"/>
                <w:color w:val="FF0000"/>
                <w:vertAlign w:val="subscript"/>
              </w:rPr>
              <w:t>q</w:t>
            </w:r>
            <w:r w:rsidR="003E62FA" w:rsidRPr="00E668EC">
              <w:rPr>
                <w:rFonts w:cstheme="majorBidi"/>
                <w:color w:val="FF0000"/>
              </w:rPr>
              <w:t xml:space="preserve"> is the root mean square roughness, R</w:t>
            </w:r>
            <w:r w:rsidR="003E62FA" w:rsidRPr="00E668EC">
              <w:rPr>
                <w:rFonts w:cstheme="majorBidi"/>
                <w:color w:val="FF0000"/>
                <w:vertAlign w:val="subscript"/>
              </w:rPr>
              <w:t>pv</w:t>
            </w:r>
            <w:r w:rsidR="003E62FA" w:rsidRPr="00E668EC">
              <w:rPr>
                <w:rFonts w:cstheme="majorBidi"/>
                <w:color w:val="FF0000"/>
              </w:rPr>
              <w:t xml:space="preserve"> is the peak to valley roughness. </w:t>
            </w:r>
            <w:r w:rsidRPr="00E668EC">
              <w:rPr>
                <w:rFonts w:cstheme="majorBidi"/>
                <w:color w:val="FF0000"/>
              </w:rPr>
              <w:t xml:space="preserve">All data </w:t>
            </w:r>
            <w:proofErr w:type="gramStart"/>
            <w:r w:rsidRPr="00E668EC">
              <w:rPr>
                <w:rFonts w:cstheme="majorBidi"/>
                <w:color w:val="FF0000"/>
              </w:rPr>
              <w:t>are presented</w:t>
            </w:r>
            <w:proofErr w:type="gramEnd"/>
            <w:r w:rsidRPr="00E668EC">
              <w:rPr>
                <w:rFonts w:cstheme="majorBidi"/>
                <w:color w:val="FF0000"/>
              </w:rPr>
              <w:t xml:space="preserve"> as mean ± SD.</w:t>
            </w:r>
            <w:bookmarkEnd w:id="29"/>
            <w:r w:rsidRPr="00E668EC">
              <w:rPr>
                <w:rFonts w:eastAsia="Calibri" w:cstheme="majorBidi"/>
                <w:color w:val="FF0000"/>
                <w:szCs w:val="24"/>
              </w:rPr>
              <w:t xml:space="preserve"> Three surfaces </w:t>
            </w:r>
            <w:proofErr w:type="gramStart"/>
            <w:r w:rsidRPr="00E668EC">
              <w:rPr>
                <w:rFonts w:eastAsia="Calibri" w:cstheme="majorBidi"/>
                <w:color w:val="FF0000"/>
                <w:szCs w:val="24"/>
              </w:rPr>
              <w:t>were studied</w:t>
            </w:r>
            <w:proofErr w:type="gramEnd"/>
            <w:r w:rsidRPr="00E668EC">
              <w:rPr>
                <w:rFonts w:eastAsia="Calibri" w:cstheme="majorBidi"/>
                <w:color w:val="FF0000"/>
                <w:szCs w:val="24"/>
              </w:rPr>
              <w:t xml:space="preserve"> for each sample model of (1×1) cm each, and</w:t>
            </w:r>
            <w:r w:rsidRPr="00E668EC">
              <w:rPr>
                <w:rFonts w:eastAsiaTheme="minorHAnsi" w:cstheme="majorBidi"/>
                <w:bCs/>
                <w:color w:val="FF0000"/>
                <w:szCs w:val="24"/>
              </w:rPr>
              <w:t xml:space="preserve"> at least three</w:t>
            </w:r>
            <w:r w:rsidRPr="00E668EC">
              <w:rPr>
                <w:rFonts w:eastAsia="Calibri" w:cstheme="majorBidi"/>
                <w:color w:val="FF0000"/>
                <w:szCs w:val="24"/>
              </w:rPr>
              <w:t xml:space="preserve"> measurements recorded for each surface.</w:t>
            </w:r>
          </w:p>
          <w:tbl>
            <w:tblPr>
              <w:tblStyle w:val="TableGrid3"/>
              <w:tblW w:w="8640" w:type="dxa"/>
              <w:jc w:val="center"/>
              <w:tblBorders>
                <w:top w:val="single" w:sz="12" w:space="0" w:color="auto"/>
                <w:left w:val="none" w:sz="0" w:space="0" w:color="auto"/>
                <w:bottom w:val="single" w:sz="8" w:space="0" w:color="auto"/>
                <w:right w:val="none" w:sz="0" w:space="0" w:color="auto"/>
                <w:insideH w:val="single" w:sz="12" w:space="0" w:color="auto"/>
                <w:insideV w:val="none" w:sz="0" w:space="0" w:color="auto"/>
              </w:tblBorders>
              <w:tblLook w:val="04A0" w:firstRow="1" w:lastRow="0" w:firstColumn="1" w:lastColumn="0" w:noHBand="0" w:noVBand="1"/>
            </w:tblPr>
            <w:tblGrid>
              <w:gridCol w:w="2250"/>
              <w:gridCol w:w="2250"/>
              <w:gridCol w:w="1980"/>
              <w:gridCol w:w="2160"/>
            </w:tblGrid>
            <w:tr w:rsidR="00E47E3F" w:rsidRPr="00E668EC" w14:paraId="55CD270F" w14:textId="77777777" w:rsidTr="009D4367">
              <w:trPr>
                <w:jc w:val="center"/>
              </w:trPr>
              <w:tc>
                <w:tcPr>
                  <w:tcW w:w="2250" w:type="dxa"/>
                </w:tcPr>
                <w:p w14:paraId="3B852E7F" w14:textId="77777777" w:rsidR="00E47E3F" w:rsidRPr="00E668EC" w:rsidRDefault="00E47E3F" w:rsidP="00E47E3F">
                  <w:pPr>
                    <w:rPr>
                      <w:rFonts w:asciiTheme="majorBidi" w:hAnsiTheme="majorBidi" w:cstheme="majorBidi"/>
                      <w:b/>
                      <w:color w:val="FF0000"/>
                      <w:sz w:val="24"/>
                      <w:szCs w:val="24"/>
                    </w:rPr>
                  </w:pPr>
                  <w:r w:rsidRPr="00E668EC">
                    <w:rPr>
                      <w:rFonts w:asciiTheme="majorBidi" w:hAnsiTheme="majorBidi" w:cstheme="majorBidi"/>
                      <w:b/>
                      <w:color w:val="FF0000"/>
                      <w:sz w:val="24"/>
                      <w:szCs w:val="24"/>
                    </w:rPr>
                    <w:t>Sample</w:t>
                  </w:r>
                </w:p>
              </w:tc>
              <w:tc>
                <w:tcPr>
                  <w:tcW w:w="2250" w:type="dxa"/>
                </w:tcPr>
                <w:p w14:paraId="7F5581A5" w14:textId="46CE0FB5" w:rsidR="00E47E3F" w:rsidRPr="00E668EC" w:rsidRDefault="00E47E3F" w:rsidP="00E47E3F">
                  <w:pPr>
                    <w:jc w:val="center"/>
                    <w:rPr>
                      <w:rFonts w:asciiTheme="majorBidi" w:hAnsiTheme="majorBidi" w:cstheme="majorBidi"/>
                      <w:b/>
                      <w:color w:val="FF0000"/>
                      <w:sz w:val="24"/>
                      <w:szCs w:val="24"/>
                      <w:vertAlign w:val="subscript"/>
                    </w:rPr>
                  </w:pPr>
                  <w:r w:rsidRPr="00E668EC">
                    <w:rPr>
                      <w:rFonts w:asciiTheme="majorBidi" w:hAnsiTheme="majorBidi" w:cstheme="majorBidi"/>
                      <w:b/>
                      <w:color w:val="FF0000"/>
                      <w:sz w:val="24"/>
                      <w:szCs w:val="24"/>
                    </w:rPr>
                    <w:t xml:space="preserve">Average </w:t>
                  </w:r>
                  <w:r w:rsidR="00576950" w:rsidRPr="00E668EC">
                    <w:rPr>
                      <w:rFonts w:asciiTheme="majorBidi" w:hAnsiTheme="majorBidi" w:cstheme="majorBidi"/>
                      <w:b/>
                      <w:color w:val="FF0000"/>
                      <w:sz w:val="24"/>
                      <w:szCs w:val="24"/>
                    </w:rPr>
                    <w:t>R</w:t>
                  </w:r>
                  <w:r w:rsidR="00576950" w:rsidRPr="00E668EC">
                    <w:rPr>
                      <w:rFonts w:asciiTheme="majorBidi" w:hAnsiTheme="majorBidi" w:cstheme="majorBidi"/>
                      <w:b/>
                      <w:color w:val="FF0000"/>
                      <w:sz w:val="24"/>
                      <w:szCs w:val="24"/>
                      <w:vertAlign w:val="subscript"/>
                    </w:rPr>
                    <w:t>a</w:t>
                  </w:r>
                  <w:r w:rsidRPr="00E668EC">
                    <w:rPr>
                      <w:rFonts w:asciiTheme="majorBidi" w:hAnsiTheme="majorBidi" w:cstheme="majorBidi"/>
                      <w:b/>
                      <w:color w:val="FF0000"/>
                      <w:sz w:val="24"/>
                      <w:szCs w:val="24"/>
                    </w:rPr>
                    <w:t xml:space="preserve"> (µm)</w:t>
                  </w:r>
                </w:p>
              </w:tc>
              <w:tc>
                <w:tcPr>
                  <w:tcW w:w="1980" w:type="dxa"/>
                </w:tcPr>
                <w:p w14:paraId="0E5B8A09" w14:textId="56D61B34" w:rsidR="00E47E3F" w:rsidRPr="00E668EC" w:rsidRDefault="00E47E3F" w:rsidP="00E47E3F">
                  <w:pPr>
                    <w:jc w:val="center"/>
                    <w:rPr>
                      <w:rFonts w:asciiTheme="majorBidi" w:hAnsiTheme="majorBidi" w:cstheme="majorBidi"/>
                      <w:b/>
                      <w:color w:val="FF0000"/>
                      <w:sz w:val="24"/>
                      <w:szCs w:val="24"/>
                      <w:vertAlign w:val="subscript"/>
                    </w:rPr>
                  </w:pPr>
                  <w:r w:rsidRPr="00E668EC">
                    <w:rPr>
                      <w:rFonts w:asciiTheme="majorBidi" w:hAnsiTheme="majorBidi" w:cstheme="majorBidi"/>
                      <w:b/>
                      <w:color w:val="FF0000"/>
                      <w:sz w:val="24"/>
                      <w:szCs w:val="24"/>
                    </w:rPr>
                    <w:t xml:space="preserve">Average </w:t>
                  </w:r>
                  <w:r w:rsidR="00576950" w:rsidRPr="00E668EC">
                    <w:rPr>
                      <w:rFonts w:asciiTheme="majorBidi" w:hAnsiTheme="majorBidi" w:cstheme="majorBidi"/>
                      <w:b/>
                      <w:color w:val="FF0000"/>
                      <w:sz w:val="24"/>
                      <w:szCs w:val="24"/>
                    </w:rPr>
                    <w:t>R</w:t>
                  </w:r>
                  <w:r w:rsidR="00576950" w:rsidRPr="00E668EC">
                    <w:rPr>
                      <w:rFonts w:asciiTheme="majorBidi" w:hAnsiTheme="majorBidi" w:cstheme="majorBidi"/>
                      <w:b/>
                      <w:color w:val="FF0000"/>
                      <w:sz w:val="24"/>
                      <w:szCs w:val="24"/>
                      <w:vertAlign w:val="subscript"/>
                    </w:rPr>
                    <w:t>q</w:t>
                  </w:r>
                  <w:r w:rsidRPr="00E668EC">
                    <w:rPr>
                      <w:rFonts w:asciiTheme="majorBidi" w:hAnsiTheme="majorBidi" w:cstheme="majorBidi"/>
                      <w:b/>
                      <w:color w:val="FF0000"/>
                      <w:sz w:val="24"/>
                      <w:szCs w:val="24"/>
                      <w:vertAlign w:val="subscript"/>
                    </w:rPr>
                    <w:t xml:space="preserve"> </w:t>
                  </w:r>
                  <w:r w:rsidRPr="00E668EC">
                    <w:rPr>
                      <w:rFonts w:asciiTheme="majorBidi" w:hAnsiTheme="majorBidi" w:cstheme="majorBidi"/>
                      <w:b/>
                      <w:color w:val="FF0000"/>
                      <w:sz w:val="24"/>
                      <w:szCs w:val="24"/>
                    </w:rPr>
                    <w:t>(µm)</w:t>
                  </w:r>
                </w:p>
              </w:tc>
              <w:tc>
                <w:tcPr>
                  <w:tcW w:w="2160" w:type="dxa"/>
                </w:tcPr>
                <w:p w14:paraId="68CB2EBE" w14:textId="77311EFE" w:rsidR="00E47E3F" w:rsidRPr="00E668EC" w:rsidRDefault="00E47E3F" w:rsidP="00E47E3F">
                  <w:pPr>
                    <w:jc w:val="center"/>
                    <w:rPr>
                      <w:rFonts w:asciiTheme="majorBidi" w:hAnsiTheme="majorBidi" w:cstheme="majorBidi"/>
                      <w:b/>
                      <w:color w:val="FF0000"/>
                      <w:sz w:val="24"/>
                      <w:szCs w:val="24"/>
                    </w:rPr>
                  </w:pPr>
                  <w:r w:rsidRPr="00E668EC">
                    <w:rPr>
                      <w:rFonts w:asciiTheme="majorBidi" w:hAnsiTheme="majorBidi" w:cstheme="majorBidi"/>
                      <w:b/>
                      <w:color w:val="FF0000"/>
                      <w:sz w:val="24"/>
                      <w:szCs w:val="24"/>
                    </w:rPr>
                    <w:t xml:space="preserve">Average </w:t>
                  </w:r>
                  <w:r w:rsidR="00576950" w:rsidRPr="00E668EC">
                    <w:rPr>
                      <w:rFonts w:asciiTheme="majorBidi" w:hAnsiTheme="majorBidi" w:cstheme="majorBidi"/>
                      <w:b/>
                      <w:color w:val="FF0000"/>
                      <w:sz w:val="24"/>
                      <w:szCs w:val="24"/>
                    </w:rPr>
                    <w:t>R</w:t>
                  </w:r>
                  <w:r w:rsidR="00576950" w:rsidRPr="00E668EC">
                    <w:rPr>
                      <w:rFonts w:asciiTheme="majorBidi" w:hAnsiTheme="majorBidi" w:cstheme="majorBidi"/>
                      <w:b/>
                      <w:color w:val="FF0000"/>
                      <w:sz w:val="24"/>
                      <w:szCs w:val="24"/>
                      <w:vertAlign w:val="subscript"/>
                    </w:rPr>
                    <w:t>pv</w:t>
                  </w:r>
                  <w:r w:rsidRPr="00E668EC">
                    <w:rPr>
                      <w:rFonts w:asciiTheme="majorBidi" w:hAnsiTheme="majorBidi" w:cstheme="majorBidi"/>
                      <w:b/>
                      <w:color w:val="FF0000"/>
                      <w:sz w:val="24"/>
                      <w:szCs w:val="24"/>
                      <w:vertAlign w:val="subscript"/>
                    </w:rPr>
                    <w:t xml:space="preserve"> </w:t>
                  </w:r>
                  <w:r w:rsidRPr="00E668EC">
                    <w:rPr>
                      <w:rFonts w:asciiTheme="majorBidi" w:hAnsiTheme="majorBidi" w:cstheme="majorBidi"/>
                      <w:b/>
                      <w:color w:val="FF0000"/>
                      <w:sz w:val="24"/>
                      <w:szCs w:val="24"/>
                    </w:rPr>
                    <w:t>(µm)</w:t>
                  </w:r>
                </w:p>
              </w:tc>
            </w:tr>
            <w:tr w:rsidR="00E47E3F" w:rsidRPr="00E668EC" w14:paraId="7AE0C8E5" w14:textId="77777777" w:rsidTr="009D4367">
              <w:trPr>
                <w:trHeight w:val="309"/>
                <w:jc w:val="center"/>
              </w:trPr>
              <w:tc>
                <w:tcPr>
                  <w:tcW w:w="2250" w:type="dxa"/>
                </w:tcPr>
                <w:p w14:paraId="3A6043D7" w14:textId="77777777" w:rsidR="00E47E3F" w:rsidRPr="00E668EC" w:rsidRDefault="00E47E3F" w:rsidP="00E47E3F">
                  <w:pPr>
                    <w:jc w:val="both"/>
                    <w:rPr>
                      <w:rFonts w:asciiTheme="majorBidi" w:hAnsiTheme="majorBidi" w:cstheme="majorBidi"/>
                      <w:b/>
                      <w:bCs/>
                      <w:color w:val="FF0000"/>
                      <w:sz w:val="24"/>
                      <w:szCs w:val="24"/>
                    </w:rPr>
                  </w:pPr>
                  <w:r w:rsidRPr="00E668EC">
                    <w:rPr>
                      <w:rFonts w:asciiTheme="majorBidi" w:hAnsiTheme="majorBidi" w:cstheme="majorBidi"/>
                      <w:b/>
                      <w:bCs/>
                      <w:color w:val="FF0000"/>
                      <w:sz w:val="24"/>
                      <w:szCs w:val="24"/>
                    </w:rPr>
                    <w:t>SM (0.25 mm)</w:t>
                  </w:r>
                </w:p>
              </w:tc>
              <w:tc>
                <w:tcPr>
                  <w:tcW w:w="2250" w:type="dxa"/>
                </w:tcPr>
                <w:p w14:paraId="1A175D55" w14:textId="77777777" w:rsidR="00E47E3F" w:rsidRPr="00E668EC" w:rsidRDefault="00E47E3F" w:rsidP="00E47E3F">
                  <w:pPr>
                    <w:jc w:val="center"/>
                    <w:rPr>
                      <w:rFonts w:asciiTheme="majorBidi" w:hAnsiTheme="majorBidi" w:cstheme="majorBidi"/>
                      <w:color w:val="FF0000"/>
                      <w:sz w:val="24"/>
                      <w:szCs w:val="24"/>
                    </w:rPr>
                  </w:pPr>
                  <w:r w:rsidRPr="00E668EC">
                    <w:rPr>
                      <w:rFonts w:asciiTheme="majorBidi" w:hAnsiTheme="majorBidi" w:cstheme="majorBidi"/>
                      <w:color w:val="FF0000"/>
                      <w:sz w:val="24"/>
                      <w:szCs w:val="24"/>
                    </w:rPr>
                    <w:t>2.1 ± 0.9</w:t>
                  </w:r>
                </w:p>
              </w:tc>
              <w:tc>
                <w:tcPr>
                  <w:tcW w:w="1980" w:type="dxa"/>
                </w:tcPr>
                <w:p w14:paraId="0D6451A3" w14:textId="77777777" w:rsidR="00E47E3F" w:rsidRPr="00E668EC" w:rsidRDefault="00E47E3F" w:rsidP="00E47E3F">
                  <w:pPr>
                    <w:jc w:val="center"/>
                    <w:rPr>
                      <w:rFonts w:asciiTheme="majorBidi" w:hAnsiTheme="majorBidi" w:cstheme="majorBidi"/>
                      <w:color w:val="FF0000"/>
                      <w:sz w:val="24"/>
                      <w:szCs w:val="24"/>
                    </w:rPr>
                  </w:pPr>
                  <w:r w:rsidRPr="00E668EC">
                    <w:rPr>
                      <w:rFonts w:asciiTheme="majorBidi" w:hAnsiTheme="majorBidi" w:cstheme="majorBidi"/>
                      <w:color w:val="FF0000"/>
                      <w:sz w:val="24"/>
                      <w:szCs w:val="24"/>
                    </w:rPr>
                    <w:t>3.3 ± 1.3</w:t>
                  </w:r>
                </w:p>
              </w:tc>
              <w:tc>
                <w:tcPr>
                  <w:tcW w:w="2160" w:type="dxa"/>
                </w:tcPr>
                <w:p w14:paraId="5C9C7FD4" w14:textId="77777777" w:rsidR="00E47E3F" w:rsidRPr="00E668EC" w:rsidRDefault="00E47E3F" w:rsidP="00E47E3F">
                  <w:pPr>
                    <w:jc w:val="center"/>
                    <w:rPr>
                      <w:rFonts w:asciiTheme="majorBidi" w:hAnsiTheme="majorBidi" w:cstheme="majorBidi"/>
                      <w:color w:val="FF0000"/>
                      <w:sz w:val="24"/>
                      <w:szCs w:val="24"/>
                    </w:rPr>
                  </w:pPr>
                  <w:r w:rsidRPr="00E668EC">
                    <w:rPr>
                      <w:rFonts w:asciiTheme="majorBidi" w:hAnsiTheme="majorBidi" w:cstheme="majorBidi"/>
                      <w:color w:val="FF0000"/>
                      <w:sz w:val="24"/>
                      <w:szCs w:val="24"/>
                    </w:rPr>
                    <w:t>24.2 ±10.3</w:t>
                  </w:r>
                </w:p>
              </w:tc>
            </w:tr>
            <w:tr w:rsidR="00E47E3F" w:rsidRPr="00E668EC" w14:paraId="2132D1F5" w14:textId="77777777" w:rsidTr="009D4367">
              <w:trPr>
                <w:trHeight w:val="309"/>
                <w:jc w:val="center"/>
              </w:trPr>
              <w:tc>
                <w:tcPr>
                  <w:tcW w:w="2250" w:type="dxa"/>
                  <w:tcBorders>
                    <w:bottom w:val="single" w:sz="12" w:space="0" w:color="000000"/>
                  </w:tcBorders>
                </w:tcPr>
                <w:p w14:paraId="1C87F414" w14:textId="77777777" w:rsidR="00E47E3F" w:rsidRPr="00E668EC" w:rsidRDefault="00E47E3F" w:rsidP="00E47E3F">
                  <w:pPr>
                    <w:jc w:val="both"/>
                    <w:rPr>
                      <w:rFonts w:asciiTheme="majorBidi" w:hAnsiTheme="majorBidi" w:cstheme="majorBidi"/>
                      <w:b/>
                      <w:bCs/>
                      <w:color w:val="FF0000"/>
                      <w:sz w:val="24"/>
                      <w:szCs w:val="24"/>
                    </w:rPr>
                  </w:pPr>
                  <w:r w:rsidRPr="00E668EC">
                    <w:rPr>
                      <w:rFonts w:asciiTheme="majorBidi" w:hAnsiTheme="majorBidi" w:cstheme="majorBidi"/>
                      <w:b/>
                      <w:bCs/>
                      <w:color w:val="FF0000"/>
                      <w:sz w:val="24"/>
                      <w:szCs w:val="24"/>
                    </w:rPr>
                    <w:t>SM (0.15 mm)</w:t>
                  </w:r>
                </w:p>
              </w:tc>
              <w:tc>
                <w:tcPr>
                  <w:tcW w:w="2250" w:type="dxa"/>
                  <w:tcBorders>
                    <w:bottom w:val="single" w:sz="12" w:space="0" w:color="000000"/>
                  </w:tcBorders>
                </w:tcPr>
                <w:p w14:paraId="26AB528C" w14:textId="77777777" w:rsidR="00E47E3F" w:rsidRPr="00E668EC" w:rsidRDefault="00E47E3F" w:rsidP="00E47E3F">
                  <w:pPr>
                    <w:jc w:val="center"/>
                    <w:rPr>
                      <w:rFonts w:asciiTheme="majorBidi" w:hAnsiTheme="majorBidi" w:cstheme="majorBidi"/>
                      <w:color w:val="FF0000"/>
                      <w:sz w:val="24"/>
                      <w:szCs w:val="24"/>
                    </w:rPr>
                  </w:pPr>
                  <w:r w:rsidRPr="00E668EC">
                    <w:rPr>
                      <w:rFonts w:asciiTheme="majorBidi" w:hAnsiTheme="majorBidi" w:cstheme="majorBidi"/>
                      <w:color w:val="FF0000"/>
                      <w:sz w:val="24"/>
                      <w:szCs w:val="24"/>
                    </w:rPr>
                    <w:t>1.1 ± 0.7</w:t>
                  </w:r>
                </w:p>
              </w:tc>
              <w:tc>
                <w:tcPr>
                  <w:tcW w:w="1980" w:type="dxa"/>
                  <w:tcBorders>
                    <w:bottom w:val="single" w:sz="12" w:space="0" w:color="000000"/>
                  </w:tcBorders>
                </w:tcPr>
                <w:p w14:paraId="158A8FF1" w14:textId="77777777" w:rsidR="00E47E3F" w:rsidRPr="00E668EC" w:rsidRDefault="00E47E3F" w:rsidP="00E47E3F">
                  <w:pPr>
                    <w:jc w:val="center"/>
                    <w:rPr>
                      <w:rFonts w:asciiTheme="majorBidi" w:hAnsiTheme="majorBidi" w:cstheme="majorBidi"/>
                      <w:color w:val="FF0000"/>
                      <w:sz w:val="24"/>
                      <w:szCs w:val="24"/>
                    </w:rPr>
                  </w:pPr>
                  <w:r w:rsidRPr="00E668EC">
                    <w:rPr>
                      <w:rFonts w:asciiTheme="majorBidi" w:hAnsiTheme="majorBidi" w:cstheme="majorBidi"/>
                      <w:color w:val="FF0000"/>
                      <w:sz w:val="24"/>
                      <w:szCs w:val="24"/>
                    </w:rPr>
                    <w:t>1.4 ± 0.9</w:t>
                  </w:r>
                </w:p>
              </w:tc>
              <w:tc>
                <w:tcPr>
                  <w:tcW w:w="2160" w:type="dxa"/>
                  <w:tcBorders>
                    <w:bottom w:val="single" w:sz="12" w:space="0" w:color="000000"/>
                  </w:tcBorders>
                </w:tcPr>
                <w:p w14:paraId="7FC0C42C" w14:textId="77777777" w:rsidR="00E47E3F" w:rsidRPr="00E668EC" w:rsidRDefault="00E47E3F" w:rsidP="00E47E3F">
                  <w:pPr>
                    <w:jc w:val="center"/>
                    <w:rPr>
                      <w:rFonts w:asciiTheme="majorBidi" w:hAnsiTheme="majorBidi" w:cstheme="majorBidi"/>
                      <w:color w:val="FF0000"/>
                      <w:sz w:val="24"/>
                      <w:szCs w:val="24"/>
                    </w:rPr>
                  </w:pPr>
                  <w:r w:rsidRPr="00E668EC">
                    <w:rPr>
                      <w:rFonts w:asciiTheme="majorBidi" w:hAnsiTheme="majorBidi" w:cstheme="majorBidi"/>
                      <w:color w:val="FF0000"/>
                      <w:sz w:val="24"/>
                      <w:szCs w:val="24"/>
                    </w:rPr>
                    <w:t>8.4 ± 5.5</w:t>
                  </w:r>
                </w:p>
              </w:tc>
            </w:tr>
          </w:tbl>
          <w:p w14:paraId="3EEB3B4E" w14:textId="77777777" w:rsidR="00E47E3F" w:rsidRPr="00E668EC" w:rsidRDefault="00E47E3F" w:rsidP="00750630">
            <w:pPr>
              <w:tabs>
                <w:tab w:val="left" w:pos="2025"/>
              </w:tabs>
              <w:spacing w:after="120" w:line="360" w:lineRule="auto"/>
              <w:jc w:val="both"/>
              <w:rPr>
                <w:rFonts w:asciiTheme="majorBidi" w:hAnsiTheme="majorBidi" w:cstheme="majorBidi"/>
                <w:color w:val="FF0000"/>
                <w:sz w:val="24"/>
                <w:szCs w:val="24"/>
              </w:rPr>
            </w:pPr>
          </w:p>
        </w:tc>
      </w:tr>
    </w:tbl>
    <w:p w14:paraId="57B706B8" w14:textId="77777777" w:rsidR="00F24D07" w:rsidRPr="00E668EC" w:rsidRDefault="00F24D07" w:rsidP="00750630">
      <w:pPr>
        <w:tabs>
          <w:tab w:val="left" w:pos="2025"/>
        </w:tabs>
        <w:spacing w:after="120" w:line="360" w:lineRule="auto"/>
        <w:jc w:val="both"/>
        <w:rPr>
          <w:rFonts w:asciiTheme="majorBidi" w:hAnsiTheme="majorBidi" w:cstheme="majorBidi"/>
          <w:color w:val="FF0000"/>
          <w:sz w:val="24"/>
          <w:szCs w:val="24"/>
        </w:rPr>
      </w:pPr>
    </w:p>
    <w:p w14:paraId="33BAF09B" w14:textId="77777777" w:rsidR="009A7C42" w:rsidRPr="00E668EC" w:rsidRDefault="009A7C42" w:rsidP="00750630">
      <w:pPr>
        <w:tabs>
          <w:tab w:val="left" w:pos="2025"/>
        </w:tabs>
        <w:spacing w:after="120" w:line="360" w:lineRule="auto"/>
        <w:jc w:val="both"/>
        <w:rPr>
          <w:rFonts w:asciiTheme="majorBidi" w:hAnsiTheme="majorBidi" w:cstheme="majorBidi"/>
          <w:color w:val="FF0000"/>
          <w:sz w:val="24"/>
          <w:szCs w:val="24"/>
        </w:rPr>
      </w:pPr>
    </w:p>
    <w:p w14:paraId="7E3B1DA1" w14:textId="77777777" w:rsidR="009A7C42" w:rsidRPr="00E668EC" w:rsidRDefault="009A7C42" w:rsidP="00750630">
      <w:pPr>
        <w:tabs>
          <w:tab w:val="left" w:pos="2025"/>
        </w:tabs>
        <w:spacing w:after="120" w:line="360" w:lineRule="auto"/>
        <w:jc w:val="both"/>
        <w:rPr>
          <w:rFonts w:asciiTheme="majorBidi" w:hAnsiTheme="majorBidi" w:cstheme="majorBidi"/>
          <w:color w:val="FF0000"/>
          <w:sz w:val="24"/>
          <w:szCs w:val="24"/>
        </w:rPr>
      </w:pPr>
    </w:p>
    <w:p w14:paraId="08C67C45" w14:textId="77777777" w:rsidR="009A7C42" w:rsidRPr="00E668EC" w:rsidRDefault="009A7C42" w:rsidP="00750630">
      <w:pPr>
        <w:tabs>
          <w:tab w:val="left" w:pos="2025"/>
        </w:tabs>
        <w:spacing w:after="120" w:line="360" w:lineRule="auto"/>
        <w:jc w:val="both"/>
        <w:rPr>
          <w:rFonts w:asciiTheme="majorBidi" w:hAnsiTheme="majorBidi" w:cstheme="majorBidi"/>
          <w:color w:val="FF0000"/>
          <w:sz w:val="24"/>
          <w:szCs w:val="24"/>
        </w:rPr>
      </w:pPr>
    </w:p>
    <w:p w14:paraId="30F5B589" w14:textId="77777777" w:rsidR="009A7C42" w:rsidRPr="00E668EC" w:rsidRDefault="009A7C42" w:rsidP="00750630">
      <w:pPr>
        <w:tabs>
          <w:tab w:val="left" w:pos="2025"/>
        </w:tabs>
        <w:spacing w:after="120" w:line="360" w:lineRule="auto"/>
        <w:jc w:val="both"/>
        <w:rPr>
          <w:rFonts w:asciiTheme="majorBidi" w:hAnsiTheme="majorBidi" w:cstheme="majorBidi"/>
          <w:color w:val="FF0000"/>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E47E3F" w:rsidRPr="00E668EC" w14:paraId="09D604BF" w14:textId="77777777" w:rsidTr="00E47E3F">
        <w:tc>
          <w:tcPr>
            <w:tcW w:w="9016" w:type="dxa"/>
          </w:tcPr>
          <w:p w14:paraId="04CE1BE7" w14:textId="2B990154" w:rsidR="00E47E3F" w:rsidRPr="00E668EC" w:rsidRDefault="00E47E3F" w:rsidP="00076A52">
            <w:pPr>
              <w:pStyle w:val="Caption"/>
              <w:jc w:val="both"/>
              <w:rPr>
                <w:rFonts w:cstheme="majorBidi"/>
                <w:color w:val="FF0000"/>
                <w:szCs w:val="24"/>
              </w:rPr>
            </w:pPr>
            <w:bookmarkStart w:id="30" w:name="_Ref47488116"/>
            <w:bookmarkStart w:id="31" w:name="_Ref47487434"/>
            <w:r w:rsidRPr="00E668EC">
              <w:rPr>
                <w:rFonts w:cstheme="majorBidi"/>
                <w:color w:val="FF0000"/>
              </w:rPr>
              <w:lastRenderedPageBreak/>
              <w:t>Table S</w:t>
            </w:r>
            <w:r w:rsidRPr="00E668EC">
              <w:rPr>
                <w:rFonts w:cstheme="majorBidi"/>
                <w:color w:val="FF0000"/>
              </w:rPr>
              <w:fldChar w:fldCharType="begin"/>
            </w:r>
            <w:r w:rsidRPr="00E668EC">
              <w:rPr>
                <w:rFonts w:cstheme="majorBidi"/>
                <w:color w:val="FF0000"/>
              </w:rPr>
              <w:instrText xml:space="preserve"> SEQ Table_S \* ARABIC </w:instrText>
            </w:r>
            <w:r w:rsidRPr="00E668EC">
              <w:rPr>
                <w:rFonts w:cstheme="majorBidi"/>
                <w:color w:val="FF0000"/>
              </w:rPr>
              <w:fldChar w:fldCharType="separate"/>
            </w:r>
            <w:r w:rsidR="0084092E">
              <w:rPr>
                <w:rFonts w:cstheme="majorBidi"/>
                <w:noProof/>
                <w:color w:val="FF0000"/>
              </w:rPr>
              <w:t>2</w:t>
            </w:r>
            <w:r w:rsidRPr="00E668EC">
              <w:rPr>
                <w:rFonts w:cstheme="majorBidi"/>
                <w:noProof/>
                <w:color w:val="FF0000"/>
              </w:rPr>
              <w:fldChar w:fldCharType="end"/>
            </w:r>
            <w:bookmarkEnd w:id="30"/>
            <w:r w:rsidRPr="00E668EC">
              <w:rPr>
                <w:rFonts w:cstheme="majorBidi"/>
                <w:b w:val="0"/>
                <w:bCs/>
                <w:color w:val="FF0000"/>
                <w:szCs w:val="24"/>
              </w:rPr>
              <w:t>:</w:t>
            </w:r>
            <w:r w:rsidRPr="00E668EC">
              <w:rPr>
                <w:rFonts w:cstheme="majorBidi"/>
                <w:color w:val="FF0000"/>
                <w:szCs w:val="24"/>
              </w:rPr>
              <w:t xml:space="preserve"> The static contact angles and droplet volume of water used to study the wettability of the top and bottom surfaces of the uncoated PVA (0.25 and 0.15 mm thick matrices), data are presented as mean ± SD.</w:t>
            </w:r>
            <w:r w:rsidRPr="00E668EC">
              <w:rPr>
                <w:rFonts w:cstheme="majorBidi"/>
                <w:color w:val="FF0000"/>
              </w:rPr>
              <w:t xml:space="preserve"> </w:t>
            </w:r>
            <w:r w:rsidRPr="00E668EC">
              <w:rPr>
                <w:rFonts w:eastAsiaTheme="minorHAnsi" w:cstheme="majorBidi"/>
                <w:bCs/>
                <w:color w:val="FF0000"/>
                <w:szCs w:val="24"/>
              </w:rPr>
              <w:t xml:space="preserve">Three samples for each matrix type </w:t>
            </w:r>
            <w:proofErr w:type="gramStart"/>
            <w:r w:rsidRPr="00E668EC">
              <w:rPr>
                <w:rFonts w:eastAsiaTheme="minorHAnsi" w:cstheme="majorBidi"/>
                <w:bCs/>
                <w:color w:val="FF0000"/>
                <w:szCs w:val="24"/>
              </w:rPr>
              <w:t>were studied</w:t>
            </w:r>
            <w:proofErr w:type="gramEnd"/>
            <w:r w:rsidRPr="00E668EC">
              <w:rPr>
                <w:rFonts w:eastAsiaTheme="minorHAnsi" w:cstheme="majorBidi"/>
                <w:bCs/>
                <w:color w:val="FF0000"/>
                <w:szCs w:val="24"/>
              </w:rPr>
              <w:t xml:space="preserve">, including </w:t>
            </w:r>
            <w:bookmarkStart w:id="32" w:name="OLE_LINK3"/>
            <w:r w:rsidRPr="00E668EC">
              <w:rPr>
                <w:rFonts w:eastAsiaTheme="minorHAnsi" w:cstheme="majorBidi"/>
                <w:bCs/>
                <w:color w:val="FF0000"/>
                <w:szCs w:val="24"/>
              </w:rPr>
              <w:t xml:space="preserve">at least three </w:t>
            </w:r>
            <w:bookmarkEnd w:id="32"/>
            <w:r w:rsidRPr="00E668EC">
              <w:rPr>
                <w:rFonts w:eastAsiaTheme="minorHAnsi" w:cstheme="majorBidi"/>
                <w:bCs/>
                <w:color w:val="FF0000"/>
                <w:szCs w:val="24"/>
              </w:rPr>
              <w:t>measurements recorded for each test.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
              <w:gridCol w:w="1244"/>
              <w:gridCol w:w="1802"/>
              <w:gridCol w:w="1963"/>
              <w:gridCol w:w="132"/>
              <w:gridCol w:w="1654"/>
              <w:gridCol w:w="1917"/>
            </w:tblGrid>
            <w:tr w:rsidR="00E47E3F" w:rsidRPr="00E668EC" w14:paraId="3DBCCC1D" w14:textId="77777777" w:rsidTr="009D4367">
              <w:trPr>
                <w:gridBefore w:val="1"/>
                <w:wBefore w:w="90" w:type="dxa"/>
              </w:trPr>
              <w:tc>
                <w:tcPr>
                  <w:tcW w:w="1244" w:type="dxa"/>
                  <w:tcBorders>
                    <w:top w:val="single" w:sz="12" w:space="0" w:color="000000"/>
                    <w:bottom w:val="single" w:sz="12" w:space="0" w:color="auto"/>
                  </w:tcBorders>
                </w:tcPr>
                <w:p w14:paraId="72112975" w14:textId="77777777" w:rsidR="00E47E3F" w:rsidRPr="00E668EC" w:rsidRDefault="00E47E3F" w:rsidP="00E47E3F">
                  <w:pPr>
                    <w:tabs>
                      <w:tab w:val="left" w:pos="1230"/>
                    </w:tabs>
                    <w:jc w:val="center"/>
                    <w:rPr>
                      <w:rFonts w:asciiTheme="majorBidi" w:hAnsiTheme="majorBidi" w:cstheme="majorBidi"/>
                      <w:b/>
                      <w:color w:val="FF0000"/>
                      <w:sz w:val="24"/>
                      <w:szCs w:val="24"/>
                    </w:rPr>
                  </w:pPr>
                  <w:r w:rsidRPr="00E668EC">
                    <w:rPr>
                      <w:rFonts w:asciiTheme="majorBidi" w:hAnsiTheme="majorBidi" w:cstheme="majorBidi"/>
                      <w:b/>
                      <w:color w:val="FF0000"/>
                      <w:sz w:val="24"/>
                      <w:szCs w:val="24"/>
                    </w:rPr>
                    <w:t>Sample Thickness</w:t>
                  </w:r>
                </w:p>
                <w:p w14:paraId="177064B8" w14:textId="77777777" w:rsidR="00E47E3F" w:rsidRPr="00E668EC" w:rsidRDefault="00E47E3F" w:rsidP="00E47E3F">
                  <w:pPr>
                    <w:tabs>
                      <w:tab w:val="left" w:pos="1230"/>
                    </w:tabs>
                    <w:jc w:val="center"/>
                    <w:rPr>
                      <w:rFonts w:asciiTheme="majorBidi" w:hAnsiTheme="majorBidi" w:cstheme="majorBidi"/>
                      <w:b/>
                      <w:color w:val="FF0000"/>
                      <w:sz w:val="24"/>
                      <w:szCs w:val="24"/>
                    </w:rPr>
                  </w:pPr>
                  <w:r w:rsidRPr="00E668EC">
                    <w:rPr>
                      <w:rFonts w:asciiTheme="majorBidi" w:hAnsiTheme="majorBidi" w:cstheme="majorBidi"/>
                      <w:b/>
                      <w:color w:val="FF0000"/>
                      <w:sz w:val="24"/>
                      <w:szCs w:val="24"/>
                    </w:rPr>
                    <w:t>(mm)</w:t>
                  </w:r>
                </w:p>
              </w:tc>
              <w:tc>
                <w:tcPr>
                  <w:tcW w:w="1816" w:type="dxa"/>
                  <w:tcBorders>
                    <w:top w:val="single" w:sz="12" w:space="0" w:color="000000"/>
                    <w:bottom w:val="single" w:sz="12" w:space="0" w:color="auto"/>
                  </w:tcBorders>
                  <w:shd w:val="clear" w:color="auto" w:fill="auto"/>
                </w:tcPr>
                <w:p w14:paraId="4DD49A05" w14:textId="77777777" w:rsidR="00E47E3F" w:rsidRPr="00E668EC" w:rsidRDefault="00E47E3F" w:rsidP="00E47E3F">
                  <w:pPr>
                    <w:tabs>
                      <w:tab w:val="left" w:pos="1230"/>
                    </w:tabs>
                    <w:jc w:val="center"/>
                    <w:rPr>
                      <w:rFonts w:asciiTheme="majorBidi" w:hAnsiTheme="majorBidi" w:cstheme="majorBidi"/>
                      <w:b/>
                      <w:color w:val="FF0000"/>
                      <w:sz w:val="24"/>
                      <w:szCs w:val="24"/>
                    </w:rPr>
                  </w:pPr>
                  <w:r w:rsidRPr="00E668EC">
                    <w:rPr>
                      <w:rFonts w:asciiTheme="majorBidi" w:hAnsiTheme="majorBidi" w:cstheme="majorBidi"/>
                      <w:b/>
                      <w:color w:val="FF0000"/>
                      <w:sz w:val="24"/>
                      <w:szCs w:val="24"/>
                    </w:rPr>
                    <w:t>Droplet volume (top rough surface) (µl)</w:t>
                  </w:r>
                </w:p>
              </w:tc>
              <w:tc>
                <w:tcPr>
                  <w:tcW w:w="1980" w:type="dxa"/>
                  <w:tcBorders>
                    <w:top w:val="single" w:sz="12" w:space="0" w:color="000000"/>
                    <w:bottom w:val="single" w:sz="12" w:space="0" w:color="auto"/>
                  </w:tcBorders>
                  <w:shd w:val="clear" w:color="auto" w:fill="auto"/>
                </w:tcPr>
                <w:p w14:paraId="70258DFA" w14:textId="77777777" w:rsidR="00E47E3F" w:rsidRPr="00E668EC" w:rsidRDefault="00E47E3F" w:rsidP="00E47E3F">
                  <w:pPr>
                    <w:tabs>
                      <w:tab w:val="left" w:pos="1230"/>
                    </w:tabs>
                    <w:jc w:val="center"/>
                    <w:rPr>
                      <w:rFonts w:asciiTheme="majorBidi" w:hAnsiTheme="majorBidi" w:cstheme="majorBidi"/>
                      <w:b/>
                      <w:color w:val="FF0000"/>
                      <w:sz w:val="24"/>
                      <w:szCs w:val="24"/>
                    </w:rPr>
                  </w:pPr>
                  <w:r w:rsidRPr="00E668EC">
                    <w:rPr>
                      <w:rFonts w:asciiTheme="majorBidi" w:hAnsiTheme="majorBidi" w:cstheme="majorBidi"/>
                      <w:b/>
                      <w:color w:val="FF0000"/>
                      <w:sz w:val="24"/>
                      <w:szCs w:val="24"/>
                    </w:rPr>
                    <w:t>Droplet volume  (bottom smooth surface) (µl)</w:t>
                  </w:r>
                </w:p>
              </w:tc>
              <w:tc>
                <w:tcPr>
                  <w:tcW w:w="1800" w:type="dxa"/>
                  <w:gridSpan w:val="2"/>
                  <w:tcBorders>
                    <w:top w:val="single" w:sz="12" w:space="0" w:color="000000"/>
                    <w:bottom w:val="single" w:sz="12" w:space="0" w:color="auto"/>
                  </w:tcBorders>
                  <w:shd w:val="clear" w:color="auto" w:fill="auto"/>
                </w:tcPr>
                <w:p w14:paraId="6BC499B1" w14:textId="77777777" w:rsidR="00E47E3F" w:rsidRPr="00E668EC" w:rsidRDefault="00E47E3F" w:rsidP="00E47E3F">
                  <w:pPr>
                    <w:tabs>
                      <w:tab w:val="left" w:pos="1230"/>
                    </w:tabs>
                    <w:jc w:val="center"/>
                    <w:rPr>
                      <w:rFonts w:asciiTheme="majorBidi" w:hAnsiTheme="majorBidi" w:cstheme="majorBidi"/>
                      <w:b/>
                      <w:color w:val="FF0000"/>
                      <w:sz w:val="24"/>
                      <w:szCs w:val="24"/>
                    </w:rPr>
                  </w:pPr>
                  <w:r w:rsidRPr="00E668EC">
                    <w:rPr>
                      <w:rFonts w:asciiTheme="majorBidi" w:hAnsiTheme="majorBidi" w:cstheme="majorBidi"/>
                      <w:b/>
                      <w:color w:val="FF0000"/>
                      <w:sz w:val="24"/>
                      <w:szCs w:val="24"/>
                    </w:rPr>
                    <w:t>Contact Angle (top rough surface) (°)</w:t>
                  </w:r>
                </w:p>
              </w:tc>
              <w:tc>
                <w:tcPr>
                  <w:tcW w:w="1934" w:type="dxa"/>
                  <w:tcBorders>
                    <w:top w:val="single" w:sz="12" w:space="0" w:color="000000"/>
                    <w:bottom w:val="single" w:sz="12" w:space="0" w:color="auto"/>
                  </w:tcBorders>
                  <w:shd w:val="clear" w:color="auto" w:fill="auto"/>
                </w:tcPr>
                <w:p w14:paraId="70490E77" w14:textId="77777777" w:rsidR="00E47E3F" w:rsidRPr="00E668EC" w:rsidRDefault="00E47E3F" w:rsidP="00E47E3F">
                  <w:pPr>
                    <w:tabs>
                      <w:tab w:val="left" w:pos="1230"/>
                    </w:tabs>
                    <w:jc w:val="center"/>
                    <w:rPr>
                      <w:rFonts w:asciiTheme="majorBidi" w:hAnsiTheme="majorBidi" w:cstheme="majorBidi"/>
                      <w:b/>
                      <w:color w:val="FF0000"/>
                      <w:sz w:val="24"/>
                      <w:szCs w:val="24"/>
                    </w:rPr>
                  </w:pPr>
                  <w:r w:rsidRPr="00E668EC">
                    <w:rPr>
                      <w:rFonts w:asciiTheme="majorBidi" w:hAnsiTheme="majorBidi" w:cstheme="majorBidi"/>
                      <w:b/>
                      <w:color w:val="FF0000"/>
                      <w:sz w:val="24"/>
                      <w:szCs w:val="24"/>
                    </w:rPr>
                    <w:t>Contact Angle (bottom smooth surface) (°)</w:t>
                  </w:r>
                </w:p>
              </w:tc>
            </w:tr>
            <w:tr w:rsidR="00E47E3F" w:rsidRPr="00E668EC" w14:paraId="47C5782C" w14:textId="77777777" w:rsidTr="009D4367">
              <w:tc>
                <w:tcPr>
                  <w:tcW w:w="1334" w:type="dxa"/>
                  <w:gridSpan w:val="2"/>
                  <w:tcBorders>
                    <w:top w:val="single" w:sz="12" w:space="0" w:color="auto"/>
                    <w:bottom w:val="single" w:sz="12" w:space="0" w:color="auto"/>
                  </w:tcBorders>
                </w:tcPr>
                <w:p w14:paraId="0EEF4922" w14:textId="77777777" w:rsidR="00E47E3F" w:rsidRPr="00E668EC" w:rsidRDefault="00E47E3F" w:rsidP="00E47E3F">
                  <w:pPr>
                    <w:tabs>
                      <w:tab w:val="left" w:pos="1230"/>
                    </w:tabs>
                    <w:jc w:val="center"/>
                    <w:rPr>
                      <w:rFonts w:asciiTheme="majorBidi" w:hAnsiTheme="majorBidi" w:cstheme="majorBidi"/>
                      <w:b/>
                      <w:bCs/>
                      <w:color w:val="FF0000"/>
                      <w:sz w:val="24"/>
                      <w:szCs w:val="24"/>
                    </w:rPr>
                  </w:pPr>
                  <w:r w:rsidRPr="00E668EC">
                    <w:rPr>
                      <w:rFonts w:asciiTheme="majorBidi" w:hAnsiTheme="majorBidi" w:cstheme="majorBidi"/>
                      <w:b/>
                      <w:bCs/>
                      <w:color w:val="FF0000"/>
                      <w:sz w:val="24"/>
                      <w:szCs w:val="24"/>
                    </w:rPr>
                    <w:t>SM(0.25)</w:t>
                  </w:r>
                </w:p>
              </w:tc>
              <w:tc>
                <w:tcPr>
                  <w:tcW w:w="1816" w:type="dxa"/>
                  <w:tcBorders>
                    <w:top w:val="single" w:sz="12" w:space="0" w:color="auto"/>
                    <w:bottom w:val="single" w:sz="12" w:space="0" w:color="auto"/>
                  </w:tcBorders>
                </w:tcPr>
                <w:p w14:paraId="0CD5539A" w14:textId="30826257" w:rsidR="00E47E3F" w:rsidRPr="00E668EC" w:rsidRDefault="00E47E3F" w:rsidP="00C91191">
                  <w:pPr>
                    <w:tabs>
                      <w:tab w:val="left" w:pos="1230"/>
                    </w:tabs>
                    <w:jc w:val="center"/>
                    <w:rPr>
                      <w:rFonts w:asciiTheme="majorBidi" w:hAnsiTheme="majorBidi" w:cstheme="majorBidi"/>
                      <w:color w:val="FF0000"/>
                      <w:sz w:val="24"/>
                      <w:szCs w:val="24"/>
                    </w:rPr>
                  </w:pPr>
                  <w:r w:rsidRPr="00E668EC">
                    <w:rPr>
                      <w:rFonts w:asciiTheme="majorBidi" w:hAnsiTheme="majorBidi" w:cstheme="majorBidi"/>
                      <w:color w:val="FF0000"/>
                      <w:sz w:val="24"/>
                      <w:szCs w:val="24"/>
                    </w:rPr>
                    <w:t>4.0 ± 0.</w:t>
                  </w:r>
                  <w:r w:rsidR="00C91191" w:rsidRPr="00E668EC">
                    <w:rPr>
                      <w:rFonts w:asciiTheme="majorBidi" w:hAnsiTheme="majorBidi" w:cstheme="majorBidi"/>
                      <w:color w:val="FF0000"/>
                      <w:sz w:val="24"/>
                      <w:szCs w:val="24"/>
                    </w:rPr>
                    <w:t>4</w:t>
                  </w:r>
                  <w:r w:rsidRPr="00E668EC">
                    <w:rPr>
                      <w:rFonts w:asciiTheme="majorBidi" w:hAnsiTheme="majorBidi" w:cstheme="majorBidi"/>
                      <w:color w:val="FF0000"/>
                      <w:sz w:val="24"/>
                      <w:szCs w:val="24"/>
                    </w:rPr>
                    <w:t xml:space="preserve"> </w:t>
                  </w:r>
                </w:p>
              </w:tc>
              <w:tc>
                <w:tcPr>
                  <w:tcW w:w="2114" w:type="dxa"/>
                  <w:gridSpan w:val="2"/>
                  <w:tcBorders>
                    <w:top w:val="single" w:sz="12" w:space="0" w:color="auto"/>
                    <w:bottom w:val="single" w:sz="12" w:space="0" w:color="auto"/>
                  </w:tcBorders>
                </w:tcPr>
                <w:p w14:paraId="6EF501E6" w14:textId="27CFAC83" w:rsidR="00E47E3F" w:rsidRPr="00E668EC" w:rsidRDefault="00E47E3F" w:rsidP="00C91191">
                  <w:pPr>
                    <w:tabs>
                      <w:tab w:val="left" w:pos="1230"/>
                    </w:tabs>
                    <w:jc w:val="center"/>
                    <w:rPr>
                      <w:rFonts w:asciiTheme="majorBidi" w:hAnsiTheme="majorBidi" w:cstheme="majorBidi"/>
                      <w:color w:val="FF0000"/>
                      <w:sz w:val="24"/>
                      <w:szCs w:val="24"/>
                    </w:rPr>
                  </w:pPr>
                  <w:r w:rsidRPr="00E668EC">
                    <w:rPr>
                      <w:rFonts w:asciiTheme="majorBidi" w:hAnsiTheme="majorBidi" w:cstheme="majorBidi"/>
                      <w:color w:val="FF0000"/>
                      <w:sz w:val="24"/>
                      <w:szCs w:val="24"/>
                    </w:rPr>
                    <w:t xml:space="preserve">5.1 ± 0.4 </w:t>
                  </w:r>
                </w:p>
              </w:tc>
              <w:tc>
                <w:tcPr>
                  <w:tcW w:w="1666" w:type="dxa"/>
                  <w:tcBorders>
                    <w:top w:val="single" w:sz="12" w:space="0" w:color="auto"/>
                    <w:bottom w:val="single" w:sz="12" w:space="0" w:color="auto"/>
                  </w:tcBorders>
                </w:tcPr>
                <w:p w14:paraId="4856D548" w14:textId="07EF82B6" w:rsidR="00E47E3F" w:rsidRPr="00E668EC" w:rsidRDefault="00E47E3F" w:rsidP="00C91191">
                  <w:pPr>
                    <w:tabs>
                      <w:tab w:val="left" w:pos="1230"/>
                    </w:tabs>
                    <w:jc w:val="center"/>
                    <w:rPr>
                      <w:rFonts w:asciiTheme="majorBidi" w:hAnsiTheme="majorBidi" w:cstheme="majorBidi"/>
                      <w:color w:val="FF0000"/>
                      <w:sz w:val="24"/>
                      <w:szCs w:val="24"/>
                    </w:rPr>
                  </w:pPr>
                  <w:r w:rsidRPr="00E668EC">
                    <w:rPr>
                      <w:rFonts w:asciiTheme="majorBidi" w:hAnsiTheme="majorBidi" w:cstheme="majorBidi"/>
                      <w:color w:val="FF0000"/>
                      <w:sz w:val="24"/>
                      <w:szCs w:val="24"/>
                    </w:rPr>
                    <w:t>62.5 ± 2.7</w:t>
                  </w:r>
                </w:p>
              </w:tc>
              <w:tc>
                <w:tcPr>
                  <w:tcW w:w="1934" w:type="dxa"/>
                  <w:tcBorders>
                    <w:top w:val="single" w:sz="12" w:space="0" w:color="auto"/>
                    <w:bottom w:val="single" w:sz="12" w:space="0" w:color="auto"/>
                  </w:tcBorders>
                </w:tcPr>
                <w:p w14:paraId="46410765" w14:textId="40AF5EB0" w:rsidR="00E47E3F" w:rsidRPr="00E668EC" w:rsidRDefault="00E47E3F" w:rsidP="00C91191">
                  <w:pPr>
                    <w:tabs>
                      <w:tab w:val="left" w:pos="1230"/>
                    </w:tabs>
                    <w:jc w:val="center"/>
                    <w:rPr>
                      <w:rFonts w:asciiTheme="majorBidi" w:hAnsiTheme="majorBidi" w:cstheme="majorBidi"/>
                      <w:color w:val="FF0000"/>
                      <w:sz w:val="24"/>
                      <w:szCs w:val="24"/>
                    </w:rPr>
                  </w:pPr>
                  <w:r w:rsidRPr="00E668EC">
                    <w:rPr>
                      <w:rFonts w:asciiTheme="majorBidi" w:hAnsiTheme="majorBidi" w:cstheme="majorBidi"/>
                      <w:color w:val="FF0000"/>
                      <w:sz w:val="24"/>
                      <w:szCs w:val="24"/>
                    </w:rPr>
                    <w:t>62.5   ± 6.9</w:t>
                  </w:r>
                </w:p>
              </w:tc>
            </w:tr>
            <w:tr w:rsidR="00E47E3F" w:rsidRPr="00E668EC" w14:paraId="548F2EA0" w14:textId="77777777" w:rsidTr="009D4367">
              <w:tc>
                <w:tcPr>
                  <w:tcW w:w="1334" w:type="dxa"/>
                  <w:gridSpan w:val="2"/>
                  <w:tcBorders>
                    <w:top w:val="single" w:sz="12" w:space="0" w:color="auto"/>
                    <w:bottom w:val="single" w:sz="12" w:space="0" w:color="000000"/>
                  </w:tcBorders>
                </w:tcPr>
                <w:p w14:paraId="7D9FF896" w14:textId="77777777" w:rsidR="00E47E3F" w:rsidRPr="00E668EC" w:rsidRDefault="00E47E3F" w:rsidP="00E47E3F">
                  <w:pPr>
                    <w:tabs>
                      <w:tab w:val="left" w:pos="1230"/>
                    </w:tabs>
                    <w:jc w:val="center"/>
                    <w:rPr>
                      <w:rFonts w:asciiTheme="majorBidi" w:hAnsiTheme="majorBidi" w:cstheme="majorBidi"/>
                      <w:b/>
                      <w:bCs/>
                      <w:color w:val="FF0000"/>
                      <w:sz w:val="24"/>
                      <w:szCs w:val="24"/>
                    </w:rPr>
                  </w:pPr>
                  <w:r w:rsidRPr="00E668EC">
                    <w:rPr>
                      <w:rFonts w:asciiTheme="majorBidi" w:hAnsiTheme="majorBidi" w:cstheme="majorBidi"/>
                      <w:b/>
                      <w:bCs/>
                      <w:color w:val="FF0000"/>
                      <w:sz w:val="24"/>
                      <w:szCs w:val="24"/>
                    </w:rPr>
                    <w:t>SM(0.15)</w:t>
                  </w:r>
                </w:p>
              </w:tc>
              <w:tc>
                <w:tcPr>
                  <w:tcW w:w="1816" w:type="dxa"/>
                  <w:tcBorders>
                    <w:top w:val="single" w:sz="12" w:space="0" w:color="auto"/>
                    <w:bottom w:val="single" w:sz="12" w:space="0" w:color="000000"/>
                  </w:tcBorders>
                </w:tcPr>
                <w:p w14:paraId="7D109311" w14:textId="688F8240" w:rsidR="00E47E3F" w:rsidRPr="00E668EC" w:rsidRDefault="00E47E3F" w:rsidP="00C91191">
                  <w:pPr>
                    <w:tabs>
                      <w:tab w:val="left" w:pos="1230"/>
                    </w:tabs>
                    <w:jc w:val="center"/>
                    <w:rPr>
                      <w:rFonts w:asciiTheme="majorBidi" w:hAnsiTheme="majorBidi" w:cstheme="majorBidi"/>
                      <w:color w:val="FF0000"/>
                      <w:sz w:val="24"/>
                      <w:szCs w:val="24"/>
                    </w:rPr>
                  </w:pPr>
                  <w:r w:rsidRPr="00E668EC">
                    <w:rPr>
                      <w:rFonts w:asciiTheme="majorBidi" w:hAnsiTheme="majorBidi" w:cstheme="majorBidi"/>
                      <w:color w:val="FF0000"/>
                      <w:sz w:val="24"/>
                      <w:szCs w:val="24"/>
                    </w:rPr>
                    <w:t>4.</w:t>
                  </w:r>
                  <w:r w:rsidR="00C91191" w:rsidRPr="00E668EC">
                    <w:rPr>
                      <w:rFonts w:asciiTheme="majorBidi" w:hAnsiTheme="majorBidi" w:cstheme="majorBidi"/>
                      <w:color w:val="FF0000"/>
                      <w:sz w:val="24"/>
                      <w:szCs w:val="24"/>
                    </w:rPr>
                    <w:t>6</w:t>
                  </w:r>
                  <w:r w:rsidRPr="00E668EC">
                    <w:rPr>
                      <w:rFonts w:asciiTheme="majorBidi" w:hAnsiTheme="majorBidi" w:cstheme="majorBidi"/>
                      <w:color w:val="FF0000"/>
                      <w:sz w:val="24"/>
                      <w:szCs w:val="24"/>
                    </w:rPr>
                    <w:t xml:space="preserve"> ± 0.9 </w:t>
                  </w:r>
                </w:p>
              </w:tc>
              <w:tc>
                <w:tcPr>
                  <w:tcW w:w="2114" w:type="dxa"/>
                  <w:gridSpan w:val="2"/>
                  <w:tcBorders>
                    <w:top w:val="single" w:sz="12" w:space="0" w:color="auto"/>
                    <w:bottom w:val="single" w:sz="12" w:space="0" w:color="000000"/>
                  </w:tcBorders>
                </w:tcPr>
                <w:p w14:paraId="7FE6E7B0" w14:textId="141600E5" w:rsidR="00E47E3F" w:rsidRPr="00E668EC" w:rsidRDefault="00E47E3F" w:rsidP="00C91191">
                  <w:pPr>
                    <w:tabs>
                      <w:tab w:val="left" w:pos="1230"/>
                    </w:tabs>
                    <w:jc w:val="center"/>
                    <w:rPr>
                      <w:rFonts w:asciiTheme="majorBidi" w:hAnsiTheme="majorBidi" w:cstheme="majorBidi"/>
                      <w:color w:val="FF0000"/>
                      <w:sz w:val="24"/>
                      <w:szCs w:val="24"/>
                    </w:rPr>
                  </w:pPr>
                  <w:r w:rsidRPr="00E668EC">
                    <w:rPr>
                      <w:rFonts w:asciiTheme="majorBidi" w:hAnsiTheme="majorBidi" w:cstheme="majorBidi"/>
                      <w:color w:val="FF0000"/>
                      <w:sz w:val="24"/>
                      <w:szCs w:val="24"/>
                    </w:rPr>
                    <w:t>4.</w:t>
                  </w:r>
                  <w:r w:rsidR="00C91191" w:rsidRPr="00E668EC">
                    <w:rPr>
                      <w:rFonts w:asciiTheme="majorBidi" w:hAnsiTheme="majorBidi" w:cstheme="majorBidi"/>
                      <w:color w:val="FF0000"/>
                      <w:sz w:val="24"/>
                      <w:szCs w:val="24"/>
                    </w:rPr>
                    <w:t>5</w:t>
                  </w:r>
                  <w:r w:rsidRPr="00E668EC">
                    <w:rPr>
                      <w:rFonts w:asciiTheme="majorBidi" w:hAnsiTheme="majorBidi" w:cstheme="majorBidi"/>
                      <w:color w:val="FF0000"/>
                      <w:sz w:val="24"/>
                      <w:szCs w:val="24"/>
                    </w:rPr>
                    <w:t xml:space="preserve"> ± 0.7 </w:t>
                  </w:r>
                </w:p>
              </w:tc>
              <w:tc>
                <w:tcPr>
                  <w:tcW w:w="1666" w:type="dxa"/>
                  <w:tcBorders>
                    <w:top w:val="single" w:sz="12" w:space="0" w:color="auto"/>
                    <w:bottom w:val="single" w:sz="12" w:space="0" w:color="000000"/>
                  </w:tcBorders>
                </w:tcPr>
                <w:p w14:paraId="58533629" w14:textId="72F9B326" w:rsidR="00E47E3F" w:rsidRPr="00E668EC" w:rsidRDefault="00E47E3F" w:rsidP="00C91191">
                  <w:pPr>
                    <w:tabs>
                      <w:tab w:val="left" w:pos="1230"/>
                    </w:tabs>
                    <w:jc w:val="center"/>
                    <w:rPr>
                      <w:rFonts w:asciiTheme="majorBidi" w:hAnsiTheme="majorBidi" w:cstheme="majorBidi"/>
                      <w:color w:val="FF0000"/>
                      <w:sz w:val="24"/>
                      <w:szCs w:val="24"/>
                    </w:rPr>
                  </w:pPr>
                  <w:r w:rsidRPr="00E668EC">
                    <w:rPr>
                      <w:rFonts w:asciiTheme="majorBidi" w:hAnsiTheme="majorBidi" w:cstheme="majorBidi"/>
                      <w:color w:val="FF0000"/>
                      <w:sz w:val="24"/>
                      <w:szCs w:val="24"/>
                    </w:rPr>
                    <w:t>62.</w:t>
                  </w:r>
                  <w:r w:rsidR="00C91191" w:rsidRPr="00E668EC">
                    <w:rPr>
                      <w:rFonts w:asciiTheme="majorBidi" w:hAnsiTheme="majorBidi" w:cstheme="majorBidi"/>
                      <w:color w:val="FF0000"/>
                      <w:sz w:val="24"/>
                      <w:szCs w:val="24"/>
                    </w:rPr>
                    <w:t>8</w:t>
                  </w:r>
                  <w:r w:rsidRPr="00E668EC">
                    <w:rPr>
                      <w:rFonts w:asciiTheme="majorBidi" w:hAnsiTheme="majorBidi" w:cstheme="majorBidi"/>
                      <w:color w:val="FF0000"/>
                      <w:sz w:val="24"/>
                      <w:szCs w:val="24"/>
                    </w:rPr>
                    <w:t xml:space="preserve"> ± 5.4</w:t>
                  </w:r>
                </w:p>
              </w:tc>
              <w:tc>
                <w:tcPr>
                  <w:tcW w:w="1934" w:type="dxa"/>
                  <w:tcBorders>
                    <w:top w:val="single" w:sz="12" w:space="0" w:color="auto"/>
                    <w:bottom w:val="single" w:sz="12" w:space="0" w:color="000000"/>
                  </w:tcBorders>
                </w:tcPr>
                <w:p w14:paraId="0B519A0A" w14:textId="5661BE9C" w:rsidR="00E47E3F" w:rsidRPr="00E668EC" w:rsidRDefault="00E47E3F" w:rsidP="00C91191">
                  <w:pPr>
                    <w:tabs>
                      <w:tab w:val="left" w:pos="1230"/>
                    </w:tabs>
                    <w:jc w:val="center"/>
                    <w:rPr>
                      <w:rFonts w:asciiTheme="majorBidi" w:hAnsiTheme="majorBidi" w:cstheme="majorBidi"/>
                      <w:color w:val="FF0000"/>
                      <w:sz w:val="24"/>
                      <w:szCs w:val="24"/>
                    </w:rPr>
                  </w:pPr>
                  <w:r w:rsidRPr="00E668EC">
                    <w:rPr>
                      <w:rFonts w:asciiTheme="majorBidi" w:hAnsiTheme="majorBidi" w:cstheme="majorBidi"/>
                      <w:color w:val="FF0000"/>
                      <w:sz w:val="24"/>
                      <w:szCs w:val="24"/>
                    </w:rPr>
                    <w:t>63.</w:t>
                  </w:r>
                  <w:r w:rsidR="00C91191" w:rsidRPr="00E668EC">
                    <w:rPr>
                      <w:rFonts w:asciiTheme="majorBidi" w:hAnsiTheme="majorBidi" w:cstheme="majorBidi"/>
                      <w:color w:val="FF0000"/>
                      <w:sz w:val="24"/>
                      <w:szCs w:val="24"/>
                    </w:rPr>
                    <w:t>7</w:t>
                  </w:r>
                  <w:r w:rsidRPr="00E668EC">
                    <w:rPr>
                      <w:rFonts w:asciiTheme="majorBidi" w:hAnsiTheme="majorBidi" w:cstheme="majorBidi"/>
                      <w:color w:val="FF0000"/>
                      <w:sz w:val="24"/>
                      <w:szCs w:val="24"/>
                    </w:rPr>
                    <w:t xml:space="preserve"> ± 2.</w:t>
                  </w:r>
                  <w:r w:rsidR="00C91191" w:rsidRPr="00E668EC">
                    <w:rPr>
                      <w:rFonts w:asciiTheme="majorBidi" w:hAnsiTheme="majorBidi" w:cstheme="majorBidi"/>
                      <w:color w:val="FF0000"/>
                      <w:sz w:val="24"/>
                      <w:szCs w:val="24"/>
                    </w:rPr>
                    <w:t>8</w:t>
                  </w:r>
                </w:p>
              </w:tc>
            </w:tr>
          </w:tbl>
          <w:p w14:paraId="54137756" w14:textId="77777777" w:rsidR="00E47E3F" w:rsidRPr="00E668EC" w:rsidRDefault="00E47E3F" w:rsidP="00CD2362">
            <w:pPr>
              <w:pStyle w:val="Caption"/>
              <w:rPr>
                <w:rFonts w:cstheme="majorBidi"/>
              </w:rPr>
            </w:pPr>
          </w:p>
        </w:tc>
      </w:tr>
    </w:tbl>
    <w:p w14:paraId="03DAB370" w14:textId="77777777" w:rsidR="00E47E3F" w:rsidRPr="00E668EC" w:rsidRDefault="00E47E3F" w:rsidP="00CD2362">
      <w:pPr>
        <w:pStyle w:val="Caption"/>
        <w:rPr>
          <w:rFonts w:cstheme="majorBidi"/>
        </w:rPr>
      </w:pPr>
    </w:p>
    <w:bookmarkEnd w:id="31"/>
    <w:p w14:paraId="6EB34A05" w14:textId="77777777" w:rsidR="00F24D07" w:rsidRPr="00E668EC" w:rsidRDefault="00F24D07" w:rsidP="00F24D07">
      <w:pPr>
        <w:rPr>
          <w:rFonts w:asciiTheme="majorBidi" w:hAnsiTheme="majorBidi" w:cstheme="majorBidi"/>
        </w:rPr>
      </w:pPr>
    </w:p>
    <w:p w14:paraId="530DF731" w14:textId="345B6AC3" w:rsidR="0097252F" w:rsidRPr="00E668EC" w:rsidRDefault="0097252F" w:rsidP="00F24D07">
      <w:pPr>
        <w:pStyle w:val="Heading2"/>
        <w:numPr>
          <w:ilvl w:val="0"/>
          <w:numId w:val="0"/>
        </w:numPr>
        <w:ind w:left="576" w:hanging="576"/>
        <w:rPr>
          <w:rFonts w:asciiTheme="majorBidi" w:hAnsiTheme="majorBidi"/>
          <w:color w:val="FF0000"/>
        </w:rPr>
      </w:pPr>
      <w:r w:rsidRPr="00E668EC">
        <w:rPr>
          <w:rFonts w:asciiTheme="majorBidi" w:hAnsiTheme="majorBidi"/>
          <w:color w:val="FF0000"/>
        </w:rPr>
        <w:t>2.</w:t>
      </w:r>
      <w:r w:rsidR="00EB0617" w:rsidRPr="00E668EC">
        <w:rPr>
          <w:rFonts w:asciiTheme="majorBidi" w:hAnsiTheme="majorBidi"/>
          <w:color w:val="FF0000"/>
        </w:rPr>
        <w:t xml:space="preserve"> </w:t>
      </w:r>
      <w:r w:rsidRPr="00E668EC">
        <w:rPr>
          <w:rFonts w:asciiTheme="majorBidi" w:hAnsiTheme="majorBidi"/>
          <w:color w:val="FF0000"/>
        </w:rPr>
        <w:t>The Effect of Centrifugation Force on Bacterial DNA Detection from PVA SM</w:t>
      </w:r>
    </w:p>
    <w:p w14:paraId="59D0E8AB" w14:textId="79CEE7AC" w:rsidR="0097252F" w:rsidRPr="00E668EC" w:rsidRDefault="0097252F" w:rsidP="00040B51">
      <w:pPr>
        <w:spacing w:line="360" w:lineRule="auto"/>
        <w:jc w:val="both"/>
        <w:rPr>
          <w:rFonts w:asciiTheme="majorBidi" w:eastAsia="Calibri" w:hAnsiTheme="majorBidi" w:cstheme="majorBidi"/>
          <w:color w:val="FF0000"/>
          <w:sz w:val="24"/>
          <w:szCs w:val="24"/>
        </w:rPr>
      </w:pPr>
      <w:r w:rsidRPr="00E668EC">
        <w:rPr>
          <w:rFonts w:asciiTheme="majorBidi" w:eastAsia="Calibri" w:hAnsiTheme="majorBidi" w:cstheme="majorBidi"/>
          <w:color w:val="FF0000"/>
          <w:sz w:val="24"/>
          <w:szCs w:val="24"/>
        </w:rPr>
        <w:t xml:space="preserve">The centrifugation is important to recover bacteria for DNA extraction and further molecular analysis. The optimisation of the centrifugation force </w:t>
      </w:r>
      <w:proofErr w:type="gramStart"/>
      <w:r w:rsidRPr="00E668EC">
        <w:rPr>
          <w:rFonts w:asciiTheme="majorBidi" w:eastAsia="Calibri" w:hAnsiTheme="majorBidi" w:cstheme="majorBidi"/>
          <w:color w:val="FF0000"/>
          <w:sz w:val="24"/>
          <w:szCs w:val="24"/>
        </w:rPr>
        <w:t>is described</w:t>
      </w:r>
      <w:proofErr w:type="gramEnd"/>
      <w:r w:rsidRPr="00E668EC">
        <w:rPr>
          <w:rFonts w:asciiTheme="majorBidi" w:eastAsia="Calibri" w:hAnsiTheme="majorBidi" w:cstheme="majorBidi"/>
          <w:color w:val="FF0000"/>
          <w:sz w:val="24"/>
          <w:szCs w:val="24"/>
        </w:rPr>
        <w:t xml:space="preserve"> here</w:t>
      </w:r>
      <w:r w:rsidR="0061611A" w:rsidRPr="00E668EC">
        <w:rPr>
          <w:rFonts w:asciiTheme="majorBidi" w:eastAsia="Calibri" w:hAnsiTheme="majorBidi" w:cstheme="majorBidi"/>
          <w:color w:val="FF0000"/>
          <w:sz w:val="24"/>
          <w:szCs w:val="24"/>
        </w:rPr>
        <w:t>.</w:t>
      </w:r>
      <w:r w:rsidRPr="00E668EC">
        <w:rPr>
          <w:rFonts w:asciiTheme="majorBidi" w:eastAsia="Calibri" w:hAnsiTheme="majorBidi" w:cstheme="majorBidi"/>
          <w:color w:val="FF0000"/>
          <w:sz w:val="24"/>
          <w:szCs w:val="24"/>
        </w:rPr>
        <w:t xml:space="preserve"> </w:t>
      </w:r>
      <w:r w:rsidRPr="00E668EC">
        <w:rPr>
          <w:rFonts w:asciiTheme="majorBidi" w:eastAsia="Calibri" w:hAnsiTheme="majorBidi" w:cstheme="majorBidi"/>
          <w:i/>
          <w:iCs/>
          <w:color w:val="FF0000"/>
          <w:sz w:val="24"/>
          <w:szCs w:val="24"/>
        </w:rPr>
        <w:t xml:space="preserve">M. </w:t>
      </w:r>
      <w:proofErr w:type="spellStart"/>
      <w:r w:rsidRPr="00E668EC">
        <w:rPr>
          <w:rFonts w:asciiTheme="majorBidi" w:eastAsia="Calibri" w:hAnsiTheme="majorBidi" w:cstheme="majorBidi"/>
          <w:i/>
          <w:iCs/>
          <w:color w:val="FF0000"/>
          <w:sz w:val="24"/>
          <w:szCs w:val="24"/>
        </w:rPr>
        <w:t>smegmatis</w:t>
      </w:r>
      <w:proofErr w:type="spellEnd"/>
      <w:r w:rsidRPr="00E668EC">
        <w:rPr>
          <w:rFonts w:asciiTheme="majorBidi" w:eastAsia="Calibri" w:hAnsiTheme="majorBidi" w:cstheme="majorBidi"/>
          <w:color w:val="FF0000"/>
          <w:sz w:val="24"/>
          <w:szCs w:val="24"/>
        </w:rPr>
        <w:t xml:space="preserve"> liquid culture with an OD</w:t>
      </w:r>
      <w:r w:rsidRPr="00E668EC">
        <w:rPr>
          <w:rFonts w:asciiTheme="majorBidi" w:eastAsia="Calibri" w:hAnsiTheme="majorBidi" w:cstheme="majorBidi"/>
          <w:color w:val="FF0000"/>
          <w:sz w:val="24"/>
          <w:szCs w:val="24"/>
          <w:vertAlign w:val="subscript"/>
        </w:rPr>
        <w:t>580</w:t>
      </w:r>
      <w:r w:rsidRPr="00E668EC">
        <w:rPr>
          <w:rFonts w:asciiTheme="majorBidi" w:eastAsia="Calibri" w:hAnsiTheme="majorBidi" w:cstheme="majorBidi"/>
          <w:color w:val="FF0000"/>
          <w:sz w:val="24"/>
          <w:szCs w:val="24"/>
        </w:rPr>
        <w:t xml:space="preserve"> of 0.8 </w:t>
      </w:r>
      <w:proofErr w:type="gramStart"/>
      <w:r w:rsidRPr="00E668EC">
        <w:rPr>
          <w:rFonts w:asciiTheme="majorBidi" w:eastAsia="Calibri" w:hAnsiTheme="majorBidi" w:cstheme="majorBidi"/>
          <w:color w:val="FF0000"/>
          <w:sz w:val="24"/>
          <w:szCs w:val="24"/>
        </w:rPr>
        <w:t>was used</w:t>
      </w:r>
      <w:proofErr w:type="gramEnd"/>
      <w:r w:rsidRPr="00E668EC">
        <w:rPr>
          <w:rFonts w:asciiTheme="majorBidi" w:eastAsia="Calibri" w:hAnsiTheme="majorBidi" w:cstheme="majorBidi"/>
          <w:color w:val="FF0000"/>
          <w:sz w:val="24"/>
          <w:szCs w:val="24"/>
        </w:rPr>
        <w:t xml:space="preserve"> to spike PVA SM (circular 60 mm diameter, 0.25 mm and 0.15 mm thickness). Each matrix </w:t>
      </w:r>
      <w:proofErr w:type="gramStart"/>
      <w:r w:rsidRPr="00E668EC">
        <w:rPr>
          <w:rFonts w:asciiTheme="majorBidi" w:eastAsia="Calibri" w:hAnsiTheme="majorBidi" w:cstheme="majorBidi"/>
          <w:color w:val="FF0000"/>
          <w:sz w:val="24"/>
          <w:szCs w:val="24"/>
        </w:rPr>
        <w:t>was contaminated with 100 µl of culture and left for one hour in a class II microbiological safety cabinet to dry</w:t>
      </w:r>
      <w:proofErr w:type="gramEnd"/>
      <w:r w:rsidRPr="00E668EC">
        <w:rPr>
          <w:rFonts w:asciiTheme="majorBidi" w:eastAsia="Calibri" w:hAnsiTheme="majorBidi" w:cstheme="majorBidi"/>
          <w:color w:val="FF0000"/>
          <w:sz w:val="24"/>
          <w:szCs w:val="24"/>
        </w:rPr>
        <w:t xml:space="preserve">. The matrices </w:t>
      </w:r>
      <w:r w:rsidR="00A658F9" w:rsidRPr="00E668EC">
        <w:rPr>
          <w:rFonts w:asciiTheme="majorBidi" w:eastAsia="Calibri" w:hAnsiTheme="majorBidi" w:cstheme="majorBidi"/>
          <w:color w:val="FF0000"/>
          <w:sz w:val="24"/>
          <w:szCs w:val="24"/>
        </w:rPr>
        <w:t xml:space="preserve">of 0.25 mm and 0.15 mm thicknesses </w:t>
      </w:r>
      <w:proofErr w:type="gramStart"/>
      <w:r w:rsidRPr="00E668EC">
        <w:rPr>
          <w:rFonts w:asciiTheme="majorBidi" w:eastAsia="Calibri" w:hAnsiTheme="majorBidi" w:cstheme="majorBidi"/>
          <w:color w:val="FF0000"/>
          <w:sz w:val="24"/>
          <w:szCs w:val="24"/>
        </w:rPr>
        <w:t>were dissolved</w:t>
      </w:r>
      <w:proofErr w:type="gramEnd"/>
      <w:r w:rsidRPr="00E668EC">
        <w:rPr>
          <w:rFonts w:asciiTheme="majorBidi" w:eastAsia="Calibri" w:hAnsiTheme="majorBidi" w:cstheme="majorBidi"/>
          <w:color w:val="FF0000"/>
          <w:sz w:val="24"/>
          <w:szCs w:val="24"/>
        </w:rPr>
        <w:t xml:space="preserve"> in </w:t>
      </w:r>
      <w:r w:rsidR="00A658F9" w:rsidRPr="00E668EC">
        <w:rPr>
          <w:rFonts w:asciiTheme="majorBidi" w:eastAsia="Calibri" w:hAnsiTheme="majorBidi" w:cstheme="majorBidi"/>
          <w:color w:val="FF0000"/>
          <w:sz w:val="24"/>
          <w:szCs w:val="24"/>
        </w:rPr>
        <w:t xml:space="preserve">8 ml and 5 ml of </w:t>
      </w:r>
      <w:r w:rsidRPr="00E668EC">
        <w:rPr>
          <w:rFonts w:asciiTheme="majorBidi" w:eastAsia="Calibri" w:hAnsiTheme="majorBidi" w:cstheme="majorBidi"/>
          <w:color w:val="FF0000"/>
          <w:sz w:val="24"/>
          <w:szCs w:val="24"/>
        </w:rPr>
        <w:t>distilled water</w:t>
      </w:r>
      <w:r w:rsidR="00A658F9" w:rsidRPr="00E668EC">
        <w:rPr>
          <w:rFonts w:asciiTheme="majorBidi" w:eastAsia="Calibri" w:hAnsiTheme="majorBidi" w:cstheme="majorBidi"/>
          <w:color w:val="FF0000"/>
          <w:sz w:val="24"/>
          <w:szCs w:val="24"/>
        </w:rPr>
        <w:t>, respectively</w:t>
      </w:r>
      <w:r w:rsidRPr="00E668EC">
        <w:rPr>
          <w:rFonts w:asciiTheme="majorBidi" w:eastAsia="Calibri" w:hAnsiTheme="majorBidi" w:cstheme="majorBidi"/>
          <w:color w:val="FF0000"/>
          <w:sz w:val="24"/>
          <w:szCs w:val="24"/>
        </w:rPr>
        <w:t xml:space="preserve">, after which DNA was extracted and the 16S rDNA </w:t>
      </w:r>
      <w:proofErr w:type="spellStart"/>
      <w:r w:rsidRPr="00E668EC">
        <w:rPr>
          <w:rFonts w:asciiTheme="majorBidi" w:eastAsia="Calibri" w:hAnsiTheme="majorBidi" w:cstheme="majorBidi"/>
          <w:color w:val="FF0000"/>
          <w:sz w:val="24"/>
          <w:szCs w:val="24"/>
        </w:rPr>
        <w:t>qPCR</w:t>
      </w:r>
      <w:proofErr w:type="spellEnd"/>
      <w:r w:rsidRPr="00E668EC">
        <w:rPr>
          <w:rFonts w:asciiTheme="majorBidi" w:eastAsia="Calibri" w:hAnsiTheme="majorBidi" w:cstheme="majorBidi"/>
          <w:color w:val="FF0000"/>
          <w:sz w:val="24"/>
          <w:szCs w:val="24"/>
        </w:rPr>
        <w:t xml:space="preserve"> were performed</w:t>
      </w:r>
      <w:r w:rsidRPr="00E668EC">
        <w:rPr>
          <w:rFonts w:asciiTheme="majorBidi" w:eastAsia="Calibri" w:hAnsiTheme="majorBidi" w:cstheme="majorBidi"/>
          <w:i/>
          <w:iCs/>
          <w:color w:val="FF0000"/>
          <w:sz w:val="24"/>
          <w:szCs w:val="24"/>
        </w:rPr>
        <w:t>.</w:t>
      </w:r>
      <w:r w:rsidRPr="00E668EC">
        <w:rPr>
          <w:rFonts w:asciiTheme="majorBidi" w:eastAsia="Calibri" w:hAnsiTheme="majorBidi" w:cstheme="majorBidi"/>
          <w:color w:val="FF0000"/>
          <w:sz w:val="24"/>
          <w:szCs w:val="24"/>
        </w:rPr>
        <w:t xml:space="preserve"> The impact of centrifugation force on the recovery efficiency for both matrix sets (0.25 mm and 0.15 mm thicknesses) </w:t>
      </w:r>
      <w:proofErr w:type="gramStart"/>
      <w:r w:rsidRPr="00E668EC">
        <w:rPr>
          <w:rFonts w:asciiTheme="majorBidi" w:eastAsia="Calibri" w:hAnsiTheme="majorBidi" w:cstheme="majorBidi"/>
          <w:color w:val="FF0000"/>
          <w:sz w:val="24"/>
          <w:szCs w:val="24"/>
        </w:rPr>
        <w:t>was investigated</w:t>
      </w:r>
      <w:proofErr w:type="gramEnd"/>
      <w:r w:rsidRPr="00E668EC">
        <w:rPr>
          <w:rFonts w:asciiTheme="majorBidi" w:eastAsia="Calibri" w:hAnsiTheme="majorBidi" w:cstheme="majorBidi"/>
          <w:color w:val="FF0000"/>
          <w:sz w:val="24"/>
          <w:szCs w:val="24"/>
        </w:rPr>
        <w:t xml:space="preserve"> for 15,000xg, 18,000xg and 21,100xg for 10 minutes. The study </w:t>
      </w:r>
      <w:proofErr w:type="gramStart"/>
      <w:r w:rsidRPr="00E668EC">
        <w:rPr>
          <w:rFonts w:asciiTheme="majorBidi" w:eastAsia="Calibri" w:hAnsiTheme="majorBidi" w:cstheme="majorBidi"/>
          <w:color w:val="FF0000"/>
          <w:sz w:val="24"/>
          <w:szCs w:val="24"/>
        </w:rPr>
        <w:t>was performed</w:t>
      </w:r>
      <w:proofErr w:type="gramEnd"/>
      <w:r w:rsidRPr="00E668EC">
        <w:rPr>
          <w:rFonts w:asciiTheme="majorBidi" w:eastAsia="Calibri" w:hAnsiTheme="majorBidi" w:cstheme="majorBidi"/>
          <w:color w:val="FF0000"/>
          <w:sz w:val="24"/>
          <w:szCs w:val="24"/>
        </w:rPr>
        <w:t xml:space="preserve"> in triplicate for each set to test the reproducibility of the experiment.</w:t>
      </w:r>
    </w:p>
    <w:p w14:paraId="3E7AC81B" w14:textId="7F148745" w:rsidR="0097252F" w:rsidRPr="00E668EC" w:rsidRDefault="0097252F" w:rsidP="009C0D2D">
      <w:pPr>
        <w:spacing w:after="120" w:line="360" w:lineRule="auto"/>
        <w:jc w:val="both"/>
        <w:rPr>
          <w:rFonts w:asciiTheme="majorBidi" w:eastAsia="Calibri" w:hAnsiTheme="majorBidi" w:cstheme="majorBidi"/>
          <w:color w:val="FF0000"/>
          <w:sz w:val="24"/>
          <w:szCs w:val="24"/>
        </w:rPr>
      </w:pPr>
      <w:r w:rsidRPr="00E668EC">
        <w:rPr>
          <w:rFonts w:asciiTheme="majorBidi" w:eastAsia="Calibri" w:hAnsiTheme="majorBidi" w:cstheme="majorBidi"/>
          <w:color w:val="FF0000"/>
          <w:sz w:val="24"/>
          <w:szCs w:val="24"/>
        </w:rPr>
        <w:t xml:space="preserve">The results reported in </w:t>
      </w:r>
      <w:r w:rsidR="00062A35" w:rsidRPr="00E668EC">
        <w:rPr>
          <w:rFonts w:asciiTheme="majorBidi" w:eastAsia="Calibri" w:hAnsiTheme="majorBidi" w:cstheme="majorBidi"/>
          <w:color w:val="FF0000"/>
          <w:sz w:val="24"/>
          <w:szCs w:val="24"/>
        </w:rPr>
        <w:fldChar w:fldCharType="begin"/>
      </w:r>
      <w:r w:rsidR="00062A35" w:rsidRPr="00E668EC">
        <w:rPr>
          <w:rFonts w:asciiTheme="majorBidi" w:eastAsia="Calibri" w:hAnsiTheme="majorBidi" w:cstheme="majorBidi"/>
          <w:color w:val="FF0000"/>
          <w:sz w:val="24"/>
          <w:szCs w:val="24"/>
        </w:rPr>
        <w:instrText xml:space="preserve"> REF _Ref47046468 \h </w:instrText>
      </w:r>
      <w:r w:rsidR="00F2258D" w:rsidRPr="00E668EC">
        <w:rPr>
          <w:rFonts w:asciiTheme="majorBidi" w:eastAsia="Calibri" w:hAnsiTheme="majorBidi" w:cstheme="majorBidi"/>
          <w:color w:val="FF0000"/>
          <w:sz w:val="24"/>
          <w:szCs w:val="24"/>
        </w:rPr>
        <w:instrText xml:space="preserve"> \* MERGEFORMAT </w:instrText>
      </w:r>
      <w:r w:rsidR="00062A35" w:rsidRPr="00E668EC">
        <w:rPr>
          <w:rFonts w:asciiTheme="majorBidi" w:eastAsia="Calibri" w:hAnsiTheme="majorBidi" w:cstheme="majorBidi"/>
          <w:color w:val="FF0000"/>
          <w:sz w:val="24"/>
          <w:szCs w:val="24"/>
        </w:rPr>
      </w:r>
      <w:r w:rsidR="00062A35" w:rsidRPr="00E668EC">
        <w:rPr>
          <w:rFonts w:asciiTheme="majorBidi" w:eastAsia="Calibri" w:hAnsiTheme="majorBidi" w:cstheme="majorBidi"/>
          <w:color w:val="FF0000"/>
          <w:sz w:val="24"/>
          <w:szCs w:val="24"/>
        </w:rPr>
        <w:fldChar w:fldCharType="separate"/>
      </w:r>
      <w:r w:rsidR="0084092E" w:rsidRPr="0084092E">
        <w:rPr>
          <w:rFonts w:asciiTheme="majorBidi" w:hAnsiTheme="majorBidi" w:cstheme="majorBidi"/>
          <w:color w:val="FF0000"/>
          <w:sz w:val="24"/>
          <w:szCs w:val="24"/>
        </w:rPr>
        <w:t>Table S3</w:t>
      </w:r>
      <w:r w:rsidR="00062A35" w:rsidRPr="00E668EC">
        <w:rPr>
          <w:rFonts w:asciiTheme="majorBidi" w:eastAsia="Calibri" w:hAnsiTheme="majorBidi" w:cstheme="majorBidi"/>
          <w:color w:val="FF0000"/>
          <w:sz w:val="24"/>
          <w:szCs w:val="24"/>
        </w:rPr>
        <w:fldChar w:fldCharType="end"/>
      </w:r>
      <w:r w:rsidRPr="00E668EC">
        <w:rPr>
          <w:rFonts w:asciiTheme="majorBidi" w:eastAsia="Calibri" w:hAnsiTheme="majorBidi" w:cstheme="majorBidi"/>
          <w:color w:val="FF0000"/>
          <w:sz w:val="24"/>
          <w:szCs w:val="24"/>
        </w:rPr>
        <w:t xml:space="preserve"> show that all the DNA copies of the </w:t>
      </w:r>
      <w:r w:rsidRPr="00E668EC">
        <w:rPr>
          <w:rFonts w:asciiTheme="majorBidi" w:eastAsia="Calibri" w:hAnsiTheme="majorBidi" w:cstheme="majorBidi"/>
          <w:i/>
          <w:color w:val="FF0000"/>
          <w:sz w:val="24"/>
          <w:szCs w:val="24"/>
        </w:rPr>
        <w:t>16S rDNA</w:t>
      </w:r>
      <w:r w:rsidRPr="00E668EC">
        <w:rPr>
          <w:rFonts w:asciiTheme="majorBidi" w:eastAsia="Calibri" w:hAnsiTheme="majorBidi" w:cstheme="majorBidi"/>
          <w:color w:val="FF0000"/>
          <w:sz w:val="24"/>
          <w:szCs w:val="24"/>
        </w:rPr>
        <w:t xml:space="preserve"> gene detected in the 0.25 mm matrices were of same order of magnitude. No significant difference between the yields at these tested forces </w:t>
      </w:r>
      <w:proofErr w:type="gramStart"/>
      <w:r w:rsidRPr="00E668EC">
        <w:rPr>
          <w:rFonts w:asciiTheme="majorBidi" w:eastAsia="Calibri" w:hAnsiTheme="majorBidi" w:cstheme="majorBidi"/>
          <w:color w:val="FF0000"/>
          <w:sz w:val="24"/>
          <w:szCs w:val="24"/>
        </w:rPr>
        <w:t>was found</w:t>
      </w:r>
      <w:proofErr w:type="gramEnd"/>
      <w:r w:rsidRPr="00E668EC">
        <w:rPr>
          <w:rFonts w:asciiTheme="majorBidi" w:eastAsia="Calibri" w:hAnsiTheme="majorBidi" w:cstheme="majorBidi"/>
          <w:color w:val="FF0000"/>
          <w:sz w:val="24"/>
          <w:szCs w:val="24"/>
        </w:rPr>
        <w:t xml:space="preserve"> using one way ANOVA, followed by </w:t>
      </w:r>
      <w:proofErr w:type="spellStart"/>
      <w:r w:rsidRPr="00E668EC">
        <w:rPr>
          <w:rFonts w:asciiTheme="majorBidi" w:eastAsia="Calibri" w:hAnsiTheme="majorBidi" w:cstheme="majorBidi"/>
          <w:color w:val="FF0000"/>
          <w:sz w:val="24"/>
          <w:szCs w:val="24"/>
        </w:rPr>
        <w:t>Tukey’s</w:t>
      </w:r>
      <w:proofErr w:type="spellEnd"/>
      <w:r w:rsidRPr="00E668EC">
        <w:rPr>
          <w:rFonts w:asciiTheme="majorBidi" w:eastAsia="Calibri" w:hAnsiTheme="majorBidi" w:cstheme="majorBidi"/>
          <w:color w:val="FF0000"/>
          <w:sz w:val="24"/>
          <w:szCs w:val="24"/>
        </w:rPr>
        <w:t xml:space="preserve"> multiple comparisons test. In addition, all detected DNA copies of the </w:t>
      </w:r>
      <w:r w:rsidRPr="00E668EC">
        <w:rPr>
          <w:rFonts w:asciiTheme="majorBidi" w:eastAsia="Calibri" w:hAnsiTheme="majorBidi" w:cstheme="majorBidi"/>
          <w:i/>
          <w:iCs/>
          <w:color w:val="FF0000"/>
          <w:sz w:val="24"/>
          <w:szCs w:val="24"/>
        </w:rPr>
        <w:t xml:space="preserve">16S rDNA </w:t>
      </w:r>
      <w:r w:rsidRPr="00E668EC">
        <w:rPr>
          <w:rFonts w:asciiTheme="majorBidi" w:eastAsia="Calibri" w:hAnsiTheme="majorBidi" w:cstheme="majorBidi"/>
          <w:color w:val="FF0000"/>
          <w:sz w:val="24"/>
          <w:szCs w:val="24"/>
        </w:rPr>
        <w:t xml:space="preserve">gene in the 0.15 mm matrices were of the same order of magnitude, with no significant difference between the yield of any of these (one way ANOVA followed by </w:t>
      </w:r>
      <w:proofErr w:type="spellStart"/>
      <w:r w:rsidRPr="00E668EC">
        <w:rPr>
          <w:rFonts w:asciiTheme="majorBidi" w:eastAsia="Calibri" w:hAnsiTheme="majorBidi" w:cstheme="majorBidi"/>
          <w:color w:val="FF0000"/>
          <w:sz w:val="24"/>
          <w:szCs w:val="24"/>
        </w:rPr>
        <w:t>Tukey’s</w:t>
      </w:r>
      <w:proofErr w:type="spellEnd"/>
      <w:r w:rsidRPr="00E668EC">
        <w:rPr>
          <w:rFonts w:asciiTheme="majorBidi" w:eastAsia="Calibri" w:hAnsiTheme="majorBidi" w:cstheme="majorBidi"/>
          <w:color w:val="FF0000"/>
          <w:sz w:val="24"/>
          <w:szCs w:val="24"/>
        </w:rPr>
        <w:t xml:space="preserve"> multiple comparisons test). This suggests that for 10 minutes, increasing the centrifugation force for these particular test matrix </w:t>
      </w:r>
      <w:proofErr w:type="gramStart"/>
      <w:r w:rsidRPr="00E668EC">
        <w:rPr>
          <w:rFonts w:asciiTheme="majorBidi" w:eastAsia="Calibri" w:hAnsiTheme="majorBidi" w:cstheme="majorBidi"/>
          <w:color w:val="FF0000"/>
          <w:sz w:val="24"/>
          <w:szCs w:val="24"/>
        </w:rPr>
        <w:t>sol</w:t>
      </w:r>
      <w:r w:rsidR="00F42AEA">
        <w:rPr>
          <w:rFonts w:asciiTheme="majorBidi" w:eastAsia="Calibri" w:hAnsiTheme="majorBidi" w:cstheme="majorBidi"/>
          <w:color w:val="FF0000"/>
          <w:sz w:val="24"/>
          <w:szCs w:val="24"/>
        </w:rPr>
        <w:t>u</w:t>
      </w:r>
      <w:r w:rsidRPr="00E668EC">
        <w:rPr>
          <w:rFonts w:asciiTheme="majorBidi" w:eastAsia="Calibri" w:hAnsiTheme="majorBidi" w:cstheme="majorBidi"/>
          <w:color w:val="FF0000"/>
          <w:sz w:val="24"/>
          <w:szCs w:val="24"/>
        </w:rPr>
        <w:t>tions,</w:t>
      </w:r>
      <w:proofErr w:type="gramEnd"/>
      <w:r w:rsidRPr="00E668EC">
        <w:rPr>
          <w:rFonts w:asciiTheme="majorBidi" w:eastAsia="Calibri" w:hAnsiTheme="majorBidi" w:cstheme="majorBidi"/>
          <w:color w:val="FF0000"/>
          <w:sz w:val="24"/>
          <w:szCs w:val="24"/>
        </w:rPr>
        <w:t xml:space="preserve"> had no significant impact on the sedimentation rate of the bacteria. In this work, the same protocol and centrifugation time (10 minutes per run) as used for processing gelatine filters </w:t>
      </w:r>
      <w:proofErr w:type="gramStart"/>
      <w:r w:rsidRPr="00E668EC">
        <w:rPr>
          <w:rFonts w:asciiTheme="majorBidi" w:eastAsia="Calibri" w:hAnsiTheme="majorBidi" w:cstheme="majorBidi"/>
          <w:color w:val="FF0000"/>
          <w:sz w:val="24"/>
          <w:szCs w:val="24"/>
        </w:rPr>
        <w:t>were followed</w:t>
      </w:r>
      <w:proofErr w:type="gramEnd"/>
      <w:r w:rsidRPr="00E668EC">
        <w:rPr>
          <w:rFonts w:asciiTheme="majorBidi" w:eastAsia="Calibri" w:hAnsiTheme="majorBidi" w:cstheme="majorBidi"/>
          <w:color w:val="FF0000"/>
          <w:sz w:val="24"/>
          <w:szCs w:val="24"/>
        </w:rPr>
        <w:t xml:space="preserve">, but the centrifugation force used was increased to 21,100xg. </w:t>
      </w:r>
    </w:p>
    <w:p w14:paraId="6137A022" w14:textId="2E53476C" w:rsidR="00062A35" w:rsidRPr="00E668EC" w:rsidRDefault="00062A35" w:rsidP="00062A35">
      <w:pPr>
        <w:pStyle w:val="Caption"/>
        <w:keepNext/>
        <w:rPr>
          <w:rFonts w:cstheme="majorBidi"/>
        </w:rPr>
      </w:pPr>
      <w:bookmarkStart w:id="33" w:name="_Toc19200883"/>
    </w:p>
    <w:p w14:paraId="62EA754B" w14:textId="77777777" w:rsidR="00500F87" w:rsidRPr="00E668EC" w:rsidRDefault="00500F87" w:rsidP="00500F87">
      <w:pPr>
        <w:rPr>
          <w:rFonts w:asciiTheme="majorBidi" w:hAnsiTheme="majorBidi" w:cstheme="majorBid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271B11" w:rsidRPr="00E668EC" w14:paraId="6D97BA5A" w14:textId="77777777" w:rsidTr="00271B11">
        <w:tc>
          <w:tcPr>
            <w:tcW w:w="9016" w:type="dxa"/>
          </w:tcPr>
          <w:p w14:paraId="4598E955" w14:textId="77777777" w:rsidR="00271B11" w:rsidRPr="00E668EC" w:rsidRDefault="00271B11" w:rsidP="00271B11">
            <w:pPr>
              <w:rPr>
                <w:rFonts w:asciiTheme="majorBidi" w:hAnsiTheme="majorBidi" w:cstheme="majorBidi"/>
              </w:rPr>
            </w:pPr>
          </w:p>
          <w:p w14:paraId="163C38E0" w14:textId="77777777" w:rsidR="00271B11" w:rsidRPr="00E668EC" w:rsidRDefault="00271B11" w:rsidP="0044077E">
            <w:pPr>
              <w:pStyle w:val="Caption"/>
              <w:jc w:val="both"/>
              <w:rPr>
                <w:rFonts w:eastAsia="Calibri" w:cstheme="majorBidi"/>
                <w:bCs/>
                <w:i/>
                <w:color w:val="FF0000"/>
              </w:rPr>
            </w:pPr>
            <w:bookmarkStart w:id="34" w:name="_Ref47046468"/>
            <w:r w:rsidRPr="00E668EC">
              <w:rPr>
                <w:rFonts w:cstheme="majorBidi"/>
                <w:color w:val="FF0000"/>
              </w:rPr>
              <w:t>Table S</w:t>
            </w:r>
            <w:r w:rsidRPr="00E668EC">
              <w:rPr>
                <w:rFonts w:cstheme="majorBidi"/>
                <w:color w:val="FF0000"/>
              </w:rPr>
              <w:fldChar w:fldCharType="begin"/>
            </w:r>
            <w:r w:rsidRPr="00E668EC">
              <w:rPr>
                <w:rFonts w:cstheme="majorBidi"/>
                <w:color w:val="FF0000"/>
              </w:rPr>
              <w:instrText xml:space="preserve"> SEQ Table_S \* ARABIC </w:instrText>
            </w:r>
            <w:r w:rsidRPr="00E668EC">
              <w:rPr>
                <w:rFonts w:cstheme="majorBidi"/>
                <w:color w:val="FF0000"/>
              </w:rPr>
              <w:fldChar w:fldCharType="separate"/>
            </w:r>
            <w:r w:rsidR="0084092E">
              <w:rPr>
                <w:rFonts w:cstheme="majorBidi"/>
                <w:noProof/>
                <w:color w:val="FF0000"/>
              </w:rPr>
              <w:t>3</w:t>
            </w:r>
            <w:r w:rsidRPr="00E668EC">
              <w:rPr>
                <w:rFonts w:cstheme="majorBidi"/>
                <w:color w:val="FF0000"/>
              </w:rPr>
              <w:fldChar w:fldCharType="end"/>
            </w:r>
            <w:bookmarkEnd w:id="34"/>
            <w:r w:rsidRPr="00E668EC">
              <w:rPr>
                <w:rFonts w:eastAsia="Calibri" w:cstheme="majorBidi"/>
                <w:b w:val="0"/>
                <w:bCs/>
                <w:color w:val="FF0000"/>
              </w:rPr>
              <w:t>:</w:t>
            </w:r>
            <w:r w:rsidRPr="00E668EC">
              <w:rPr>
                <w:rFonts w:eastAsia="Calibri" w:cstheme="majorBidi"/>
                <w:bCs/>
                <w:color w:val="FF0000"/>
              </w:rPr>
              <w:t xml:space="preserve"> The DNA copies of </w:t>
            </w:r>
            <w:r w:rsidRPr="00E668EC">
              <w:rPr>
                <w:rFonts w:eastAsia="Calibri" w:cstheme="majorBidi"/>
                <w:bCs/>
                <w:i/>
                <w:color w:val="FF0000"/>
              </w:rPr>
              <w:t>16S rDNA</w:t>
            </w:r>
            <w:r w:rsidRPr="00E668EC">
              <w:rPr>
                <w:rFonts w:eastAsia="Calibri" w:cstheme="majorBidi"/>
                <w:bCs/>
                <w:color w:val="FF0000"/>
              </w:rPr>
              <w:t xml:space="preserve"> detected in both 0.15 mm and 0.25 mm thickness PVA matrices at 15,000xg, 18,000xg and 21,100xg.</w:t>
            </w:r>
            <w:r w:rsidRPr="00E668EC">
              <w:rPr>
                <w:rFonts w:cstheme="majorBidi"/>
              </w:rPr>
              <w:t xml:space="preserve"> </w:t>
            </w:r>
            <w:r w:rsidRPr="00E668EC">
              <w:rPr>
                <w:rFonts w:cstheme="majorBidi"/>
                <w:color w:val="FF0000"/>
              </w:rPr>
              <w:t xml:space="preserve">All results </w:t>
            </w:r>
            <w:proofErr w:type="gramStart"/>
            <w:r w:rsidRPr="00E668EC">
              <w:rPr>
                <w:rFonts w:cstheme="majorBidi"/>
                <w:color w:val="FF0000"/>
              </w:rPr>
              <w:t>are described</w:t>
            </w:r>
            <w:proofErr w:type="gramEnd"/>
            <w:r w:rsidRPr="00E668EC">
              <w:rPr>
                <w:rFonts w:cstheme="majorBidi"/>
                <w:color w:val="FF0000"/>
              </w:rPr>
              <w:t xml:space="preserve"> as means ± standard deviation (SD) of three experiments, each including three technical replicates.</w:t>
            </w:r>
          </w:p>
          <w:tbl>
            <w:tblPr>
              <w:tblStyle w:val="TableGrid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5"/>
              <w:gridCol w:w="1985"/>
              <w:gridCol w:w="4081"/>
            </w:tblGrid>
            <w:tr w:rsidR="00271B11" w:rsidRPr="00E668EC" w14:paraId="72FB306B" w14:textId="77777777" w:rsidTr="009D4367">
              <w:trPr>
                <w:trHeight w:val="795"/>
              </w:trPr>
              <w:tc>
                <w:tcPr>
                  <w:tcW w:w="2405" w:type="dxa"/>
                  <w:tcBorders>
                    <w:top w:val="single" w:sz="12" w:space="0" w:color="auto"/>
                    <w:left w:val="single" w:sz="12" w:space="0" w:color="auto"/>
                    <w:bottom w:val="single" w:sz="12" w:space="0" w:color="auto"/>
                    <w:right w:val="single" w:sz="12" w:space="0" w:color="auto"/>
                  </w:tcBorders>
                  <w:shd w:val="clear" w:color="auto" w:fill="auto"/>
                  <w:hideMark/>
                </w:tcPr>
                <w:p w14:paraId="1F5E986F" w14:textId="77777777" w:rsidR="00271B11" w:rsidRPr="00E668EC" w:rsidRDefault="00271B11" w:rsidP="00271B11">
                  <w:pPr>
                    <w:jc w:val="center"/>
                    <w:rPr>
                      <w:rFonts w:asciiTheme="majorBidi" w:eastAsiaTheme="minorEastAsia" w:hAnsiTheme="majorBidi" w:cstheme="majorBidi"/>
                      <w:b/>
                      <w:color w:val="FF0000"/>
                      <w:sz w:val="24"/>
                      <w:szCs w:val="24"/>
                    </w:rPr>
                  </w:pPr>
                  <w:r w:rsidRPr="00E668EC">
                    <w:rPr>
                      <w:rFonts w:asciiTheme="majorBidi" w:eastAsiaTheme="minorEastAsia" w:hAnsiTheme="majorBidi" w:cstheme="majorBidi"/>
                      <w:b/>
                      <w:color w:val="FF0000"/>
                      <w:sz w:val="24"/>
                      <w:szCs w:val="24"/>
                    </w:rPr>
                    <w:t>Sample</w:t>
                  </w:r>
                </w:p>
                <w:p w14:paraId="0B0A9080" w14:textId="77777777" w:rsidR="00271B11" w:rsidRPr="00E668EC" w:rsidRDefault="00271B11" w:rsidP="00271B11">
                  <w:pPr>
                    <w:jc w:val="center"/>
                    <w:rPr>
                      <w:rFonts w:asciiTheme="majorBidi" w:eastAsiaTheme="minorEastAsia" w:hAnsiTheme="majorBidi" w:cstheme="majorBidi"/>
                      <w:b/>
                      <w:color w:val="FF0000"/>
                      <w:sz w:val="24"/>
                      <w:szCs w:val="24"/>
                    </w:rPr>
                  </w:pPr>
                  <w:r w:rsidRPr="00E668EC">
                    <w:rPr>
                      <w:rFonts w:asciiTheme="majorBidi" w:eastAsiaTheme="minorEastAsia" w:hAnsiTheme="majorBidi" w:cstheme="majorBidi"/>
                      <w:b/>
                      <w:color w:val="FF0000"/>
                      <w:sz w:val="24"/>
                      <w:szCs w:val="24"/>
                    </w:rPr>
                    <w:t>Thickness(mm)</w:t>
                  </w:r>
                </w:p>
              </w:tc>
              <w:tc>
                <w:tcPr>
                  <w:tcW w:w="1985" w:type="dxa"/>
                  <w:tcBorders>
                    <w:top w:val="single" w:sz="12" w:space="0" w:color="auto"/>
                    <w:left w:val="single" w:sz="12" w:space="0" w:color="auto"/>
                    <w:bottom w:val="single" w:sz="12" w:space="0" w:color="auto"/>
                  </w:tcBorders>
                  <w:shd w:val="clear" w:color="auto" w:fill="auto"/>
                  <w:hideMark/>
                </w:tcPr>
                <w:p w14:paraId="2F563E7D" w14:textId="77777777" w:rsidR="00271B11" w:rsidRPr="00E668EC" w:rsidRDefault="00271B11" w:rsidP="00271B11">
                  <w:pPr>
                    <w:jc w:val="center"/>
                    <w:rPr>
                      <w:rFonts w:asciiTheme="majorBidi" w:eastAsiaTheme="minorEastAsia" w:hAnsiTheme="majorBidi" w:cstheme="majorBidi"/>
                      <w:b/>
                      <w:color w:val="FF0000"/>
                      <w:sz w:val="24"/>
                      <w:szCs w:val="24"/>
                    </w:rPr>
                  </w:pPr>
                  <w:r w:rsidRPr="00E668EC">
                    <w:rPr>
                      <w:rFonts w:asciiTheme="majorBidi" w:eastAsiaTheme="minorEastAsia" w:hAnsiTheme="majorBidi" w:cstheme="majorBidi"/>
                      <w:b/>
                      <w:color w:val="FF0000"/>
                      <w:sz w:val="24"/>
                      <w:szCs w:val="24"/>
                    </w:rPr>
                    <w:t>Centrifugation Force (</w:t>
                  </w:r>
                  <w:proofErr w:type="spellStart"/>
                  <w:r w:rsidRPr="00E668EC">
                    <w:rPr>
                      <w:rFonts w:asciiTheme="majorBidi" w:eastAsiaTheme="minorEastAsia" w:hAnsiTheme="majorBidi" w:cstheme="majorBidi"/>
                      <w:b/>
                      <w:color w:val="FF0000"/>
                      <w:sz w:val="24"/>
                      <w:szCs w:val="24"/>
                    </w:rPr>
                    <w:t>xg</w:t>
                  </w:r>
                  <w:proofErr w:type="spellEnd"/>
                  <w:r w:rsidRPr="00E668EC">
                    <w:rPr>
                      <w:rFonts w:asciiTheme="majorBidi" w:eastAsiaTheme="minorEastAsia" w:hAnsiTheme="majorBidi" w:cstheme="majorBidi"/>
                      <w:b/>
                      <w:color w:val="FF0000"/>
                      <w:sz w:val="24"/>
                      <w:szCs w:val="24"/>
                    </w:rPr>
                    <w:t>)</w:t>
                  </w:r>
                </w:p>
              </w:tc>
              <w:tc>
                <w:tcPr>
                  <w:tcW w:w="4081" w:type="dxa"/>
                  <w:tcBorders>
                    <w:top w:val="single" w:sz="12" w:space="0" w:color="auto"/>
                    <w:bottom w:val="single" w:sz="12" w:space="0" w:color="auto"/>
                    <w:right w:val="single" w:sz="12" w:space="0" w:color="auto"/>
                  </w:tcBorders>
                  <w:shd w:val="clear" w:color="auto" w:fill="auto"/>
                  <w:hideMark/>
                </w:tcPr>
                <w:p w14:paraId="1AA81FE6" w14:textId="422F8498" w:rsidR="00271B11" w:rsidRPr="00E668EC" w:rsidRDefault="00271B11" w:rsidP="00271B11">
                  <w:pPr>
                    <w:jc w:val="center"/>
                    <w:rPr>
                      <w:rFonts w:asciiTheme="majorBidi" w:eastAsiaTheme="minorEastAsia" w:hAnsiTheme="majorBidi" w:cstheme="majorBidi"/>
                      <w:b/>
                      <w:color w:val="FF0000"/>
                      <w:sz w:val="24"/>
                      <w:szCs w:val="24"/>
                    </w:rPr>
                  </w:pPr>
                  <w:r w:rsidRPr="00E668EC">
                    <w:rPr>
                      <w:rFonts w:asciiTheme="majorBidi" w:eastAsiaTheme="minorEastAsia" w:hAnsiTheme="majorBidi" w:cstheme="majorBidi"/>
                      <w:b/>
                      <w:color w:val="FF0000"/>
                      <w:sz w:val="24"/>
                      <w:szCs w:val="24"/>
                    </w:rPr>
                    <w:t xml:space="preserve">Detected 16S rDNA </w:t>
                  </w:r>
                  <w:r w:rsidR="008B0F0F">
                    <w:rPr>
                      <w:rFonts w:asciiTheme="majorBidi" w:eastAsiaTheme="minorEastAsia" w:hAnsiTheme="majorBidi" w:cstheme="majorBidi"/>
                      <w:b/>
                      <w:color w:val="FF0000"/>
                      <w:sz w:val="24"/>
                      <w:szCs w:val="24"/>
                    </w:rPr>
                    <w:t>target</w:t>
                  </w:r>
                  <w:r w:rsidRPr="00E668EC">
                    <w:rPr>
                      <w:rFonts w:asciiTheme="majorBidi" w:eastAsiaTheme="minorEastAsia" w:hAnsiTheme="majorBidi" w:cstheme="majorBidi"/>
                      <w:b/>
                      <w:color w:val="FF0000"/>
                      <w:sz w:val="24"/>
                      <w:szCs w:val="24"/>
                    </w:rPr>
                    <w:t xml:space="preserve"> </w:t>
                  </w:r>
                </w:p>
                <w:p w14:paraId="3EDC6FE7" w14:textId="77777777" w:rsidR="00271B11" w:rsidRPr="00E668EC" w:rsidRDefault="00271B11" w:rsidP="00271B11">
                  <w:pPr>
                    <w:jc w:val="center"/>
                    <w:rPr>
                      <w:rFonts w:asciiTheme="majorBidi" w:eastAsiaTheme="minorEastAsia" w:hAnsiTheme="majorBidi" w:cstheme="majorBidi"/>
                      <w:b/>
                      <w:color w:val="FF0000"/>
                      <w:sz w:val="24"/>
                      <w:szCs w:val="24"/>
                    </w:rPr>
                  </w:pPr>
                  <w:r w:rsidRPr="00E668EC">
                    <w:rPr>
                      <w:rFonts w:asciiTheme="majorBidi" w:eastAsiaTheme="minorEastAsia" w:hAnsiTheme="majorBidi" w:cstheme="majorBidi"/>
                      <w:b/>
                      <w:color w:val="FF0000"/>
                      <w:sz w:val="24"/>
                      <w:szCs w:val="24"/>
                    </w:rPr>
                    <w:t>(log</w:t>
                  </w:r>
                  <w:r w:rsidRPr="00E668EC">
                    <w:rPr>
                      <w:rFonts w:asciiTheme="majorBidi" w:eastAsiaTheme="minorEastAsia" w:hAnsiTheme="majorBidi" w:cstheme="majorBidi"/>
                      <w:b/>
                      <w:color w:val="FF0000"/>
                      <w:sz w:val="24"/>
                      <w:szCs w:val="24"/>
                      <w:vertAlign w:val="subscript"/>
                    </w:rPr>
                    <w:t>10</w:t>
                  </w:r>
                  <w:r w:rsidRPr="00E668EC">
                    <w:rPr>
                      <w:rFonts w:asciiTheme="majorBidi" w:eastAsiaTheme="minorEastAsia" w:hAnsiTheme="majorBidi" w:cstheme="majorBidi"/>
                      <w:b/>
                      <w:color w:val="FF0000"/>
                      <w:sz w:val="24"/>
                      <w:szCs w:val="24"/>
                    </w:rPr>
                    <w:t xml:space="preserve"> copies/µl)         </w:t>
                  </w:r>
                </w:p>
                <w:p w14:paraId="29BDD759" w14:textId="77777777" w:rsidR="00271B11" w:rsidRPr="00E668EC" w:rsidRDefault="00271B11" w:rsidP="00271B11">
                  <w:pPr>
                    <w:jc w:val="center"/>
                    <w:rPr>
                      <w:rFonts w:asciiTheme="majorBidi" w:eastAsiaTheme="minorEastAsia" w:hAnsiTheme="majorBidi" w:cstheme="majorBidi"/>
                      <w:b/>
                      <w:color w:val="FF0000"/>
                      <w:sz w:val="24"/>
                      <w:szCs w:val="24"/>
                    </w:rPr>
                  </w:pPr>
                  <w:r w:rsidRPr="00E668EC">
                    <w:rPr>
                      <w:rFonts w:asciiTheme="majorBidi" w:eastAsiaTheme="minorEastAsia" w:hAnsiTheme="majorBidi" w:cstheme="majorBidi"/>
                      <w:b/>
                      <w:color w:val="FF0000"/>
                      <w:sz w:val="24"/>
                      <w:szCs w:val="24"/>
                    </w:rPr>
                    <w:t xml:space="preserve">    Mean ± SD</w:t>
                  </w:r>
                </w:p>
              </w:tc>
            </w:tr>
            <w:tr w:rsidR="00271B11" w:rsidRPr="00E668EC" w14:paraId="663574C7" w14:textId="77777777" w:rsidTr="009D4367">
              <w:tc>
                <w:tcPr>
                  <w:tcW w:w="2405" w:type="dxa"/>
                  <w:vMerge w:val="restart"/>
                  <w:tcBorders>
                    <w:top w:val="single" w:sz="12" w:space="0" w:color="auto"/>
                    <w:left w:val="single" w:sz="12" w:space="0" w:color="auto"/>
                    <w:bottom w:val="single" w:sz="12" w:space="0" w:color="auto"/>
                    <w:right w:val="single" w:sz="12" w:space="0" w:color="auto"/>
                  </w:tcBorders>
                  <w:hideMark/>
                </w:tcPr>
                <w:p w14:paraId="297D76D4" w14:textId="77777777" w:rsidR="00271B11" w:rsidRPr="00E668EC" w:rsidRDefault="00271B11" w:rsidP="00271B11">
                  <w:pPr>
                    <w:jc w:val="center"/>
                    <w:rPr>
                      <w:rFonts w:asciiTheme="majorBidi" w:eastAsiaTheme="minorEastAsia" w:hAnsiTheme="majorBidi" w:cstheme="majorBidi"/>
                      <w:b/>
                      <w:color w:val="FF0000"/>
                      <w:sz w:val="24"/>
                      <w:szCs w:val="24"/>
                    </w:rPr>
                  </w:pPr>
                  <w:r w:rsidRPr="00E668EC">
                    <w:rPr>
                      <w:rFonts w:asciiTheme="majorBidi" w:eastAsiaTheme="minorEastAsia" w:hAnsiTheme="majorBidi" w:cstheme="majorBidi"/>
                      <w:b/>
                      <w:color w:val="FF0000"/>
                      <w:sz w:val="24"/>
                      <w:szCs w:val="24"/>
                    </w:rPr>
                    <w:t>0.15 SM</w:t>
                  </w:r>
                </w:p>
              </w:tc>
              <w:tc>
                <w:tcPr>
                  <w:tcW w:w="1985" w:type="dxa"/>
                  <w:tcBorders>
                    <w:top w:val="single" w:sz="12" w:space="0" w:color="auto"/>
                    <w:left w:val="single" w:sz="12" w:space="0" w:color="auto"/>
                    <w:bottom w:val="single" w:sz="12" w:space="0" w:color="auto"/>
                  </w:tcBorders>
                  <w:hideMark/>
                </w:tcPr>
                <w:p w14:paraId="4D446387" w14:textId="77777777" w:rsidR="00271B11" w:rsidRPr="00E668EC" w:rsidRDefault="00271B11" w:rsidP="00271B11">
                  <w:pPr>
                    <w:jc w:val="center"/>
                    <w:rPr>
                      <w:rFonts w:asciiTheme="majorBidi" w:eastAsiaTheme="minorEastAsia" w:hAnsiTheme="majorBidi" w:cstheme="majorBidi"/>
                      <w:b/>
                      <w:color w:val="FF0000"/>
                      <w:sz w:val="24"/>
                      <w:szCs w:val="24"/>
                    </w:rPr>
                  </w:pPr>
                  <w:r w:rsidRPr="00E668EC">
                    <w:rPr>
                      <w:rFonts w:asciiTheme="majorBidi" w:eastAsiaTheme="minorEastAsia" w:hAnsiTheme="majorBidi" w:cstheme="majorBidi"/>
                      <w:b/>
                      <w:color w:val="FF0000"/>
                      <w:sz w:val="24"/>
                      <w:szCs w:val="24"/>
                    </w:rPr>
                    <w:t>15,000</w:t>
                  </w:r>
                </w:p>
              </w:tc>
              <w:tc>
                <w:tcPr>
                  <w:tcW w:w="4081" w:type="dxa"/>
                  <w:tcBorders>
                    <w:top w:val="single" w:sz="12" w:space="0" w:color="auto"/>
                    <w:bottom w:val="single" w:sz="12" w:space="0" w:color="auto"/>
                    <w:right w:val="single" w:sz="12" w:space="0" w:color="auto"/>
                  </w:tcBorders>
                  <w:hideMark/>
                </w:tcPr>
                <w:p w14:paraId="53AB1AF1" w14:textId="77777777" w:rsidR="00271B11" w:rsidRPr="00E668EC" w:rsidRDefault="00271B11" w:rsidP="00271B11">
                  <w:pPr>
                    <w:jc w:val="center"/>
                    <w:rPr>
                      <w:rFonts w:asciiTheme="majorBidi" w:eastAsiaTheme="minorEastAsia" w:hAnsiTheme="majorBidi" w:cstheme="majorBidi"/>
                      <w:b/>
                      <w:color w:val="FF0000"/>
                      <w:sz w:val="24"/>
                      <w:szCs w:val="24"/>
                    </w:rPr>
                  </w:pPr>
                  <w:r w:rsidRPr="00E668EC">
                    <w:rPr>
                      <w:rFonts w:asciiTheme="majorBidi" w:eastAsiaTheme="minorEastAsia" w:hAnsiTheme="majorBidi" w:cstheme="majorBidi"/>
                      <w:b/>
                      <w:color w:val="FF0000"/>
                      <w:sz w:val="24"/>
                      <w:szCs w:val="24"/>
                    </w:rPr>
                    <w:t>5.86 ± 0.07</w:t>
                  </w:r>
                </w:p>
              </w:tc>
            </w:tr>
            <w:tr w:rsidR="00271B11" w:rsidRPr="00E668EC" w14:paraId="3D56756D" w14:textId="77777777" w:rsidTr="009D4367">
              <w:tc>
                <w:tcPr>
                  <w:tcW w:w="2405" w:type="dxa"/>
                  <w:vMerge/>
                  <w:tcBorders>
                    <w:top w:val="single" w:sz="4" w:space="0" w:color="auto"/>
                    <w:left w:val="single" w:sz="12" w:space="0" w:color="auto"/>
                    <w:bottom w:val="single" w:sz="12" w:space="0" w:color="auto"/>
                    <w:right w:val="single" w:sz="12" w:space="0" w:color="auto"/>
                  </w:tcBorders>
                  <w:vAlign w:val="center"/>
                  <w:hideMark/>
                </w:tcPr>
                <w:p w14:paraId="2BCDDF58" w14:textId="77777777" w:rsidR="00271B11" w:rsidRPr="00E668EC" w:rsidRDefault="00271B11" w:rsidP="00271B11">
                  <w:pPr>
                    <w:jc w:val="center"/>
                    <w:rPr>
                      <w:rFonts w:asciiTheme="majorBidi" w:eastAsiaTheme="minorEastAsia" w:hAnsiTheme="majorBidi" w:cstheme="majorBidi"/>
                      <w:b/>
                      <w:color w:val="FF0000"/>
                      <w:sz w:val="24"/>
                      <w:szCs w:val="24"/>
                    </w:rPr>
                  </w:pPr>
                </w:p>
              </w:tc>
              <w:tc>
                <w:tcPr>
                  <w:tcW w:w="1985" w:type="dxa"/>
                  <w:tcBorders>
                    <w:top w:val="single" w:sz="12" w:space="0" w:color="auto"/>
                    <w:left w:val="single" w:sz="12" w:space="0" w:color="auto"/>
                    <w:bottom w:val="single" w:sz="12" w:space="0" w:color="auto"/>
                  </w:tcBorders>
                  <w:hideMark/>
                </w:tcPr>
                <w:p w14:paraId="13FDFFC6" w14:textId="77777777" w:rsidR="00271B11" w:rsidRPr="00E668EC" w:rsidRDefault="00271B11" w:rsidP="00271B11">
                  <w:pPr>
                    <w:jc w:val="center"/>
                    <w:rPr>
                      <w:rFonts w:asciiTheme="majorBidi" w:eastAsiaTheme="minorEastAsia" w:hAnsiTheme="majorBidi" w:cstheme="majorBidi"/>
                      <w:b/>
                      <w:color w:val="FF0000"/>
                      <w:sz w:val="24"/>
                      <w:szCs w:val="24"/>
                    </w:rPr>
                  </w:pPr>
                  <w:r w:rsidRPr="00E668EC">
                    <w:rPr>
                      <w:rFonts w:asciiTheme="majorBidi" w:eastAsiaTheme="minorEastAsia" w:hAnsiTheme="majorBidi" w:cstheme="majorBidi"/>
                      <w:b/>
                      <w:color w:val="FF0000"/>
                      <w:sz w:val="24"/>
                      <w:szCs w:val="24"/>
                    </w:rPr>
                    <w:t>18,000</w:t>
                  </w:r>
                </w:p>
              </w:tc>
              <w:tc>
                <w:tcPr>
                  <w:tcW w:w="4081" w:type="dxa"/>
                  <w:tcBorders>
                    <w:top w:val="single" w:sz="12" w:space="0" w:color="auto"/>
                    <w:bottom w:val="single" w:sz="12" w:space="0" w:color="auto"/>
                    <w:right w:val="single" w:sz="12" w:space="0" w:color="auto"/>
                  </w:tcBorders>
                  <w:hideMark/>
                </w:tcPr>
                <w:p w14:paraId="124A0960" w14:textId="77777777" w:rsidR="00271B11" w:rsidRPr="00E668EC" w:rsidRDefault="00271B11" w:rsidP="00271B11">
                  <w:pPr>
                    <w:jc w:val="center"/>
                    <w:rPr>
                      <w:rFonts w:asciiTheme="majorBidi" w:eastAsiaTheme="minorEastAsia" w:hAnsiTheme="majorBidi" w:cstheme="majorBidi"/>
                      <w:b/>
                      <w:color w:val="FF0000"/>
                      <w:sz w:val="24"/>
                      <w:szCs w:val="24"/>
                    </w:rPr>
                  </w:pPr>
                  <w:r w:rsidRPr="00E668EC">
                    <w:rPr>
                      <w:rFonts w:asciiTheme="majorBidi" w:eastAsiaTheme="minorEastAsia" w:hAnsiTheme="majorBidi" w:cstheme="majorBidi"/>
                      <w:b/>
                      <w:color w:val="FF0000"/>
                      <w:sz w:val="24"/>
                      <w:szCs w:val="24"/>
                    </w:rPr>
                    <w:t>5.83 ± 0.05</w:t>
                  </w:r>
                </w:p>
              </w:tc>
            </w:tr>
            <w:tr w:rsidR="00271B11" w:rsidRPr="00E668EC" w14:paraId="7D7ADD95" w14:textId="77777777" w:rsidTr="009D4367">
              <w:tc>
                <w:tcPr>
                  <w:tcW w:w="2405" w:type="dxa"/>
                  <w:vMerge/>
                  <w:tcBorders>
                    <w:top w:val="single" w:sz="4" w:space="0" w:color="auto"/>
                    <w:left w:val="single" w:sz="12" w:space="0" w:color="auto"/>
                    <w:bottom w:val="single" w:sz="12" w:space="0" w:color="auto"/>
                    <w:right w:val="single" w:sz="12" w:space="0" w:color="auto"/>
                  </w:tcBorders>
                  <w:vAlign w:val="center"/>
                  <w:hideMark/>
                </w:tcPr>
                <w:p w14:paraId="38E3B05D" w14:textId="77777777" w:rsidR="00271B11" w:rsidRPr="00E668EC" w:rsidRDefault="00271B11" w:rsidP="00271B11">
                  <w:pPr>
                    <w:jc w:val="center"/>
                    <w:rPr>
                      <w:rFonts w:asciiTheme="majorBidi" w:eastAsiaTheme="minorEastAsia" w:hAnsiTheme="majorBidi" w:cstheme="majorBidi"/>
                      <w:b/>
                      <w:color w:val="FF0000"/>
                      <w:sz w:val="24"/>
                      <w:szCs w:val="24"/>
                    </w:rPr>
                  </w:pPr>
                </w:p>
              </w:tc>
              <w:tc>
                <w:tcPr>
                  <w:tcW w:w="1985" w:type="dxa"/>
                  <w:tcBorders>
                    <w:top w:val="single" w:sz="12" w:space="0" w:color="auto"/>
                    <w:left w:val="single" w:sz="12" w:space="0" w:color="auto"/>
                    <w:bottom w:val="single" w:sz="12" w:space="0" w:color="auto"/>
                  </w:tcBorders>
                  <w:hideMark/>
                </w:tcPr>
                <w:p w14:paraId="11F1AA7E" w14:textId="77777777" w:rsidR="00271B11" w:rsidRPr="00E668EC" w:rsidRDefault="00271B11" w:rsidP="00271B11">
                  <w:pPr>
                    <w:jc w:val="center"/>
                    <w:rPr>
                      <w:rFonts w:asciiTheme="majorBidi" w:eastAsiaTheme="minorEastAsia" w:hAnsiTheme="majorBidi" w:cstheme="majorBidi"/>
                      <w:b/>
                      <w:color w:val="FF0000"/>
                      <w:sz w:val="24"/>
                      <w:szCs w:val="24"/>
                    </w:rPr>
                  </w:pPr>
                  <w:r w:rsidRPr="00E668EC">
                    <w:rPr>
                      <w:rFonts w:asciiTheme="majorBidi" w:eastAsiaTheme="minorEastAsia" w:hAnsiTheme="majorBidi" w:cstheme="majorBidi"/>
                      <w:b/>
                      <w:color w:val="FF0000"/>
                      <w:sz w:val="24"/>
                      <w:szCs w:val="24"/>
                    </w:rPr>
                    <w:t>21,100</w:t>
                  </w:r>
                </w:p>
              </w:tc>
              <w:tc>
                <w:tcPr>
                  <w:tcW w:w="4081" w:type="dxa"/>
                  <w:tcBorders>
                    <w:top w:val="single" w:sz="12" w:space="0" w:color="auto"/>
                    <w:bottom w:val="single" w:sz="12" w:space="0" w:color="auto"/>
                    <w:right w:val="single" w:sz="12" w:space="0" w:color="auto"/>
                  </w:tcBorders>
                  <w:hideMark/>
                </w:tcPr>
                <w:p w14:paraId="7F265AEB" w14:textId="77777777" w:rsidR="00271B11" w:rsidRPr="00E668EC" w:rsidRDefault="00271B11" w:rsidP="00271B11">
                  <w:pPr>
                    <w:jc w:val="center"/>
                    <w:rPr>
                      <w:rFonts w:asciiTheme="majorBidi" w:eastAsiaTheme="minorEastAsia" w:hAnsiTheme="majorBidi" w:cstheme="majorBidi"/>
                      <w:b/>
                      <w:color w:val="FF0000"/>
                      <w:sz w:val="24"/>
                      <w:szCs w:val="24"/>
                    </w:rPr>
                  </w:pPr>
                  <w:r w:rsidRPr="00E668EC">
                    <w:rPr>
                      <w:rFonts w:asciiTheme="majorBidi" w:eastAsiaTheme="minorEastAsia" w:hAnsiTheme="majorBidi" w:cstheme="majorBidi"/>
                      <w:b/>
                      <w:color w:val="FF0000"/>
                      <w:sz w:val="24"/>
                      <w:szCs w:val="24"/>
                    </w:rPr>
                    <w:t>5.77 ± 0.09</w:t>
                  </w:r>
                </w:p>
              </w:tc>
            </w:tr>
            <w:tr w:rsidR="00271B11" w:rsidRPr="00E668EC" w14:paraId="169623A3" w14:textId="77777777" w:rsidTr="009D4367">
              <w:tc>
                <w:tcPr>
                  <w:tcW w:w="2405" w:type="dxa"/>
                  <w:vMerge w:val="restart"/>
                  <w:tcBorders>
                    <w:top w:val="single" w:sz="12" w:space="0" w:color="auto"/>
                    <w:left w:val="single" w:sz="12" w:space="0" w:color="auto"/>
                    <w:bottom w:val="single" w:sz="12" w:space="0" w:color="auto"/>
                    <w:right w:val="single" w:sz="12" w:space="0" w:color="auto"/>
                  </w:tcBorders>
                  <w:hideMark/>
                </w:tcPr>
                <w:p w14:paraId="6D9392D7" w14:textId="77777777" w:rsidR="00271B11" w:rsidRPr="00E668EC" w:rsidRDefault="00271B11" w:rsidP="00271B11">
                  <w:pPr>
                    <w:jc w:val="center"/>
                    <w:rPr>
                      <w:rFonts w:asciiTheme="majorBidi" w:eastAsiaTheme="minorEastAsia" w:hAnsiTheme="majorBidi" w:cstheme="majorBidi"/>
                      <w:b/>
                      <w:color w:val="FF0000"/>
                      <w:sz w:val="24"/>
                      <w:szCs w:val="24"/>
                    </w:rPr>
                  </w:pPr>
                  <w:r w:rsidRPr="00E668EC">
                    <w:rPr>
                      <w:rFonts w:asciiTheme="majorBidi" w:eastAsiaTheme="minorEastAsia" w:hAnsiTheme="majorBidi" w:cstheme="majorBidi"/>
                      <w:b/>
                      <w:color w:val="FF0000"/>
                      <w:sz w:val="24"/>
                      <w:szCs w:val="24"/>
                    </w:rPr>
                    <w:t>0.25 SM</w:t>
                  </w:r>
                </w:p>
              </w:tc>
              <w:tc>
                <w:tcPr>
                  <w:tcW w:w="1985" w:type="dxa"/>
                  <w:tcBorders>
                    <w:top w:val="single" w:sz="12" w:space="0" w:color="auto"/>
                    <w:left w:val="single" w:sz="12" w:space="0" w:color="auto"/>
                    <w:bottom w:val="single" w:sz="12" w:space="0" w:color="auto"/>
                  </w:tcBorders>
                  <w:hideMark/>
                </w:tcPr>
                <w:p w14:paraId="517529BB" w14:textId="77777777" w:rsidR="00271B11" w:rsidRPr="00E668EC" w:rsidRDefault="00271B11" w:rsidP="00271B11">
                  <w:pPr>
                    <w:jc w:val="center"/>
                    <w:rPr>
                      <w:rFonts w:asciiTheme="majorBidi" w:eastAsiaTheme="minorEastAsia" w:hAnsiTheme="majorBidi" w:cstheme="majorBidi"/>
                      <w:b/>
                      <w:color w:val="FF0000"/>
                      <w:sz w:val="24"/>
                      <w:szCs w:val="24"/>
                    </w:rPr>
                  </w:pPr>
                  <w:r w:rsidRPr="00E668EC">
                    <w:rPr>
                      <w:rFonts w:asciiTheme="majorBidi" w:eastAsiaTheme="minorEastAsia" w:hAnsiTheme="majorBidi" w:cstheme="majorBidi"/>
                      <w:b/>
                      <w:color w:val="FF0000"/>
                      <w:sz w:val="24"/>
                      <w:szCs w:val="24"/>
                    </w:rPr>
                    <w:t>15,000</w:t>
                  </w:r>
                </w:p>
              </w:tc>
              <w:tc>
                <w:tcPr>
                  <w:tcW w:w="4081" w:type="dxa"/>
                  <w:tcBorders>
                    <w:top w:val="single" w:sz="12" w:space="0" w:color="auto"/>
                    <w:bottom w:val="single" w:sz="12" w:space="0" w:color="auto"/>
                    <w:right w:val="single" w:sz="12" w:space="0" w:color="auto"/>
                  </w:tcBorders>
                  <w:hideMark/>
                </w:tcPr>
                <w:p w14:paraId="16CECCDE" w14:textId="77777777" w:rsidR="00271B11" w:rsidRPr="00E668EC" w:rsidRDefault="00271B11" w:rsidP="00271B11">
                  <w:pPr>
                    <w:jc w:val="center"/>
                    <w:rPr>
                      <w:rFonts w:asciiTheme="majorBidi" w:eastAsiaTheme="minorEastAsia" w:hAnsiTheme="majorBidi" w:cstheme="majorBidi"/>
                      <w:b/>
                      <w:color w:val="FF0000"/>
                      <w:sz w:val="24"/>
                      <w:szCs w:val="24"/>
                    </w:rPr>
                  </w:pPr>
                  <w:r w:rsidRPr="00E668EC">
                    <w:rPr>
                      <w:rFonts w:asciiTheme="majorBidi" w:eastAsiaTheme="minorEastAsia" w:hAnsiTheme="majorBidi" w:cstheme="majorBidi"/>
                      <w:b/>
                      <w:color w:val="FF0000"/>
                      <w:sz w:val="24"/>
                      <w:szCs w:val="24"/>
                    </w:rPr>
                    <w:t>5.94 ± 0.10</w:t>
                  </w:r>
                </w:p>
              </w:tc>
            </w:tr>
            <w:tr w:rsidR="00271B11" w:rsidRPr="00E668EC" w14:paraId="6301C234" w14:textId="77777777" w:rsidTr="009D4367">
              <w:tc>
                <w:tcPr>
                  <w:tcW w:w="2405" w:type="dxa"/>
                  <w:vMerge/>
                  <w:tcBorders>
                    <w:left w:val="single" w:sz="12" w:space="0" w:color="auto"/>
                    <w:bottom w:val="single" w:sz="12" w:space="0" w:color="auto"/>
                    <w:right w:val="single" w:sz="12" w:space="0" w:color="auto"/>
                  </w:tcBorders>
                  <w:vAlign w:val="center"/>
                  <w:hideMark/>
                </w:tcPr>
                <w:p w14:paraId="18E1E687" w14:textId="77777777" w:rsidR="00271B11" w:rsidRPr="00E668EC" w:rsidRDefault="00271B11" w:rsidP="00271B11">
                  <w:pPr>
                    <w:jc w:val="center"/>
                    <w:rPr>
                      <w:rFonts w:asciiTheme="majorBidi" w:eastAsiaTheme="minorEastAsia" w:hAnsiTheme="majorBidi" w:cstheme="majorBidi"/>
                      <w:b/>
                      <w:color w:val="FF0000"/>
                      <w:sz w:val="24"/>
                      <w:szCs w:val="24"/>
                    </w:rPr>
                  </w:pPr>
                </w:p>
              </w:tc>
              <w:tc>
                <w:tcPr>
                  <w:tcW w:w="1985" w:type="dxa"/>
                  <w:tcBorders>
                    <w:top w:val="single" w:sz="12" w:space="0" w:color="auto"/>
                    <w:left w:val="single" w:sz="12" w:space="0" w:color="auto"/>
                    <w:bottom w:val="single" w:sz="12" w:space="0" w:color="auto"/>
                  </w:tcBorders>
                  <w:hideMark/>
                </w:tcPr>
                <w:p w14:paraId="2D55995E" w14:textId="77777777" w:rsidR="00271B11" w:rsidRPr="00E668EC" w:rsidRDefault="00271B11" w:rsidP="00271B11">
                  <w:pPr>
                    <w:jc w:val="center"/>
                    <w:rPr>
                      <w:rFonts w:asciiTheme="majorBidi" w:eastAsiaTheme="minorEastAsia" w:hAnsiTheme="majorBidi" w:cstheme="majorBidi"/>
                      <w:b/>
                      <w:color w:val="FF0000"/>
                      <w:sz w:val="24"/>
                      <w:szCs w:val="24"/>
                    </w:rPr>
                  </w:pPr>
                  <w:r w:rsidRPr="00E668EC">
                    <w:rPr>
                      <w:rFonts w:asciiTheme="majorBidi" w:eastAsiaTheme="minorEastAsia" w:hAnsiTheme="majorBidi" w:cstheme="majorBidi"/>
                      <w:b/>
                      <w:color w:val="FF0000"/>
                      <w:sz w:val="24"/>
                      <w:szCs w:val="24"/>
                    </w:rPr>
                    <w:t>18,000</w:t>
                  </w:r>
                </w:p>
              </w:tc>
              <w:tc>
                <w:tcPr>
                  <w:tcW w:w="4081" w:type="dxa"/>
                  <w:tcBorders>
                    <w:top w:val="single" w:sz="12" w:space="0" w:color="auto"/>
                    <w:bottom w:val="single" w:sz="12" w:space="0" w:color="auto"/>
                    <w:right w:val="single" w:sz="12" w:space="0" w:color="auto"/>
                  </w:tcBorders>
                  <w:hideMark/>
                </w:tcPr>
                <w:p w14:paraId="47E97A33" w14:textId="77777777" w:rsidR="00271B11" w:rsidRPr="00E668EC" w:rsidRDefault="00271B11" w:rsidP="00271B11">
                  <w:pPr>
                    <w:jc w:val="center"/>
                    <w:rPr>
                      <w:rFonts w:asciiTheme="majorBidi" w:eastAsiaTheme="minorEastAsia" w:hAnsiTheme="majorBidi" w:cstheme="majorBidi"/>
                      <w:b/>
                      <w:color w:val="FF0000"/>
                      <w:sz w:val="24"/>
                      <w:szCs w:val="24"/>
                    </w:rPr>
                  </w:pPr>
                  <w:r w:rsidRPr="00E668EC">
                    <w:rPr>
                      <w:rFonts w:asciiTheme="majorBidi" w:eastAsiaTheme="minorEastAsia" w:hAnsiTheme="majorBidi" w:cstheme="majorBidi"/>
                      <w:b/>
                      <w:color w:val="FF0000"/>
                      <w:sz w:val="24"/>
                      <w:szCs w:val="24"/>
                    </w:rPr>
                    <w:t>5.92 ± 0.12</w:t>
                  </w:r>
                </w:p>
              </w:tc>
            </w:tr>
            <w:tr w:rsidR="00271B11" w:rsidRPr="00E668EC" w14:paraId="55A63CB3" w14:textId="77777777" w:rsidTr="009D4367">
              <w:tc>
                <w:tcPr>
                  <w:tcW w:w="2405" w:type="dxa"/>
                  <w:vMerge/>
                  <w:tcBorders>
                    <w:left w:val="single" w:sz="12" w:space="0" w:color="auto"/>
                    <w:bottom w:val="single" w:sz="12" w:space="0" w:color="auto"/>
                    <w:right w:val="single" w:sz="12" w:space="0" w:color="auto"/>
                  </w:tcBorders>
                  <w:vAlign w:val="center"/>
                  <w:hideMark/>
                </w:tcPr>
                <w:p w14:paraId="55843043" w14:textId="77777777" w:rsidR="00271B11" w:rsidRPr="00E668EC" w:rsidRDefault="00271B11" w:rsidP="00271B11">
                  <w:pPr>
                    <w:jc w:val="center"/>
                    <w:rPr>
                      <w:rFonts w:asciiTheme="majorBidi" w:eastAsiaTheme="minorEastAsia" w:hAnsiTheme="majorBidi" w:cstheme="majorBidi"/>
                      <w:b/>
                      <w:color w:val="FF0000"/>
                      <w:sz w:val="24"/>
                      <w:szCs w:val="24"/>
                    </w:rPr>
                  </w:pPr>
                </w:p>
              </w:tc>
              <w:tc>
                <w:tcPr>
                  <w:tcW w:w="1985" w:type="dxa"/>
                  <w:tcBorders>
                    <w:top w:val="single" w:sz="12" w:space="0" w:color="auto"/>
                    <w:left w:val="single" w:sz="12" w:space="0" w:color="auto"/>
                    <w:bottom w:val="single" w:sz="12" w:space="0" w:color="auto"/>
                  </w:tcBorders>
                  <w:hideMark/>
                </w:tcPr>
                <w:p w14:paraId="4B3C5F58" w14:textId="77777777" w:rsidR="00271B11" w:rsidRPr="00E668EC" w:rsidRDefault="00271B11" w:rsidP="00271B11">
                  <w:pPr>
                    <w:jc w:val="center"/>
                    <w:rPr>
                      <w:rFonts w:asciiTheme="majorBidi" w:eastAsiaTheme="minorEastAsia" w:hAnsiTheme="majorBidi" w:cstheme="majorBidi"/>
                      <w:b/>
                      <w:color w:val="FF0000"/>
                      <w:sz w:val="24"/>
                      <w:szCs w:val="24"/>
                    </w:rPr>
                  </w:pPr>
                  <w:r w:rsidRPr="00E668EC">
                    <w:rPr>
                      <w:rFonts w:asciiTheme="majorBidi" w:eastAsiaTheme="minorEastAsia" w:hAnsiTheme="majorBidi" w:cstheme="majorBidi"/>
                      <w:b/>
                      <w:color w:val="FF0000"/>
                      <w:sz w:val="24"/>
                      <w:szCs w:val="24"/>
                    </w:rPr>
                    <w:t>21,100</w:t>
                  </w:r>
                </w:p>
              </w:tc>
              <w:tc>
                <w:tcPr>
                  <w:tcW w:w="4081" w:type="dxa"/>
                  <w:tcBorders>
                    <w:top w:val="single" w:sz="12" w:space="0" w:color="auto"/>
                    <w:bottom w:val="single" w:sz="12" w:space="0" w:color="auto"/>
                    <w:right w:val="single" w:sz="12" w:space="0" w:color="auto"/>
                  </w:tcBorders>
                  <w:hideMark/>
                </w:tcPr>
                <w:p w14:paraId="6622871C" w14:textId="77777777" w:rsidR="00271B11" w:rsidRPr="00E668EC" w:rsidRDefault="00271B11" w:rsidP="00271B11">
                  <w:pPr>
                    <w:jc w:val="center"/>
                    <w:rPr>
                      <w:rFonts w:asciiTheme="majorBidi" w:eastAsiaTheme="minorEastAsia" w:hAnsiTheme="majorBidi" w:cstheme="majorBidi"/>
                      <w:b/>
                      <w:color w:val="FF0000"/>
                      <w:sz w:val="24"/>
                      <w:szCs w:val="24"/>
                    </w:rPr>
                  </w:pPr>
                  <w:r w:rsidRPr="00E668EC">
                    <w:rPr>
                      <w:rFonts w:asciiTheme="majorBidi" w:eastAsiaTheme="minorEastAsia" w:hAnsiTheme="majorBidi" w:cstheme="majorBidi"/>
                      <w:b/>
                      <w:color w:val="FF0000"/>
                      <w:sz w:val="24"/>
                      <w:szCs w:val="24"/>
                    </w:rPr>
                    <w:t>5.89 ± 0.14</w:t>
                  </w:r>
                </w:p>
              </w:tc>
            </w:tr>
          </w:tbl>
          <w:p w14:paraId="65737EB5" w14:textId="77777777" w:rsidR="00271B11" w:rsidRPr="00E668EC" w:rsidRDefault="00271B11" w:rsidP="00271B11">
            <w:pPr>
              <w:rPr>
                <w:rFonts w:asciiTheme="majorBidi" w:hAnsiTheme="majorBidi" w:cstheme="majorBidi"/>
                <w:sz w:val="24"/>
              </w:rPr>
            </w:pPr>
          </w:p>
          <w:p w14:paraId="3106D149" w14:textId="77777777" w:rsidR="00271B11" w:rsidRPr="00E668EC" w:rsidRDefault="00271B11" w:rsidP="00500F87">
            <w:pPr>
              <w:rPr>
                <w:rFonts w:asciiTheme="majorBidi" w:hAnsiTheme="majorBidi" w:cstheme="majorBidi"/>
              </w:rPr>
            </w:pPr>
          </w:p>
        </w:tc>
      </w:tr>
    </w:tbl>
    <w:p w14:paraId="0C49C547" w14:textId="77777777" w:rsidR="00500F87" w:rsidRPr="00E668EC" w:rsidRDefault="00500F87" w:rsidP="00500F87">
      <w:pPr>
        <w:rPr>
          <w:rFonts w:asciiTheme="majorBidi" w:hAnsiTheme="majorBidi" w:cstheme="majorBidi"/>
        </w:rPr>
      </w:pPr>
    </w:p>
    <w:bookmarkEnd w:id="33"/>
    <w:p w14:paraId="1F60802F" w14:textId="37050821" w:rsidR="0097252F" w:rsidRPr="00E668EC" w:rsidRDefault="0097252F" w:rsidP="00602FE3">
      <w:pPr>
        <w:pStyle w:val="Heading2"/>
        <w:numPr>
          <w:ilvl w:val="0"/>
          <w:numId w:val="0"/>
        </w:numPr>
        <w:ind w:left="576" w:hanging="576"/>
        <w:rPr>
          <w:rFonts w:asciiTheme="majorBidi" w:hAnsiTheme="majorBidi"/>
          <w:color w:val="FF0000"/>
        </w:rPr>
      </w:pPr>
      <w:r w:rsidRPr="00E668EC">
        <w:rPr>
          <w:rFonts w:asciiTheme="majorBidi" w:hAnsiTheme="majorBidi"/>
          <w:color w:val="FF0000"/>
        </w:rPr>
        <w:t xml:space="preserve">3. Viscosity </w:t>
      </w:r>
    </w:p>
    <w:p w14:paraId="54224059" w14:textId="05A99D0B" w:rsidR="0097252F" w:rsidRPr="00E668EC" w:rsidRDefault="0097252F" w:rsidP="00252EC2">
      <w:pPr>
        <w:spacing w:line="360" w:lineRule="auto"/>
        <w:jc w:val="both"/>
        <w:rPr>
          <w:rFonts w:asciiTheme="majorBidi" w:eastAsia="Calibri" w:hAnsiTheme="majorBidi" w:cstheme="majorBidi"/>
          <w:color w:val="FF0000"/>
          <w:sz w:val="24"/>
          <w:szCs w:val="24"/>
        </w:rPr>
      </w:pPr>
      <w:r w:rsidRPr="00E668EC">
        <w:rPr>
          <w:rFonts w:asciiTheme="majorBidi" w:hAnsiTheme="majorBidi" w:cstheme="majorBidi"/>
          <w:color w:val="FF0000"/>
          <w:sz w:val="24"/>
          <w:szCs w:val="24"/>
        </w:rPr>
        <w:t xml:space="preserve">UV treatment reduced the viscosity of the PVA, for 0.25 mm and 0.15 mm thick PVA matrices </w:t>
      </w:r>
      <w:r w:rsidR="00C5335E" w:rsidRPr="00E668EC">
        <w:rPr>
          <w:rFonts w:asciiTheme="majorBidi" w:hAnsiTheme="majorBidi" w:cstheme="majorBidi"/>
          <w:color w:val="FF0000"/>
          <w:sz w:val="24"/>
          <w:szCs w:val="24"/>
        </w:rPr>
        <w:t xml:space="preserve">as shown </w:t>
      </w:r>
      <w:r w:rsidRPr="00E668EC">
        <w:rPr>
          <w:rFonts w:asciiTheme="majorBidi" w:hAnsiTheme="majorBidi" w:cstheme="majorBidi"/>
          <w:color w:val="FF0000"/>
          <w:sz w:val="24"/>
          <w:szCs w:val="24"/>
        </w:rPr>
        <w:t xml:space="preserve">in </w:t>
      </w:r>
      <w:r w:rsidR="005B4A07" w:rsidRPr="00E668EC">
        <w:rPr>
          <w:rFonts w:asciiTheme="majorBidi" w:hAnsiTheme="majorBidi" w:cstheme="majorBidi"/>
          <w:color w:val="FF0000"/>
          <w:sz w:val="24"/>
          <w:szCs w:val="24"/>
        </w:rPr>
        <w:fldChar w:fldCharType="begin"/>
      </w:r>
      <w:r w:rsidR="005B4A07" w:rsidRPr="00E668EC">
        <w:rPr>
          <w:rFonts w:asciiTheme="majorBidi" w:hAnsiTheme="majorBidi" w:cstheme="majorBidi"/>
          <w:color w:val="FF0000"/>
          <w:sz w:val="24"/>
          <w:szCs w:val="24"/>
        </w:rPr>
        <w:instrText xml:space="preserve"> REF _Ref47045941 \h </w:instrText>
      </w:r>
      <w:r w:rsidR="008E359E" w:rsidRPr="00E668EC">
        <w:rPr>
          <w:rFonts w:asciiTheme="majorBidi" w:hAnsiTheme="majorBidi" w:cstheme="majorBidi"/>
          <w:color w:val="FF0000"/>
          <w:sz w:val="24"/>
          <w:szCs w:val="24"/>
        </w:rPr>
        <w:instrText xml:space="preserve"> \* MERGEFORMAT </w:instrText>
      </w:r>
      <w:r w:rsidR="005B4A07" w:rsidRPr="00E668EC">
        <w:rPr>
          <w:rFonts w:asciiTheme="majorBidi" w:hAnsiTheme="majorBidi" w:cstheme="majorBidi"/>
          <w:color w:val="FF0000"/>
          <w:sz w:val="24"/>
          <w:szCs w:val="24"/>
        </w:rPr>
      </w:r>
      <w:r w:rsidR="005B4A07" w:rsidRPr="00E668EC">
        <w:rPr>
          <w:rFonts w:asciiTheme="majorBidi" w:hAnsiTheme="majorBidi" w:cstheme="majorBidi"/>
          <w:color w:val="FF0000"/>
          <w:sz w:val="24"/>
          <w:szCs w:val="24"/>
        </w:rPr>
        <w:fldChar w:fldCharType="separate"/>
      </w:r>
      <w:r w:rsidR="0084092E" w:rsidRPr="0084092E">
        <w:rPr>
          <w:rFonts w:asciiTheme="majorBidi" w:hAnsiTheme="majorBidi" w:cstheme="majorBidi"/>
          <w:color w:val="FF0000"/>
          <w:sz w:val="24"/>
          <w:szCs w:val="24"/>
        </w:rPr>
        <w:t>Fig.S1</w:t>
      </w:r>
      <w:r w:rsidR="005B4A07" w:rsidRPr="00E668EC">
        <w:rPr>
          <w:rFonts w:asciiTheme="majorBidi" w:hAnsiTheme="majorBidi" w:cstheme="majorBidi"/>
          <w:color w:val="FF0000"/>
          <w:sz w:val="24"/>
          <w:szCs w:val="24"/>
        </w:rPr>
        <w:fldChar w:fldCharType="end"/>
      </w:r>
      <w:r w:rsidRPr="00E668EC">
        <w:rPr>
          <w:rFonts w:asciiTheme="majorBidi" w:hAnsiTheme="majorBidi" w:cstheme="majorBidi"/>
          <w:color w:val="FF0000"/>
          <w:sz w:val="24"/>
          <w:szCs w:val="24"/>
        </w:rPr>
        <w:t xml:space="preserve">. PVA solutions of UV-treated and untreated PVA were prepared by dissolving the circular PVA </w:t>
      </w:r>
      <w:r w:rsidR="000433A7" w:rsidRPr="00E668EC">
        <w:rPr>
          <w:rFonts w:asciiTheme="majorBidi" w:hAnsiTheme="majorBidi" w:cstheme="majorBidi"/>
          <w:color w:val="FF0000"/>
          <w:sz w:val="24"/>
          <w:szCs w:val="24"/>
        </w:rPr>
        <w:t>matrix</w:t>
      </w:r>
      <w:r w:rsidR="00E505D8" w:rsidRPr="00E668EC">
        <w:rPr>
          <w:rFonts w:asciiTheme="majorBidi" w:hAnsiTheme="majorBidi" w:cstheme="majorBidi"/>
          <w:color w:val="FF0000"/>
          <w:sz w:val="24"/>
          <w:szCs w:val="24"/>
        </w:rPr>
        <w:t xml:space="preserve"> of </w:t>
      </w:r>
      <w:r w:rsidR="000433A7" w:rsidRPr="00E668EC">
        <w:rPr>
          <w:rFonts w:asciiTheme="majorBidi" w:hAnsiTheme="majorBidi" w:cstheme="majorBidi"/>
          <w:color w:val="FF0000"/>
          <w:sz w:val="24"/>
          <w:szCs w:val="24"/>
        </w:rPr>
        <w:t xml:space="preserve"> </w:t>
      </w:r>
      <w:r w:rsidR="00E505D8" w:rsidRPr="00E668EC">
        <w:rPr>
          <w:rFonts w:asciiTheme="majorBidi" w:hAnsiTheme="majorBidi" w:cstheme="majorBidi"/>
          <w:color w:val="FF0000"/>
          <w:sz w:val="24"/>
          <w:szCs w:val="24"/>
        </w:rPr>
        <w:t xml:space="preserve">0.25 mm thick and </w:t>
      </w:r>
      <w:r w:rsidRPr="00E668EC">
        <w:rPr>
          <w:rFonts w:asciiTheme="majorBidi" w:hAnsiTheme="majorBidi" w:cstheme="majorBidi"/>
          <w:color w:val="FF0000"/>
          <w:sz w:val="24"/>
          <w:szCs w:val="24"/>
        </w:rPr>
        <w:t xml:space="preserve">weight (0.89 g) in the optimised volume (8 ml) of distilled water. The PVA solution viscosity produced using the treated filament was significantly decreased to 39.26 </w:t>
      </w:r>
      <w:proofErr w:type="spellStart"/>
      <w:r w:rsidRPr="00E668EC">
        <w:rPr>
          <w:rFonts w:asciiTheme="majorBidi" w:hAnsiTheme="majorBidi" w:cstheme="majorBidi"/>
          <w:color w:val="FF0000"/>
          <w:sz w:val="24"/>
          <w:szCs w:val="24"/>
        </w:rPr>
        <w:t>cP</w:t>
      </w:r>
      <w:proofErr w:type="spellEnd"/>
      <w:r w:rsidRPr="00E668EC">
        <w:rPr>
          <w:rFonts w:asciiTheme="majorBidi" w:hAnsiTheme="majorBidi" w:cstheme="majorBidi"/>
          <w:color w:val="FF0000"/>
          <w:sz w:val="24"/>
          <w:szCs w:val="24"/>
        </w:rPr>
        <w:t xml:space="preserve"> compared to the 45.41 </w:t>
      </w:r>
      <w:proofErr w:type="spellStart"/>
      <w:r w:rsidRPr="00E668EC">
        <w:rPr>
          <w:rFonts w:asciiTheme="majorBidi" w:hAnsiTheme="majorBidi" w:cstheme="majorBidi"/>
          <w:color w:val="FF0000"/>
          <w:sz w:val="24"/>
          <w:szCs w:val="24"/>
        </w:rPr>
        <w:t>cP</w:t>
      </w:r>
      <w:proofErr w:type="spellEnd"/>
      <w:r w:rsidRPr="00E668EC">
        <w:rPr>
          <w:rFonts w:asciiTheme="majorBidi" w:hAnsiTheme="majorBidi" w:cstheme="majorBidi"/>
          <w:color w:val="FF0000"/>
          <w:sz w:val="24"/>
          <w:szCs w:val="24"/>
        </w:rPr>
        <w:t xml:space="preserve"> of the original (untreated) filament, for the same polymer weight and same water volume at room </w:t>
      </w:r>
      <w:proofErr w:type="gramStart"/>
      <w:r w:rsidRPr="00E668EC">
        <w:rPr>
          <w:rFonts w:asciiTheme="majorBidi" w:hAnsiTheme="majorBidi" w:cstheme="majorBidi"/>
          <w:color w:val="FF0000"/>
          <w:sz w:val="24"/>
          <w:szCs w:val="24"/>
        </w:rPr>
        <w:t>temperature</w:t>
      </w:r>
      <w:proofErr w:type="gramEnd"/>
      <w:r w:rsidRPr="00E668EC">
        <w:rPr>
          <w:rFonts w:asciiTheme="majorBidi" w:hAnsiTheme="majorBidi" w:cstheme="majorBidi"/>
          <w:color w:val="FF0000"/>
          <w:sz w:val="24"/>
          <w:szCs w:val="24"/>
        </w:rPr>
        <w:t xml:space="preserve"> (here considered to be 20°C). </w:t>
      </w:r>
      <w:r w:rsidRPr="00E668EC">
        <w:rPr>
          <w:rFonts w:asciiTheme="majorBidi" w:eastAsia="Calibri" w:hAnsiTheme="majorBidi" w:cstheme="majorBidi"/>
          <w:color w:val="FF0000"/>
          <w:sz w:val="24"/>
          <w:szCs w:val="24"/>
        </w:rPr>
        <w:t>The improvement of the designed matrix (0.15 mm thick matrix treated with UV) showed an additional reduction in the</w:t>
      </w:r>
      <w:r w:rsidRPr="00E668EC">
        <w:rPr>
          <w:rFonts w:asciiTheme="majorBidi" w:eastAsia="Calibri" w:hAnsiTheme="majorBidi" w:cstheme="majorBidi"/>
          <w:color w:val="FF0000"/>
          <w:sz w:val="24"/>
        </w:rPr>
        <w:t xml:space="preserve"> </w:t>
      </w:r>
      <w:r w:rsidRPr="00E668EC">
        <w:rPr>
          <w:rFonts w:asciiTheme="majorBidi" w:eastAsia="Calibri" w:hAnsiTheme="majorBidi" w:cstheme="majorBidi"/>
          <w:color w:val="FF0000"/>
          <w:sz w:val="24"/>
          <w:szCs w:val="24"/>
        </w:rPr>
        <w:t xml:space="preserve">viscosity of the solution that was prepared by dissolving the PVA matrix weight (0.46 g) in 5 ml of distilled water which was significantly decreased to 21.18 </w:t>
      </w:r>
      <w:proofErr w:type="spellStart"/>
      <w:r w:rsidRPr="00E668EC">
        <w:rPr>
          <w:rFonts w:asciiTheme="majorBidi" w:eastAsia="Calibri" w:hAnsiTheme="majorBidi" w:cstheme="majorBidi"/>
          <w:color w:val="FF0000"/>
          <w:sz w:val="24"/>
          <w:szCs w:val="24"/>
        </w:rPr>
        <w:t>cP</w:t>
      </w:r>
      <w:proofErr w:type="spellEnd"/>
      <w:r w:rsidRPr="00E668EC">
        <w:rPr>
          <w:rFonts w:asciiTheme="majorBidi" w:eastAsia="Calibri" w:hAnsiTheme="majorBidi" w:cstheme="majorBidi"/>
          <w:color w:val="FF0000"/>
          <w:sz w:val="24"/>
          <w:szCs w:val="24"/>
        </w:rPr>
        <w:t xml:space="preserve"> compared with 39.26 </w:t>
      </w:r>
      <w:proofErr w:type="spellStart"/>
      <w:r w:rsidRPr="00E668EC">
        <w:rPr>
          <w:rFonts w:asciiTheme="majorBidi" w:eastAsia="Calibri" w:hAnsiTheme="majorBidi" w:cstheme="majorBidi"/>
          <w:color w:val="FF0000"/>
          <w:sz w:val="24"/>
          <w:szCs w:val="24"/>
        </w:rPr>
        <w:t>cP</w:t>
      </w:r>
      <w:proofErr w:type="spellEnd"/>
      <w:r w:rsidRPr="00E668EC">
        <w:rPr>
          <w:rFonts w:asciiTheme="majorBidi" w:eastAsia="Calibri" w:hAnsiTheme="majorBidi" w:cstheme="majorBidi"/>
          <w:color w:val="FF0000"/>
          <w:sz w:val="24"/>
          <w:szCs w:val="24"/>
        </w:rPr>
        <w:t xml:space="preserve"> (treated filament with 0.25 mm thickness)</w:t>
      </w:r>
      <w:r w:rsidRPr="00E668EC">
        <w:rPr>
          <w:rFonts w:asciiTheme="majorBidi" w:eastAsia="Calibri" w:hAnsiTheme="majorBidi" w:cstheme="majorBidi"/>
          <w:color w:val="FF0000"/>
          <w:sz w:val="24"/>
        </w:rPr>
        <w:t xml:space="preserve"> </w:t>
      </w:r>
      <w:r w:rsidRPr="00E668EC">
        <w:rPr>
          <w:rFonts w:asciiTheme="majorBidi" w:eastAsia="Calibri" w:hAnsiTheme="majorBidi" w:cstheme="majorBidi"/>
          <w:color w:val="FF0000"/>
          <w:sz w:val="24"/>
          <w:szCs w:val="24"/>
        </w:rPr>
        <w:t>at 20°C. The viscosity was recorded five times, and an average taken for each sample.</w:t>
      </w:r>
    </w:p>
    <w:p w14:paraId="410B75CA" w14:textId="77777777" w:rsidR="0097252F" w:rsidRPr="00E668EC" w:rsidRDefault="0097252F" w:rsidP="0097252F">
      <w:pPr>
        <w:spacing w:line="360" w:lineRule="auto"/>
        <w:jc w:val="both"/>
        <w:rPr>
          <w:rFonts w:asciiTheme="majorBidi" w:eastAsia="Calibri" w:hAnsiTheme="majorBidi" w:cstheme="majorBidi"/>
          <w:color w:val="FF0000"/>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97252F" w:rsidRPr="00E668EC" w14:paraId="35152139" w14:textId="77777777" w:rsidTr="00C330ED">
        <w:tc>
          <w:tcPr>
            <w:tcW w:w="9016" w:type="dxa"/>
          </w:tcPr>
          <w:p w14:paraId="6FB2AFF4" w14:textId="77777777" w:rsidR="0097252F" w:rsidRPr="00E668EC" w:rsidRDefault="0097252F" w:rsidP="00C330ED">
            <w:pPr>
              <w:spacing w:line="480" w:lineRule="auto"/>
              <w:jc w:val="center"/>
              <w:rPr>
                <w:rFonts w:asciiTheme="majorBidi" w:hAnsiTheme="majorBidi" w:cstheme="majorBidi"/>
                <w:color w:val="FF0000"/>
                <w:sz w:val="24"/>
                <w:szCs w:val="24"/>
              </w:rPr>
            </w:pPr>
            <w:r w:rsidRPr="00E668EC">
              <w:rPr>
                <w:rFonts w:asciiTheme="majorBidi" w:hAnsiTheme="majorBidi" w:cstheme="majorBidi"/>
                <w:noProof/>
                <w:color w:val="FF0000"/>
                <w:lang w:val="en-US"/>
              </w:rPr>
              <w:lastRenderedPageBreak/>
              <w:drawing>
                <wp:inline distT="0" distB="0" distL="0" distR="0" wp14:anchorId="016BAF4C" wp14:editId="1B30B7BA">
                  <wp:extent cx="2986040" cy="2926080"/>
                  <wp:effectExtent l="0" t="0" r="0" b="0"/>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rotWithShape="1">
                          <a:blip r:embed="rId22"/>
                          <a:srcRect l="2604" t="4141" r="1964" b="3574"/>
                          <a:stretch/>
                        </pic:blipFill>
                        <pic:spPr>
                          <a:xfrm>
                            <a:off x="0" y="0"/>
                            <a:ext cx="2986040" cy="2926080"/>
                          </a:xfrm>
                          <a:prstGeom prst="rect">
                            <a:avLst/>
                          </a:prstGeom>
                        </pic:spPr>
                      </pic:pic>
                    </a:graphicData>
                  </a:graphic>
                </wp:inline>
              </w:drawing>
            </w:r>
          </w:p>
        </w:tc>
      </w:tr>
    </w:tbl>
    <w:p w14:paraId="06A84BAC" w14:textId="1B3BE67A" w:rsidR="0097252F" w:rsidRPr="00E668EC" w:rsidRDefault="0097252F" w:rsidP="0097252F">
      <w:pPr>
        <w:pStyle w:val="Caption"/>
        <w:rPr>
          <w:rFonts w:cstheme="majorBidi"/>
          <w:color w:val="FF0000"/>
        </w:rPr>
      </w:pPr>
      <w:bookmarkStart w:id="35" w:name="_Ref47045941"/>
      <w:r w:rsidRPr="00E668EC">
        <w:rPr>
          <w:rFonts w:cstheme="majorBidi"/>
          <w:color w:val="FF0000"/>
        </w:rPr>
        <w:t>Fig.S</w:t>
      </w:r>
      <w:r w:rsidRPr="00E668EC">
        <w:rPr>
          <w:rFonts w:cstheme="majorBidi"/>
          <w:color w:val="FF0000"/>
        </w:rPr>
        <w:fldChar w:fldCharType="begin"/>
      </w:r>
      <w:r w:rsidRPr="00E668EC">
        <w:rPr>
          <w:rFonts w:cstheme="majorBidi"/>
          <w:color w:val="FF0000"/>
        </w:rPr>
        <w:instrText xml:space="preserve"> SEQ Fig.S \* ARABIC </w:instrText>
      </w:r>
      <w:r w:rsidRPr="00E668EC">
        <w:rPr>
          <w:rFonts w:cstheme="majorBidi"/>
          <w:color w:val="FF0000"/>
        </w:rPr>
        <w:fldChar w:fldCharType="separate"/>
      </w:r>
      <w:r w:rsidR="0084092E">
        <w:rPr>
          <w:rFonts w:cstheme="majorBidi"/>
          <w:noProof/>
          <w:color w:val="FF0000"/>
        </w:rPr>
        <w:t>1</w:t>
      </w:r>
      <w:r w:rsidRPr="00E668EC">
        <w:rPr>
          <w:rFonts w:cstheme="majorBidi"/>
          <w:color w:val="FF0000"/>
        </w:rPr>
        <w:fldChar w:fldCharType="end"/>
      </w:r>
      <w:bookmarkEnd w:id="35"/>
      <w:r w:rsidRPr="00E668EC">
        <w:rPr>
          <w:rFonts w:cstheme="majorBidi"/>
          <w:color w:val="FF0000"/>
        </w:rPr>
        <w:t xml:space="preserve">. PVA solution viscosity for UV-treated and untreated filament. All the results </w:t>
      </w:r>
      <w:proofErr w:type="gramStart"/>
      <w:r w:rsidRPr="00E668EC">
        <w:rPr>
          <w:rFonts w:cstheme="majorBidi"/>
          <w:color w:val="FF0000"/>
        </w:rPr>
        <w:t>are described</w:t>
      </w:r>
      <w:proofErr w:type="gramEnd"/>
      <w:r w:rsidRPr="00E668EC">
        <w:rPr>
          <w:rFonts w:cstheme="majorBidi"/>
          <w:color w:val="FF0000"/>
        </w:rPr>
        <w:t xml:space="preserve"> as mean ± standard deviation (SD).</w:t>
      </w:r>
    </w:p>
    <w:p w14:paraId="1C0A4F3A" w14:textId="343031EB" w:rsidR="007E300D" w:rsidRPr="00E668EC" w:rsidRDefault="0097252F" w:rsidP="0097252F">
      <w:pPr>
        <w:pStyle w:val="Heading2"/>
        <w:numPr>
          <w:ilvl w:val="0"/>
          <w:numId w:val="0"/>
        </w:numPr>
        <w:ind w:left="576" w:hanging="576"/>
        <w:rPr>
          <w:rFonts w:asciiTheme="majorBidi" w:hAnsiTheme="majorBidi"/>
          <w:color w:val="FF0000"/>
        </w:rPr>
      </w:pPr>
      <w:r w:rsidRPr="00E668EC">
        <w:rPr>
          <w:rFonts w:asciiTheme="majorBidi" w:hAnsiTheme="majorBidi"/>
          <w:color w:val="FF0000"/>
        </w:rPr>
        <w:t>4</w:t>
      </w:r>
      <w:r w:rsidR="005A58C1" w:rsidRPr="00E668EC">
        <w:rPr>
          <w:rFonts w:asciiTheme="majorBidi" w:hAnsiTheme="majorBidi"/>
          <w:color w:val="FF0000"/>
        </w:rPr>
        <w:t>. Developed 3D Printed Matrices and Face Mask</w:t>
      </w:r>
    </w:p>
    <w:p w14:paraId="369D5A46" w14:textId="5B4C7A26" w:rsidR="005A58C1" w:rsidRPr="00E668EC" w:rsidRDefault="005A58C1" w:rsidP="00832293">
      <w:pPr>
        <w:tabs>
          <w:tab w:val="left" w:pos="1230"/>
        </w:tabs>
        <w:spacing w:line="360" w:lineRule="auto"/>
        <w:jc w:val="both"/>
        <w:rPr>
          <w:rFonts w:asciiTheme="majorBidi" w:hAnsiTheme="majorBidi" w:cstheme="majorBidi"/>
          <w:color w:val="FF0000"/>
          <w:sz w:val="24"/>
          <w:szCs w:val="24"/>
        </w:rPr>
      </w:pPr>
    </w:p>
    <w:p w14:paraId="024C44E4" w14:textId="596D40F2" w:rsidR="005A58C1" w:rsidRPr="00E668EC" w:rsidRDefault="00AF6F69" w:rsidP="00AF6F69">
      <w:pPr>
        <w:tabs>
          <w:tab w:val="left" w:pos="1230"/>
        </w:tabs>
        <w:spacing w:line="360" w:lineRule="auto"/>
        <w:jc w:val="both"/>
        <w:rPr>
          <w:rFonts w:asciiTheme="majorBidi" w:hAnsiTheme="majorBidi" w:cstheme="majorBidi"/>
          <w:color w:val="FF0000"/>
          <w:sz w:val="24"/>
          <w:szCs w:val="24"/>
        </w:rPr>
      </w:pPr>
      <w:r w:rsidRPr="00E668EC">
        <w:rPr>
          <w:rFonts w:asciiTheme="majorBidi" w:hAnsiTheme="majorBidi" w:cstheme="majorBidi"/>
          <w:noProof/>
          <w:lang w:val="en-US"/>
        </w:rPr>
        <mc:AlternateContent>
          <mc:Choice Requires="wps">
            <w:drawing>
              <wp:anchor distT="0" distB="0" distL="114300" distR="114300" simplePos="0" relativeHeight="251694080" behindDoc="0" locked="0" layoutInCell="1" allowOverlap="1" wp14:anchorId="4A0FBA59" wp14:editId="2CF1E52F">
                <wp:simplePos x="0" y="0"/>
                <wp:positionH relativeFrom="column">
                  <wp:posOffset>2436495</wp:posOffset>
                </wp:positionH>
                <wp:positionV relativeFrom="paragraph">
                  <wp:posOffset>631825</wp:posOffset>
                </wp:positionV>
                <wp:extent cx="1828800" cy="182880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33600861" w14:textId="32320017" w:rsidR="002617F3" w:rsidRPr="00602FE3" w:rsidRDefault="002617F3" w:rsidP="00FB4022">
                            <w:pPr>
                              <w:tabs>
                                <w:tab w:val="left" w:pos="1230"/>
                              </w:tabs>
                              <w:spacing w:line="360" w:lineRule="auto"/>
                              <w:jc w:val="center"/>
                              <w:rPr>
                                <w:rFonts w:asciiTheme="majorBidi" w:hAnsiTheme="majorBidi" w:cstheme="majorBidi"/>
                                <w:noProof/>
                                <w:color w:val="FFFFFF" w:themeColor="background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02FE3">
                              <w:rPr>
                                <w:rFonts w:asciiTheme="majorBidi" w:hAnsiTheme="majorBidi" w:cstheme="majorBidi"/>
                                <w:noProof/>
                                <w:color w:val="FFFFFF" w:themeColor="background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A0FBA59" id="Text Box 18" o:spid="_x0000_s1031" type="#_x0000_t202" style="position:absolute;left:0;text-align:left;margin-left:191.85pt;margin-top:49.75pt;width:2in;height:2in;z-index:25169408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" filled="f" stroked="f">
                <v:textbox style="mso-fit-shape-to-text:t">
                  <w:txbxContent>
                    <w:p w14:paraId="33600861" w14:textId="32320017" w:rsidR="002617F3" w:rsidRPr="00602FE3" w:rsidRDefault="002617F3" w:rsidP="00FB4022">
                      <w:pPr>
                        <w:tabs>
                          <w:tab w:val="left" w:pos="1230"/>
                        </w:tabs>
                        <w:spacing w:line="360" w:lineRule="auto"/>
                        <w:jc w:val="center"/>
                        <w:rPr>
                          <w:rFonts w:asciiTheme="majorBidi" w:hAnsiTheme="majorBidi" w:cstheme="majorBidi"/>
                          <w:noProof/>
                          <w:color w:val="FFFFFF" w:themeColor="background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02FE3">
                        <w:rPr>
                          <w:rFonts w:asciiTheme="majorBidi" w:hAnsiTheme="majorBidi" w:cstheme="majorBidi"/>
                          <w:noProof/>
                          <w:color w:val="FFFFFF" w:themeColor="background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p>
                  </w:txbxContent>
                </v:textbox>
              </v:shape>
            </w:pict>
          </mc:Fallback>
        </mc:AlternateContent>
      </w:r>
      <w:r w:rsidR="00F24D07" w:rsidRPr="00E668EC">
        <w:rPr>
          <w:rFonts w:asciiTheme="majorBidi" w:hAnsiTheme="majorBidi" w:cstheme="majorBidi"/>
          <w:noProof/>
          <w:lang w:val="en-US"/>
        </w:rPr>
        <mc:AlternateContent>
          <mc:Choice Requires="wps">
            <w:drawing>
              <wp:anchor distT="0" distB="0" distL="114300" distR="114300" simplePos="0" relativeHeight="251696128" behindDoc="0" locked="0" layoutInCell="1" allowOverlap="1" wp14:anchorId="6DE73AD6" wp14:editId="57D5725F">
                <wp:simplePos x="0" y="0"/>
                <wp:positionH relativeFrom="margin">
                  <wp:posOffset>4922520</wp:posOffset>
                </wp:positionH>
                <wp:positionV relativeFrom="paragraph">
                  <wp:posOffset>599440</wp:posOffset>
                </wp:positionV>
                <wp:extent cx="1828800" cy="1828800"/>
                <wp:effectExtent l="0" t="0" r="0" b="6985"/>
                <wp:wrapNone/>
                <wp:docPr id="19" name="Text Box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3DD72FF6" w14:textId="7D6AA41D" w:rsidR="002617F3" w:rsidRPr="00602FE3" w:rsidRDefault="002617F3" w:rsidP="00FB4022">
                            <w:pPr>
                              <w:tabs>
                                <w:tab w:val="left" w:pos="1230"/>
                              </w:tabs>
                              <w:spacing w:line="360" w:lineRule="auto"/>
                              <w:jc w:val="center"/>
                              <w:rPr>
                                <w:rFonts w:asciiTheme="majorBidi" w:hAnsiTheme="majorBidi" w:cstheme="majorBidi"/>
                                <w:noProof/>
                                <w:color w:val="FFFFFF" w:themeColor="background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02FE3">
                              <w:rPr>
                                <w:rFonts w:asciiTheme="majorBidi" w:hAnsiTheme="majorBidi" w:cstheme="majorBidi"/>
                                <w:noProof/>
                                <w:color w:val="FFFFFF" w:themeColor="background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DE73AD6" id="Text Box 19" o:spid="_x0000_s1032" type="#_x0000_t202" style="position:absolute;left:0;text-align:left;margin-left:387.6pt;margin-top:47.2pt;width:2in;height:2in;z-index:251696128;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" filled="f" stroked="f">
                <v:textbox style="mso-fit-shape-to-text:t">
                  <w:txbxContent>
                    <w:p w14:paraId="3DD72FF6" w14:textId="7D6AA41D" w:rsidR="002617F3" w:rsidRPr="00602FE3" w:rsidRDefault="002617F3" w:rsidP="00FB4022">
                      <w:pPr>
                        <w:tabs>
                          <w:tab w:val="left" w:pos="1230"/>
                        </w:tabs>
                        <w:spacing w:line="360" w:lineRule="auto"/>
                        <w:jc w:val="center"/>
                        <w:rPr>
                          <w:rFonts w:asciiTheme="majorBidi" w:hAnsiTheme="majorBidi" w:cstheme="majorBidi"/>
                          <w:noProof/>
                          <w:color w:val="FFFFFF" w:themeColor="background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02FE3">
                        <w:rPr>
                          <w:rFonts w:asciiTheme="majorBidi" w:hAnsiTheme="majorBidi" w:cstheme="majorBidi"/>
                          <w:noProof/>
                          <w:color w:val="FFFFFF" w:themeColor="background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w:t>
                      </w:r>
                    </w:p>
                  </w:txbxContent>
                </v:textbox>
                <w10:wrap anchorx="margin"/>
              </v:shape>
            </w:pict>
          </mc:Fallback>
        </mc:AlternateContent>
      </w:r>
      <w:r w:rsidR="00FB4022" w:rsidRPr="00E668EC">
        <w:rPr>
          <w:rFonts w:asciiTheme="majorBidi" w:hAnsiTheme="majorBidi" w:cstheme="majorBidi"/>
          <w:color w:val="FF0000"/>
          <w:sz w:val="24"/>
          <w:szCs w:val="24"/>
        </w:rPr>
        <w:t xml:space="preserve"> </w:t>
      </w:r>
      <w:r w:rsidRPr="00E668EC">
        <w:rPr>
          <w:rFonts w:asciiTheme="majorBidi" w:hAnsiTheme="majorBidi" w:cstheme="majorBidi"/>
          <w:i/>
          <w:iCs/>
          <w:noProof/>
          <w:color w:val="44546A" w:themeColor="text2"/>
          <w:sz w:val="24"/>
          <w:szCs w:val="24"/>
          <w:lang w:val="en-US"/>
        </w:rPr>
        <w:drawing>
          <wp:inline distT="0" distB="0" distL="0" distR="0" wp14:anchorId="037B5B33" wp14:editId="2E666043">
            <wp:extent cx="2651760" cy="2436450"/>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trips.jpg"/>
                    <pic:cNvPicPr/>
                  </pic:nvPicPr>
                  <pic:blipFill rotWithShape="1">
                    <a:blip r:embed="rId23">
                      <a:extLst>
                        <a:ext uri="{28A0092B-C50C-407E-A947-70E740481C1C}">
                          <a14:useLocalDpi xmlns:a14="http://schemas.microsoft.com/office/drawing/2010/main" val="0"/>
                        </a:ext>
                      </a:extLst>
                    </a:blip>
                    <a:srcRect l="43873" t="19204" r="17239" b="17274"/>
                    <a:stretch/>
                  </pic:blipFill>
                  <pic:spPr bwMode="auto">
                    <a:xfrm>
                      <a:off x="0" y="0"/>
                      <a:ext cx="2651760" cy="2436450"/>
                    </a:xfrm>
                    <a:prstGeom prst="rect">
                      <a:avLst/>
                    </a:prstGeom>
                    <a:ln>
                      <a:noFill/>
                    </a:ln>
                    <a:extLst>
                      <a:ext uri="{53640926-AAD7-44D8-BBD7-CCE9431645EC}">
                        <a14:shadowObscured xmlns:a14="http://schemas.microsoft.com/office/drawing/2010/main"/>
                      </a:ext>
                    </a:extLst>
                  </pic:spPr>
                </pic:pic>
              </a:graphicData>
            </a:graphic>
          </wp:inline>
        </w:drawing>
      </w:r>
      <w:r w:rsidR="00B722A7">
        <w:rPr>
          <w:rFonts w:asciiTheme="majorBidi" w:hAnsiTheme="majorBidi" w:cstheme="majorBidi"/>
          <w:color w:val="FF0000"/>
          <w:sz w:val="24"/>
          <w:szCs w:val="24"/>
        </w:rPr>
        <w:t xml:space="preserve"> </w:t>
      </w:r>
      <w:r w:rsidRPr="00E668EC">
        <w:rPr>
          <w:rFonts w:asciiTheme="majorBidi" w:hAnsiTheme="majorBidi" w:cstheme="majorBidi"/>
          <w:noProof/>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inline distT="0" distB="0" distL="0" distR="0" wp14:anchorId="67A65BEF" wp14:editId="7421DFA6">
            <wp:extent cx="2455363" cy="1828800"/>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4">
                      <a:extLst>
                        <a:ext uri="{28A0092B-C50C-407E-A947-70E740481C1C}">
                          <a14:useLocalDpi xmlns:a14="http://schemas.microsoft.com/office/drawing/2010/main" val="0"/>
                        </a:ext>
                      </a:extLst>
                    </a:blip>
                    <a:srcRect r="707"/>
                    <a:stretch/>
                  </pic:blipFill>
                  <pic:spPr bwMode="auto">
                    <a:xfrm>
                      <a:off x="0" y="0"/>
                      <a:ext cx="2455363" cy="1828800"/>
                    </a:xfrm>
                    <a:prstGeom prst="rect">
                      <a:avLst/>
                    </a:prstGeom>
                    <a:noFill/>
                    <a:ln>
                      <a:noFill/>
                    </a:ln>
                    <a:extLst>
                      <a:ext uri="{53640926-AAD7-44D8-BBD7-CCE9431645EC}">
                        <a14:shadowObscured xmlns:a14="http://schemas.microsoft.com/office/drawing/2010/main"/>
                      </a:ext>
                    </a:extLst>
                  </pic:spPr>
                </pic:pic>
              </a:graphicData>
            </a:graphic>
          </wp:inline>
        </w:drawing>
      </w:r>
    </w:p>
    <w:p w14:paraId="63E5FA28" w14:textId="5B626228" w:rsidR="005A58C1" w:rsidRPr="00E668EC" w:rsidRDefault="00FB4022" w:rsidP="00602FE3">
      <w:pPr>
        <w:tabs>
          <w:tab w:val="left" w:pos="1230"/>
        </w:tabs>
        <w:spacing w:line="360" w:lineRule="auto"/>
        <w:jc w:val="center"/>
        <w:rPr>
          <w:rFonts w:asciiTheme="majorBidi" w:hAnsiTheme="majorBidi" w:cstheme="majorBidi"/>
          <w:color w:val="FF0000"/>
          <w:sz w:val="24"/>
          <w:szCs w:val="24"/>
        </w:rPr>
      </w:pPr>
      <w:r w:rsidRPr="00E668EC">
        <w:rPr>
          <w:rFonts w:asciiTheme="majorBidi" w:hAnsiTheme="majorBidi" w:cstheme="majorBidi"/>
          <w:noProof/>
          <w:lang w:val="en-US"/>
        </w:rPr>
        <w:lastRenderedPageBreak/>
        <mc:AlternateContent>
          <mc:Choice Requires="wps">
            <w:drawing>
              <wp:anchor distT="0" distB="0" distL="114300" distR="114300" simplePos="0" relativeHeight="251700224" behindDoc="0" locked="0" layoutInCell="1" allowOverlap="1" wp14:anchorId="12A204B6" wp14:editId="46A39842">
                <wp:simplePos x="0" y="0"/>
                <wp:positionH relativeFrom="column">
                  <wp:posOffset>4771150</wp:posOffset>
                </wp:positionH>
                <wp:positionV relativeFrom="paragraph">
                  <wp:posOffset>2881223</wp:posOffset>
                </wp:positionV>
                <wp:extent cx="1828800" cy="1828800"/>
                <wp:effectExtent l="0" t="0" r="0" b="0"/>
                <wp:wrapNone/>
                <wp:docPr id="24" name="Text Box 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05799906" w14:textId="628E32FF" w:rsidR="002617F3" w:rsidRPr="00FB4022" w:rsidRDefault="002617F3" w:rsidP="00FB4022">
                            <w:pPr>
                              <w:tabs>
                                <w:tab w:val="left" w:pos="1230"/>
                              </w:tabs>
                              <w:spacing w:line="360" w:lineRule="auto"/>
                              <w:jc w:val="center"/>
                              <w:rPr>
                                <w:rFonts w:asciiTheme="majorBidi" w:hAnsiTheme="majorBidi" w:cstheme="majorBidi"/>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heme="majorBidi" w:hAnsiTheme="majorBidi" w:cstheme="majorBidi"/>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2A204B6" id="Text Box 24" o:spid="_x0000_s1033" type="#_x0000_t202" style="position:absolute;left:0;text-align:left;margin-left:375.7pt;margin-top:226.85pt;width:2in;height:2in;z-index:25170022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" filled="f" stroked="f">
                <v:textbox style="mso-fit-shape-to-text:t">
                  <w:txbxContent>
                    <w:p w14:paraId="05799906" w14:textId="628E32FF" w:rsidR="002617F3" w:rsidRPr="00FB4022" w:rsidRDefault="002617F3" w:rsidP="00FB4022">
                      <w:pPr>
                        <w:tabs>
                          <w:tab w:val="left" w:pos="1230"/>
                        </w:tabs>
                        <w:spacing w:line="360" w:lineRule="auto"/>
                        <w:jc w:val="center"/>
                        <w:rPr>
                          <w:rFonts w:asciiTheme="majorBidi" w:hAnsiTheme="majorBidi" w:cstheme="majorBidi"/>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heme="majorBidi" w:hAnsiTheme="majorBidi" w:cstheme="majorBidi"/>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w:t>
                      </w:r>
                    </w:p>
                  </w:txbxContent>
                </v:textbox>
              </v:shape>
            </w:pict>
          </mc:Fallback>
        </mc:AlternateContent>
      </w:r>
      <w:r w:rsidRPr="00E668EC">
        <w:rPr>
          <w:rFonts w:asciiTheme="majorBidi" w:hAnsiTheme="majorBidi" w:cstheme="majorBidi"/>
          <w:noProof/>
          <w:lang w:val="en-US"/>
        </w:rPr>
        <mc:AlternateContent>
          <mc:Choice Requires="wps">
            <w:drawing>
              <wp:anchor distT="0" distB="0" distL="114300" distR="114300" simplePos="0" relativeHeight="251698176" behindDoc="0" locked="0" layoutInCell="1" allowOverlap="1" wp14:anchorId="1D1E2AA4" wp14:editId="33DE724F">
                <wp:simplePos x="0" y="0"/>
                <wp:positionH relativeFrom="column">
                  <wp:posOffset>2708694</wp:posOffset>
                </wp:positionH>
                <wp:positionV relativeFrom="paragraph">
                  <wp:posOffset>8626</wp:posOffset>
                </wp:positionV>
                <wp:extent cx="1828800" cy="1828800"/>
                <wp:effectExtent l="0" t="0" r="0" b="0"/>
                <wp:wrapNone/>
                <wp:docPr id="21" name="Text Box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36B6FA1A" w14:textId="3C0AF027" w:rsidR="002617F3" w:rsidRPr="00FB4022" w:rsidRDefault="002617F3" w:rsidP="00FB4022">
                            <w:pPr>
                              <w:tabs>
                                <w:tab w:val="left" w:pos="1230"/>
                              </w:tabs>
                              <w:spacing w:line="360" w:lineRule="auto"/>
                              <w:jc w:val="center"/>
                              <w:rPr>
                                <w:rFonts w:asciiTheme="majorBidi" w:hAnsiTheme="majorBidi" w:cstheme="majorBidi"/>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heme="majorBidi" w:hAnsiTheme="majorBidi" w:cstheme="majorBidi"/>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D1E2AA4" id="Text Box 21" o:spid="_x0000_s1034" type="#_x0000_t202" style="position:absolute;left:0;text-align:left;margin-left:213.3pt;margin-top:.7pt;width:2in;height:2in;z-index:2516981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" filled="f" stroked="f">
                <v:textbox style="mso-fit-shape-to-text:t">
                  <w:txbxContent>
                    <w:p w14:paraId="36B6FA1A" w14:textId="3C0AF027" w:rsidR="002617F3" w:rsidRPr="00FB4022" w:rsidRDefault="002617F3" w:rsidP="00FB4022">
                      <w:pPr>
                        <w:tabs>
                          <w:tab w:val="left" w:pos="1230"/>
                        </w:tabs>
                        <w:spacing w:line="360" w:lineRule="auto"/>
                        <w:jc w:val="center"/>
                        <w:rPr>
                          <w:rFonts w:asciiTheme="majorBidi" w:hAnsiTheme="majorBidi" w:cstheme="majorBidi"/>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heme="majorBidi" w:hAnsiTheme="majorBidi" w:cstheme="majorBidi"/>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w:t>
                      </w:r>
                    </w:p>
                  </w:txbxContent>
                </v:textbox>
              </v:shape>
            </w:pict>
          </mc:Fallback>
        </mc:AlternateContent>
      </w:r>
      <w:r w:rsidR="005A58C1" w:rsidRPr="00E668EC">
        <w:rPr>
          <w:rFonts w:asciiTheme="majorBidi" w:hAnsiTheme="majorBidi" w:cstheme="majorBidi"/>
          <w:noProof/>
          <w:sz w:val="24"/>
          <w:szCs w:val="24"/>
          <w:lang w:val="en-US"/>
        </w:rPr>
        <w:drawing>
          <wp:inline distT="0" distB="0" distL="0" distR="0" wp14:anchorId="7415BF79" wp14:editId="685C90A4">
            <wp:extent cx="3303480" cy="2736000"/>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 4c .jpg"/>
                    <pic:cNvPicPr/>
                  </pic:nvPicPr>
                  <pic:blipFill rotWithShape="1">
                    <a:blip r:embed="rId25">
                      <a:extLst>
                        <a:ext uri="{28A0092B-C50C-407E-A947-70E740481C1C}">
                          <a14:useLocalDpi xmlns:a14="http://schemas.microsoft.com/office/drawing/2010/main" val="0"/>
                        </a:ext>
                      </a:extLst>
                    </a:blip>
                    <a:srcRect l="42710" t="30136" r="30202" b="29978"/>
                    <a:stretch/>
                  </pic:blipFill>
                  <pic:spPr bwMode="auto">
                    <a:xfrm>
                      <a:off x="0" y="0"/>
                      <a:ext cx="3303480" cy="2736000"/>
                    </a:xfrm>
                    <a:prstGeom prst="rect">
                      <a:avLst/>
                    </a:prstGeom>
                    <a:ln>
                      <a:noFill/>
                    </a:ln>
                    <a:extLst>
                      <a:ext uri="{53640926-AAD7-44D8-BBD7-CCE9431645EC}">
                        <a14:shadowObscured xmlns:a14="http://schemas.microsoft.com/office/drawing/2010/main"/>
                      </a:ext>
                    </a:extLst>
                  </pic:spPr>
                </pic:pic>
              </a:graphicData>
            </a:graphic>
          </wp:inline>
        </w:drawing>
      </w:r>
    </w:p>
    <w:p w14:paraId="637BB736" w14:textId="23B1894C" w:rsidR="005A58C1" w:rsidRPr="00E668EC" w:rsidRDefault="005A58C1" w:rsidP="00602FE3">
      <w:pPr>
        <w:tabs>
          <w:tab w:val="left" w:pos="1230"/>
        </w:tabs>
        <w:spacing w:line="360" w:lineRule="auto"/>
        <w:jc w:val="center"/>
        <w:rPr>
          <w:rFonts w:asciiTheme="majorBidi" w:hAnsiTheme="majorBidi" w:cstheme="majorBidi"/>
          <w:color w:val="FF0000"/>
          <w:sz w:val="24"/>
          <w:szCs w:val="24"/>
        </w:rPr>
      </w:pPr>
      <w:r w:rsidRPr="00E668EC">
        <w:rPr>
          <w:rFonts w:asciiTheme="majorBidi" w:hAnsiTheme="majorBidi" w:cstheme="majorBidi"/>
          <w:noProof/>
          <w:sz w:val="24"/>
          <w:szCs w:val="24"/>
          <w:lang w:val="en-US"/>
        </w:rPr>
        <w:drawing>
          <wp:inline distT="0" distB="0" distL="0" distR="0" wp14:anchorId="6CECF2B6" wp14:editId="5928229B">
            <wp:extent cx="4392000" cy="1555006"/>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trips in mask.jpg"/>
                    <pic:cNvPicPr/>
                  </pic:nvPicPr>
                  <pic:blipFill rotWithShape="1">
                    <a:blip r:embed="rId26">
                      <a:extLst>
                        <a:ext uri="{28A0092B-C50C-407E-A947-70E740481C1C}">
                          <a14:useLocalDpi xmlns:a14="http://schemas.microsoft.com/office/drawing/2010/main" val="0"/>
                        </a:ext>
                      </a:extLst>
                    </a:blip>
                    <a:srcRect l="20441" t="38408" r="18070" b="22888"/>
                    <a:stretch/>
                  </pic:blipFill>
                  <pic:spPr bwMode="auto">
                    <a:xfrm>
                      <a:off x="0" y="0"/>
                      <a:ext cx="4392000" cy="1555006"/>
                    </a:xfrm>
                    <a:prstGeom prst="rect">
                      <a:avLst/>
                    </a:prstGeom>
                    <a:ln>
                      <a:noFill/>
                    </a:ln>
                    <a:extLst>
                      <a:ext uri="{53640926-AAD7-44D8-BBD7-CCE9431645EC}">
                        <a14:shadowObscured xmlns:a14="http://schemas.microsoft.com/office/drawing/2010/main"/>
                      </a:ext>
                    </a:extLst>
                  </pic:spPr>
                </pic:pic>
              </a:graphicData>
            </a:graphic>
          </wp:inline>
        </w:drawing>
      </w:r>
    </w:p>
    <w:p w14:paraId="5C44C4DF" w14:textId="492B13A1" w:rsidR="005A58C1" w:rsidRPr="00E668EC" w:rsidRDefault="0097252F" w:rsidP="008F6B1F">
      <w:pPr>
        <w:pStyle w:val="Caption"/>
        <w:rPr>
          <w:rFonts w:cstheme="majorBidi"/>
          <w:i/>
          <w:iCs w:val="0"/>
          <w:color w:val="FF0000"/>
          <w:szCs w:val="24"/>
        </w:rPr>
      </w:pPr>
      <w:bookmarkStart w:id="36" w:name="_Ref47046038"/>
      <w:r w:rsidRPr="00E668EC">
        <w:rPr>
          <w:rFonts w:cstheme="majorBidi"/>
          <w:color w:val="FF0000"/>
        </w:rPr>
        <w:t>Fig.S</w:t>
      </w:r>
      <w:r w:rsidRPr="00E668EC">
        <w:rPr>
          <w:rFonts w:cstheme="majorBidi"/>
          <w:color w:val="FF0000"/>
        </w:rPr>
        <w:fldChar w:fldCharType="begin"/>
      </w:r>
      <w:r w:rsidRPr="00E668EC">
        <w:rPr>
          <w:rFonts w:cstheme="majorBidi"/>
          <w:color w:val="FF0000"/>
        </w:rPr>
        <w:instrText xml:space="preserve"> SEQ Fig.S \* ARABIC </w:instrText>
      </w:r>
      <w:r w:rsidRPr="00E668EC">
        <w:rPr>
          <w:rFonts w:cstheme="majorBidi"/>
          <w:color w:val="FF0000"/>
        </w:rPr>
        <w:fldChar w:fldCharType="separate"/>
      </w:r>
      <w:r w:rsidR="0084092E">
        <w:rPr>
          <w:rFonts w:cstheme="majorBidi"/>
          <w:noProof/>
          <w:color w:val="FF0000"/>
        </w:rPr>
        <w:t>2</w:t>
      </w:r>
      <w:r w:rsidRPr="00E668EC">
        <w:rPr>
          <w:rFonts w:cstheme="majorBidi"/>
          <w:color w:val="FF0000"/>
        </w:rPr>
        <w:fldChar w:fldCharType="end"/>
      </w:r>
      <w:bookmarkEnd w:id="36"/>
      <w:r w:rsidR="005A58C1" w:rsidRPr="00E668EC">
        <w:rPr>
          <w:rFonts w:cstheme="majorBidi"/>
          <w:color w:val="FF0000"/>
        </w:rPr>
        <w:t>.</w:t>
      </w:r>
      <w:r w:rsidR="00AF6F69" w:rsidRPr="00AF6F69">
        <w:rPr>
          <w:rFonts w:cstheme="majorBidi"/>
          <w:color w:val="FF0000"/>
          <w:szCs w:val="24"/>
        </w:rPr>
        <w:t xml:space="preserve"> </w:t>
      </w:r>
      <w:r w:rsidR="00AF6F69">
        <w:rPr>
          <w:rFonts w:cstheme="majorBidi"/>
          <w:color w:val="FF0000"/>
          <w:szCs w:val="24"/>
        </w:rPr>
        <w:t>S</w:t>
      </w:r>
      <w:r w:rsidR="00AF6F69" w:rsidRPr="00E668EC">
        <w:rPr>
          <w:rFonts w:cstheme="majorBidi"/>
          <w:color w:val="FF0000"/>
          <w:szCs w:val="24"/>
        </w:rPr>
        <w:t>trips (92×20 mm) with stickers (</w:t>
      </w:r>
      <w:r w:rsidR="00AF6F69">
        <w:rPr>
          <w:rFonts w:cstheme="majorBidi"/>
          <w:color w:val="FF0000"/>
          <w:szCs w:val="24"/>
        </w:rPr>
        <w:t>A</w:t>
      </w:r>
      <w:r w:rsidR="00AF6F69" w:rsidRPr="00E668EC">
        <w:rPr>
          <w:rFonts w:cstheme="majorBidi"/>
          <w:color w:val="FF0000"/>
          <w:szCs w:val="24"/>
        </w:rPr>
        <w:t>)</w:t>
      </w:r>
      <w:r w:rsidR="00AF6F69">
        <w:rPr>
          <w:rFonts w:cstheme="majorBidi"/>
          <w:color w:val="FF0000"/>
          <w:szCs w:val="24"/>
        </w:rPr>
        <w:t xml:space="preserve"> and </w:t>
      </w:r>
      <w:r w:rsidR="008F6B1F">
        <w:rPr>
          <w:rFonts w:cstheme="majorBidi"/>
          <w:color w:val="FF0000"/>
          <w:szCs w:val="24"/>
        </w:rPr>
        <w:t>3D printed</w:t>
      </w:r>
      <w:r w:rsidR="005A58C1" w:rsidRPr="00E668EC">
        <w:rPr>
          <w:rFonts w:cstheme="majorBidi"/>
          <w:color w:val="FF0000"/>
          <w:szCs w:val="24"/>
        </w:rPr>
        <w:t xml:space="preserve"> face mask (120 mm length, 90 mm width, 60 mm height and 1 mm thickness) (</w:t>
      </w:r>
      <w:r w:rsidR="00AF6F69">
        <w:rPr>
          <w:rFonts w:cstheme="majorBidi"/>
          <w:color w:val="FF0000"/>
          <w:szCs w:val="24"/>
        </w:rPr>
        <w:t>B)</w:t>
      </w:r>
      <w:r w:rsidR="005A58C1" w:rsidRPr="00E668EC">
        <w:rPr>
          <w:rFonts w:cstheme="majorBidi"/>
          <w:color w:val="FF0000"/>
          <w:szCs w:val="24"/>
        </w:rPr>
        <w:t>.</w:t>
      </w:r>
      <w:r w:rsidR="005A58C1" w:rsidRPr="00E668EC">
        <w:rPr>
          <w:rFonts w:cstheme="majorBidi"/>
          <w:iCs w:val="0"/>
          <w:color w:val="FF0000"/>
          <w:szCs w:val="24"/>
        </w:rPr>
        <w:t xml:space="preserve"> </w:t>
      </w:r>
      <w:r w:rsidR="00241C3F" w:rsidRPr="00E668EC">
        <w:rPr>
          <w:rFonts w:cstheme="majorBidi"/>
          <w:iCs w:val="0"/>
          <w:color w:val="FF0000"/>
          <w:szCs w:val="24"/>
        </w:rPr>
        <w:t>S</w:t>
      </w:r>
      <w:r w:rsidR="005A58C1" w:rsidRPr="00E668EC">
        <w:rPr>
          <w:rFonts w:cstheme="majorBidi"/>
          <w:iCs w:val="0"/>
          <w:color w:val="FF0000"/>
          <w:szCs w:val="24"/>
        </w:rPr>
        <w:t xml:space="preserve">trips loaded in the Oxygen mask (C) and in a Duckbill mask to improve the effective facial fit for respiratory sampling (D). </w:t>
      </w:r>
    </w:p>
    <w:p w14:paraId="7698BA49" w14:textId="56FC4B02" w:rsidR="00832293" w:rsidRPr="00E668EC" w:rsidRDefault="005A58C1" w:rsidP="00B009DC">
      <w:pPr>
        <w:pStyle w:val="Heading2"/>
        <w:numPr>
          <w:ilvl w:val="0"/>
          <w:numId w:val="0"/>
        </w:numPr>
        <w:spacing w:line="480" w:lineRule="auto"/>
        <w:ind w:left="578" w:hanging="578"/>
        <w:rPr>
          <w:rFonts w:asciiTheme="majorBidi" w:eastAsiaTheme="minorHAnsi" w:hAnsiTheme="majorBidi"/>
          <w:b w:val="0"/>
          <w:color w:val="FF0000"/>
          <w:szCs w:val="24"/>
        </w:rPr>
      </w:pPr>
      <w:bookmarkStart w:id="37" w:name="_Ref45755315"/>
      <w:r w:rsidRPr="00E668EC">
        <w:rPr>
          <w:rFonts w:asciiTheme="majorBidi" w:hAnsiTheme="majorBidi"/>
          <w:color w:val="FF0000"/>
          <w:szCs w:val="24"/>
        </w:rPr>
        <w:t>5</w:t>
      </w:r>
      <w:r w:rsidR="00E11D1A" w:rsidRPr="00E668EC">
        <w:rPr>
          <w:rFonts w:asciiTheme="majorBidi" w:hAnsiTheme="majorBidi"/>
          <w:color w:val="FF0000"/>
          <w:szCs w:val="24"/>
        </w:rPr>
        <w:t>.</w:t>
      </w:r>
      <w:r w:rsidR="00832293" w:rsidRPr="00E668EC">
        <w:rPr>
          <w:rFonts w:asciiTheme="majorBidi" w:hAnsiTheme="majorBidi"/>
          <w:color w:val="FF0000"/>
          <w:szCs w:val="24"/>
        </w:rPr>
        <w:t xml:space="preserve"> X-ray CT scans and SEM</w:t>
      </w:r>
      <w:bookmarkEnd w:id="37"/>
    </w:p>
    <w:p w14:paraId="5D24E641" w14:textId="7CFB3380" w:rsidR="00342AFA" w:rsidRPr="00E668EC" w:rsidRDefault="00832293" w:rsidP="00233EBA">
      <w:pPr>
        <w:spacing w:after="120" w:line="360" w:lineRule="auto"/>
        <w:jc w:val="both"/>
        <w:rPr>
          <w:rFonts w:asciiTheme="majorBidi" w:hAnsiTheme="majorBidi" w:cstheme="majorBidi"/>
          <w:color w:val="FF0000"/>
          <w:sz w:val="24"/>
          <w:szCs w:val="24"/>
        </w:rPr>
      </w:pPr>
      <w:r w:rsidRPr="00E668EC">
        <w:rPr>
          <w:rFonts w:asciiTheme="majorBidi" w:hAnsiTheme="majorBidi" w:cstheme="majorBidi"/>
          <w:color w:val="FF0000"/>
          <w:sz w:val="24"/>
          <w:szCs w:val="24"/>
        </w:rPr>
        <w:t xml:space="preserve">CT scans of the </w:t>
      </w:r>
      <w:r w:rsidR="00A57059" w:rsidRPr="00E668EC">
        <w:rPr>
          <w:rFonts w:asciiTheme="majorBidi" w:hAnsiTheme="majorBidi" w:cstheme="majorBidi"/>
          <w:color w:val="FF0000"/>
          <w:sz w:val="24"/>
          <w:szCs w:val="24"/>
        </w:rPr>
        <w:t xml:space="preserve">cross section of </w:t>
      </w:r>
      <w:r w:rsidRPr="00E668EC">
        <w:rPr>
          <w:rFonts w:asciiTheme="majorBidi" w:hAnsiTheme="majorBidi" w:cstheme="majorBidi"/>
          <w:color w:val="FF0000"/>
          <w:sz w:val="24"/>
          <w:szCs w:val="24"/>
        </w:rPr>
        <w:t>0.25 mm thickness PVA (multilayer membrane)</w:t>
      </w:r>
      <w:r w:rsidR="008C124D" w:rsidRPr="00E668EC">
        <w:rPr>
          <w:rFonts w:asciiTheme="majorBidi" w:hAnsiTheme="majorBidi" w:cstheme="majorBidi"/>
          <w:color w:val="FF0000"/>
          <w:sz w:val="24"/>
          <w:szCs w:val="24"/>
        </w:rPr>
        <w:t xml:space="preserve"> </w:t>
      </w:r>
      <w:r w:rsidRPr="00E668EC">
        <w:rPr>
          <w:rFonts w:asciiTheme="majorBidi" w:hAnsiTheme="majorBidi" w:cstheme="majorBidi"/>
          <w:color w:val="FF0000"/>
          <w:sz w:val="24"/>
          <w:szCs w:val="24"/>
        </w:rPr>
        <w:t>demonstrate</w:t>
      </w:r>
      <w:r w:rsidR="00A57059" w:rsidRPr="00E668EC">
        <w:rPr>
          <w:rFonts w:asciiTheme="majorBidi" w:hAnsiTheme="majorBidi" w:cstheme="majorBidi"/>
          <w:color w:val="FF0000"/>
          <w:sz w:val="24"/>
          <w:szCs w:val="24"/>
        </w:rPr>
        <w:t>d</w:t>
      </w:r>
      <w:r w:rsidRPr="00E668EC">
        <w:rPr>
          <w:rFonts w:asciiTheme="majorBidi" w:hAnsiTheme="majorBidi" w:cstheme="majorBidi"/>
          <w:color w:val="FF0000"/>
          <w:sz w:val="24"/>
          <w:szCs w:val="24"/>
        </w:rPr>
        <w:t xml:space="preserve"> </w:t>
      </w:r>
      <w:r w:rsidR="00D20C10" w:rsidRPr="00E668EC">
        <w:rPr>
          <w:rFonts w:asciiTheme="majorBidi" w:hAnsiTheme="majorBidi" w:cstheme="majorBidi"/>
          <w:color w:val="FF0000"/>
          <w:sz w:val="24"/>
          <w:szCs w:val="24"/>
        </w:rPr>
        <w:t>irregular</w:t>
      </w:r>
      <w:r w:rsidRPr="00E668EC">
        <w:rPr>
          <w:rFonts w:asciiTheme="majorBidi" w:hAnsiTheme="majorBidi" w:cstheme="majorBidi"/>
          <w:color w:val="FF0000"/>
          <w:sz w:val="24"/>
          <w:szCs w:val="24"/>
        </w:rPr>
        <w:t xml:space="preserve"> pores formed internally in the 3D printed PVA structure, which have dimensions of 40 µm on the horizontal axis </w:t>
      </w:r>
      <w:r w:rsidR="00D20C10" w:rsidRPr="00E668EC">
        <w:rPr>
          <w:rFonts w:asciiTheme="majorBidi" w:hAnsiTheme="majorBidi" w:cstheme="majorBidi"/>
          <w:color w:val="FF0000"/>
          <w:sz w:val="24"/>
          <w:szCs w:val="24"/>
        </w:rPr>
        <w:t>and 30 µm on the vertical axis.</w:t>
      </w:r>
      <w:r w:rsidR="000E2BEF" w:rsidRPr="00E668EC">
        <w:rPr>
          <w:rFonts w:asciiTheme="majorBidi" w:hAnsiTheme="majorBidi" w:cstheme="majorBidi"/>
          <w:sz w:val="24"/>
          <w:szCs w:val="24"/>
        </w:rPr>
        <w:t xml:space="preserve"> </w:t>
      </w:r>
      <w:r w:rsidR="000E2BEF" w:rsidRPr="00E668EC">
        <w:rPr>
          <w:rFonts w:asciiTheme="majorBidi" w:hAnsiTheme="majorBidi" w:cstheme="majorBidi"/>
          <w:color w:val="FF0000"/>
          <w:sz w:val="24"/>
          <w:szCs w:val="24"/>
        </w:rPr>
        <w:t>A sputter coater was used to coat the PVA membrane with gold material to examine it by SEM.</w:t>
      </w:r>
      <w:r w:rsidR="00D20C10" w:rsidRPr="00E668EC">
        <w:rPr>
          <w:rFonts w:asciiTheme="majorBidi" w:hAnsiTheme="majorBidi" w:cstheme="majorBidi"/>
          <w:color w:val="FF0000"/>
          <w:sz w:val="24"/>
          <w:szCs w:val="24"/>
        </w:rPr>
        <w:t xml:space="preserve"> </w:t>
      </w:r>
      <w:r w:rsidR="00342AFA" w:rsidRPr="00E668EC">
        <w:rPr>
          <w:rFonts w:asciiTheme="majorBidi" w:hAnsiTheme="majorBidi" w:cstheme="majorBidi"/>
          <w:color w:val="FF0000"/>
          <w:sz w:val="24"/>
          <w:szCs w:val="24"/>
        </w:rPr>
        <w:t xml:space="preserve">The bottom surface of the PVA </w:t>
      </w:r>
      <w:r w:rsidR="00E149E1" w:rsidRPr="00E668EC">
        <w:rPr>
          <w:rFonts w:asciiTheme="majorBidi" w:hAnsiTheme="majorBidi" w:cstheme="majorBidi"/>
          <w:color w:val="FF0000"/>
          <w:sz w:val="24"/>
          <w:szCs w:val="24"/>
        </w:rPr>
        <w:t>matri</w:t>
      </w:r>
      <w:r w:rsidR="00670A92" w:rsidRPr="00E668EC">
        <w:rPr>
          <w:rFonts w:asciiTheme="majorBidi" w:hAnsiTheme="majorBidi" w:cstheme="majorBidi"/>
          <w:color w:val="FF0000"/>
          <w:sz w:val="24"/>
          <w:szCs w:val="24"/>
        </w:rPr>
        <w:t xml:space="preserve">ces </w:t>
      </w:r>
      <w:r w:rsidR="00342AFA" w:rsidRPr="00E668EC">
        <w:rPr>
          <w:rFonts w:asciiTheme="majorBidi" w:hAnsiTheme="majorBidi" w:cstheme="majorBidi"/>
          <w:color w:val="FF0000"/>
          <w:sz w:val="24"/>
          <w:szCs w:val="24"/>
        </w:rPr>
        <w:t>appears smoother than the top</w:t>
      </w:r>
      <w:r w:rsidR="00E149E1" w:rsidRPr="00E668EC">
        <w:rPr>
          <w:rFonts w:asciiTheme="majorBidi" w:hAnsiTheme="majorBidi" w:cstheme="majorBidi"/>
          <w:color w:val="FF0000"/>
          <w:sz w:val="24"/>
          <w:szCs w:val="24"/>
        </w:rPr>
        <w:t xml:space="preserve"> when examined by SEM</w:t>
      </w:r>
      <w:r w:rsidR="00342AFA" w:rsidRPr="00E668EC">
        <w:rPr>
          <w:rFonts w:asciiTheme="majorBidi" w:hAnsiTheme="majorBidi" w:cstheme="majorBidi"/>
          <w:color w:val="FF0000"/>
          <w:sz w:val="24"/>
          <w:szCs w:val="24"/>
        </w:rPr>
        <w:t xml:space="preserve">, as the former </w:t>
      </w:r>
      <w:proofErr w:type="gramStart"/>
      <w:r w:rsidR="00342AFA" w:rsidRPr="00E668EC">
        <w:rPr>
          <w:rFonts w:asciiTheme="majorBidi" w:hAnsiTheme="majorBidi" w:cstheme="majorBidi"/>
          <w:color w:val="FF0000"/>
          <w:sz w:val="24"/>
          <w:szCs w:val="24"/>
        </w:rPr>
        <w:t>is deposited</w:t>
      </w:r>
      <w:proofErr w:type="gramEnd"/>
      <w:r w:rsidR="00342AFA" w:rsidRPr="00E668EC">
        <w:rPr>
          <w:rFonts w:asciiTheme="majorBidi" w:hAnsiTheme="majorBidi" w:cstheme="majorBidi"/>
          <w:color w:val="FF0000"/>
          <w:sz w:val="24"/>
          <w:szCs w:val="24"/>
        </w:rPr>
        <w:t xml:space="preserve"> directly onto the hot platform of the 3D printer. The bed temperature may give rise to the observed surface smoothness, whilst the top surface represents the overlap between the printed fibres.</w:t>
      </w:r>
      <w:r w:rsidR="00315FA2" w:rsidRPr="00E668EC">
        <w:rPr>
          <w:rFonts w:asciiTheme="majorBidi" w:hAnsiTheme="majorBidi" w:cstheme="majorBidi"/>
          <w:bCs/>
          <w:sz w:val="24"/>
          <w:szCs w:val="24"/>
        </w:rPr>
        <w:t xml:space="preserve"> </w:t>
      </w:r>
      <w:r w:rsidR="00315FA2" w:rsidRPr="00E668EC">
        <w:rPr>
          <w:rFonts w:asciiTheme="majorBidi" w:hAnsiTheme="majorBidi" w:cstheme="majorBidi"/>
          <w:bCs/>
          <w:color w:val="FF0000"/>
          <w:sz w:val="24"/>
          <w:szCs w:val="24"/>
        </w:rPr>
        <w:t xml:space="preserve">The overlap </w:t>
      </w:r>
      <w:proofErr w:type="gramStart"/>
      <w:r w:rsidR="00315FA2" w:rsidRPr="00E668EC">
        <w:rPr>
          <w:rFonts w:asciiTheme="majorBidi" w:hAnsiTheme="majorBidi" w:cstheme="majorBidi"/>
          <w:bCs/>
          <w:color w:val="FF0000"/>
          <w:sz w:val="24"/>
          <w:szCs w:val="24"/>
        </w:rPr>
        <w:t>may be affected</w:t>
      </w:r>
      <w:proofErr w:type="gramEnd"/>
      <w:r w:rsidR="00315FA2" w:rsidRPr="00E668EC">
        <w:rPr>
          <w:rFonts w:asciiTheme="majorBidi" w:hAnsiTheme="majorBidi" w:cstheme="majorBidi"/>
          <w:bCs/>
          <w:color w:val="FF0000"/>
          <w:sz w:val="24"/>
          <w:szCs w:val="24"/>
        </w:rPr>
        <w:t xml:space="preserve"> by the printing speed, nozzle size and the extrusion rate of the polymer based on the temperature variation while printing, as well as the rate at which the fibre solidifies.</w:t>
      </w:r>
      <w:r w:rsidR="00315FA2" w:rsidRPr="00E668EC">
        <w:rPr>
          <w:rFonts w:asciiTheme="majorBidi" w:hAnsiTheme="majorBidi" w:cstheme="majorBidi"/>
          <w:b/>
          <w:color w:val="FF0000"/>
          <w:sz w:val="24"/>
          <w:szCs w:val="24"/>
        </w:rPr>
        <w:t xml:space="preserve"> </w:t>
      </w:r>
      <w:r w:rsidR="00A57059" w:rsidRPr="00E668EC">
        <w:rPr>
          <w:rFonts w:asciiTheme="majorBidi" w:hAnsiTheme="majorBidi" w:cstheme="majorBidi"/>
          <w:color w:val="FF0000"/>
          <w:sz w:val="24"/>
          <w:szCs w:val="24"/>
        </w:rPr>
        <w:t xml:space="preserve">The micrograph of the 3D printed PVA </w:t>
      </w:r>
      <w:r w:rsidR="00E27144" w:rsidRPr="00E668EC">
        <w:rPr>
          <w:rFonts w:asciiTheme="majorBidi" w:hAnsiTheme="majorBidi" w:cstheme="majorBidi"/>
          <w:color w:val="FF0000"/>
          <w:sz w:val="24"/>
          <w:szCs w:val="24"/>
        </w:rPr>
        <w:t xml:space="preserve">matrix </w:t>
      </w:r>
      <w:proofErr w:type="gramStart"/>
      <w:r w:rsidR="00A57059" w:rsidRPr="00E668EC">
        <w:rPr>
          <w:rFonts w:asciiTheme="majorBidi" w:hAnsiTheme="majorBidi" w:cstheme="majorBidi"/>
          <w:color w:val="FF0000"/>
          <w:sz w:val="24"/>
          <w:szCs w:val="24"/>
        </w:rPr>
        <w:t>is shown</w:t>
      </w:r>
      <w:proofErr w:type="gramEnd"/>
      <w:r w:rsidR="00A57059" w:rsidRPr="00E668EC">
        <w:rPr>
          <w:rFonts w:asciiTheme="majorBidi" w:hAnsiTheme="majorBidi" w:cstheme="majorBidi"/>
          <w:color w:val="FF0000"/>
          <w:sz w:val="24"/>
          <w:szCs w:val="24"/>
        </w:rPr>
        <w:t xml:space="preserve"> in </w:t>
      </w:r>
      <w:r w:rsidR="00D94B24" w:rsidRPr="00E668EC">
        <w:rPr>
          <w:rFonts w:asciiTheme="majorBidi" w:hAnsiTheme="majorBidi" w:cstheme="majorBidi"/>
          <w:color w:val="FF0000"/>
          <w:sz w:val="24"/>
          <w:szCs w:val="24"/>
        </w:rPr>
        <w:fldChar w:fldCharType="begin"/>
      </w:r>
      <w:r w:rsidR="00D94B24" w:rsidRPr="00E668EC">
        <w:rPr>
          <w:rFonts w:asciiTheme="majorBidi" w:hAnsiTheme="majorBidi" w:cstheme="majorBidi"/>
          <w:color w:val="FF0000"/>
          <w:sz w:val="24"/>
          <w:szCs w:val="24"/>
        </w:rPr>
        <w:instrText xml:space="preserve"> REF _Ref45726702 \h </w:instrText>
      </w:r>
      <w:r w:rsidR="00B45886" w:rsidRPr="00E668EC">
        <w:rPr>
          <w:rFonts w:asciiTheme="majorBidi" w:hAnsiTheme="majorBidi" w:cstheme="majorBidi"/>
          <w:color w:val="FF0000"/>
          <w:sz w:val="24"/>
          <w:szCs w:val="24"/>
        </w:rPr>
        <w:instrText xml:space="preserve"> \* MERGEFORMAT </w:instrText>
      </w:r>
      <w:r w:rsidR="00D94B24" w:rsidRPr="00E668EC">
        <w:rPr>
          <w:rFonts w:asciiTheme="majorBidi" w:hAnsiTheme="majorBidi" w:cstheme="majorBidi"/>
          <w:color w:val="FF0000"/>
          <w:sz w:val="24"/>
          <w:szCs w:val="24"/>
        </w:rPr>
      </w:r>
      <w:r w:rsidR="00D94B24" w:rsidRPr="00E668EC">
        <w:rPr>
          <w:rFonts w:asciiTheme="majorBidi" w:hAnsiTheme="majorBidi" w:cstheme="majorBidi"/>
          <w:color w:val="FF0000"/>
          <w:sz w:val="24"/>
          <w:szCs w:val="24"/>
        </w:rPr>
        <w:fldChar w:fldCharType="separate"/>
      </w:r>
      <w:r w:rsidR="0084092E" w:rsidRPr="0084092E">
        <w:rPr>
          <w:rFonts w:asciiTheme="majorBidi" w:hAnsiTheme="majorBidi" w:cstheme="majorBidi"/>
          <w:color w:val="FF0000"/>
          <w:sz w:val="24"/>
          <w:szCs w:val="24"/>
        </w:rPr>
        <w:t>Fig.S3</w:t>
      </w:r>
      <w:r w:rsidR="00D94B24" w:rsidRPr="00E668EC">
        <w:rPr>
          <w:rFonts w:asciiTheme="majorBidi" w:hAnsiTheme="majorBidi" w:cstheme="majorBidi"/>
          <w:color w:val="FF0000"/>
          <w:sz w:val="24"/>
          <w:szCs w:val="24"/>
        </w:rPr>
        <w:fldChar w:fldCharType="end"/>
      </w:r>
      <w:r w:rsidR="00B47D29" w:rsidRPr="00E668EC">
        <w:rPr>
          <w:rFonts w:asciiTheme="majorBidi" w:hAnsiTheme="majorBidi" w:cstheme="majorBidi"/>
          <w:color w:val="FF0000"/>
          <w:sz w:val="24"/>
          <w:szCs w:val="24"/>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17467A" w:rsidRPr="00E668EC" w14:paraId="0211871C" w14:textId="77777777" w:rsidTr="00BC2EAC">
        <w:trPr>
          <w:trHeight w:val="620"/>
        </w:trPr>
        <w:tc>
          <w:tcPr>
            <w:tcW w:w="9016" w:type="dxa"/>
          </w:tcPr>
          <w:p w14:paraId="7869C375" w14:textId="77777777" w:rsidR="00FB0C6B" w:rsidRPr="00E668EC" w:rsidRDefault="00FB0C6B" w:rsidP="00684CBB">
            <w:pPr>
              <w:spacing w:line="480" w:lineRule="auto"/>
              <w:rPr>
                <w:rFonts w:asciiTheme="majorBidi" w:hAnsiTheme="majorBidi" w:cstheme="majorBidi"/>
                <w:color w:val="FF0000"/>
                <w:sz w:val="24"/>
                <w:szCs w:val="24"/>
              </w:rPr>
            </w:pPr>
            <w:r w:rsidRPr="00E668EC">
              <w:rPr>
                <w:rFonts w:asciiTheme="majorBidi" w:hAnsiTheme="majorBidi" w:cstheme="majorBidi"/>
                <w:b/>
                <w:noProof/>
                <w:color w:val="FF0000"/>
                <w:sz w:val="24"/>
                <w:szCs w:val="24"/>
                <w:lang w:val="en-US"/>
              </w:rPr>
              <w:lastRenderedPageBreak/>
              <w:drawing>
                <wp:anchor distT="0" distB="0" distL="114300" distR="114300" simplePos="0" relativeHeight="251681792" behindDoc="0" locked="0" layoutInCell="1" allowOverlap="1" wp14:anchorId="7578E242" wp14:editId="398CFACF">
                  <wp:simplePos x="0" y="0"/>
                  <wp:positionH relativeFrom="column">
                    <wp:posOffset>3185795</wp:posOffset>
                  </wp:positionH>
                  <wp:positionV relativeFrom="paragraph">
                    <wp:posOffset>0</wp:posOffset>
                  </wp:positionV>
                  <wp:extent cx="2196000" cy="2169909"/>
                  <wp:effectExtent l="0" t="0" r="0" b="1905"/>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microscope.jpg"/>
                          <pic:cNvPicPr/>
                        </pic:nvPicPr>
                        <pic:blipFill rotWithShape="1">
                          <a:blip r:embed="rId27" cstate="print">
                            <a:extLst>
                              <a:ext uri="{28A0092B-C50C-407E-A947-70E740481C1C}">
                                <a14:useLocalDpi xmlns:a14="http://schemas.microsoft.com/office/drawing/2010/main" val="0"/>
                              </a:ext>
                            </a:extLst>
                          </a:blip>
                          <a:srcRect l="36428" t="4885" r="19167" b="17117"/>
                          <a:stretch/>
                        </pic:blipFill>
                        <pic:spPr bwMode="auto">
                          <a:xfrm>
                            <a:off x="0" y="0"/>
                            <a:ext cx="2196000" cy="216990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668EC">
              <w:rPr>
                <w:rFonts w:asciiTheme="majorBidi" w:hAnsiTheme="majorBidi" w:cstheme="majorBidi"/>
                <w:noProof/>
                <w:color w:val="FF0000"/>
                <w:sz w:val="24"/>
                <w:szCs w:val="24"/>
                <w:lang w:val="en-US"/>
              </w:rPr>
              <w:drawing>
                <wp:inline distT="0" distB="0" distL="0" distR="0" wp14:anchorId="707EB947" wp14:editId="4896D014">
                  <wp:extent cx="2630723" cy="222885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665316" cy="2258159"/>
                          </a:xfrm>
                          <a:prstGeom prst="rect">
                            <a:avLst/>
                          </a:prstGeom>
                          <a:noFill/>
                          <a:ln>
                            <a:noFill/>
                          </a:ln>
                        </pic:spPr>
                      </pic:pic>
                    </a:graphicData>
                  </a:graphic>
                </wp:inline>
              </w:drawing>
            </w:r>
          </w:p>
          <w:p w14:paraId="6C0E77A9" w14:textId="1F701BF8" w:rsidR="00BC2EAC" w:rsidRPr="00E668EC" w:rsidRDefault="00BC2EAC" w:rsidP="00E27144">
            <w:pPr>
              <w:pStyle w:val="Caption"/>
              <w:keepNext/>
              <w:rPr>
                <w:rFonts w:cstheme="majorBidi"/>
                <w:color w:val="FF0000"/>
                <w:szCs w:val="24"/>
              </w:rPr>
            </w:pPr>
            <w:bookmarkStart w:id="38" w:name="_Ref45726702"/>
            <w:r w:rsidRPr="00E668EC">
              <w:rPr>
                <w:rFonts w:cstheme="majorBidi"/>
                <w:color w:val="FF0000"/>
              </w:rPr>
              <w:t>Fig.S</w:t>
            </w:r>
            <w:r w:rsidRPr="00E668EC">
              <w:rPr>
                <w:rFonts w:cstheme="majorBidi"/>
                <w:color w:val="FF0000"/>
              </w:rPr>
              <w:fldChar w:fldCharType="begin"/>
            </w:r>
            <w:r w:rsidRPr="00E668EC">
              <w:rPr>
                <w:rFonts w:cstheme="majorBidi"/>
                <w:color w:val="FF0000"/>
              </w:rPr>
              <w:instrText xml:space="preserve"> SEQ Fig.S \* ARABIC </w:instrText>
            </w:r>
            <w:r w:rsidRPr="00E668EC">
              <w:rPr>
                <w:rFonts w:cstheme="majorBidi"/>
                <w:color w:val="FF0000"/>
              </w:rPr>
              <w:fldChar w:fldCharType="separate"/>
            </w:r>
            <w:r w:rsidR="0084092E">
              <w:rPr>
                <w:rFonts w:cstheme="majorBidi"/>
                <w:noProof/>
                <w:color w:val="FF0000"/>
              </w:rPr>
              <w:t>3</w:t>
            </w:r>
            <w:r w:rsidRPr="00E668EC">
              <w:rPr>
                <w:rFonts w:cstheme="majorBidi"/>
                <w:color w:val="FF0000"/>
              </w:rPr>
              <w:fldChar w:fldCharType="end"/>
            </w:r>
            <w:bookmarkEnd w:id="38"/>
            <w:r w:rsidRPr="00E668EC">
              <w:rPr>
                <w:rFonts w:cstheme="majorBidi"/>
                <w:color w:val="FF0000"/>
              </w:rPr>
              <w:t xml:space="preserve">. </w:t>
            </w:r>
            <w:r w:rsidRPr="00E668EC">
              <w:rPr>
                <w:rFonts w:cstheme="majorBidi"/>
                <w:iCs w:val="0"/>
                <w:color w:val="FF0000"/>
                <w:szCs w:val="24"/>
              </w:rPr>
              <w:t xml:space="preserve">Magnified image of 100% infill PVA sampling matrix (left), micrograph of </w:t>
            </w:r>
            <w:r w:rsidR="00B47D29" w:rsidRPr="00E668EC">
              <w:rPr>
                <w:rFonts w:cstheme="majorBidi"/>
                <w:iCs w:val="0"/>
                <w:color w:val="FF0000"/>
                <w:szCs w:val="24"/>
              </w:rPr>
              <w:t>0.25 mm thick</w:t>
            </w:r>
            <w:r w:rsidRPr="00E668EC">
              <w:rPr>
                <w:rFonts w:cstheme="majorBidi"/>
                <w:iCs w:val="0"/>
                <w:color w:val="FF0000"/>
                <w:szCs w:val="24"/>
              </w:rPr>
              <w:t xml:space="preserve"> 3D printed </w:t>
            </w:r>
            <w:r w:rsidR="00B47D29" w:rsidRPr="00E668EC">
              <w:rPr>
                <w:rFonts w:cstheme="majorBidi"/>
                <w:iCs w:val="0"/>
                <w:color w:val="FF0000"/>
                <w:szCs w:val="24"/>
              </w:rPr>
              <w:t xml:space="preserve">PVA </w:t>
            </w:r>
            <w:r w:rsidR="00E27144" w:rsidRPr="00E668EC">
              <w:rPr>
                <w:rFonts w:cstheme="majorBidi"/>
                <w:iCs w:val="0"/>
                <w:color w:val="FF0000"/>
                <w:szCs w:val="24"/>
              </w:rPr>
              <w:t xml:space="preserve">matrix </w:t>
            </w:r>
            <w:r w:rsidRPr="00E668EC">
              <w:rPr>
                <w:rFonts w:cstheme="majorBidi"/>
                <w:iCs w:val="0"/>
                <w:color w:val="FF0000"/>
                <w:szCs w:val="24"/>
              </w:rPr>
              <w:t>(right).</w:t>
            </w:r>
          </w:p>
        </w:tc>
      </w:tr>
    </w:tbl>
    <w:p w14:paraId="2F853684" w14:textId="5497FAA1" w:rsidR="00837796" w:rsidRPr="00E668EC" w:rsidRDefault="001B396A" w:rsidP="006E0762">
      <w:pPr>
        <w:pStyle w:val="Heading1"/>
        <w:numPr>
          <w:ilvl w:val="0"/>
          <w:numId w:val="0"/>
        </w:numPr>
        <w:spacing w:line="480" w:lineRule="auto"/>
        <w:ind w:left="431" w:hanging="431"/>
        <w:rPr>
          <w:rFonts w:asciiTheme="majorBidi" w:hAnsiTheme="majorBidi"/>
          <w:szCs w:val="24"/>
        </w:rPr>
      </w:pPr>
      <w:r w:rsidRPr="00E668EC">
        <w:rPr>
          <w:rFonts w:asciiTheme="majorBidi" w:hAnsiTheme="majorBidi"/>
          <w:szCs w:val="24"/>
        </w:rPr>
        <w:t>7.</w:t>
      </w:r>
      <w:r w:rsidR="00B714A0">
        <w:rPr>
          <w:rFonts w:asciiTheme="majorBidi" w:hAnsiTheme="majorBidi"/>
          <w:szCs w:val="24"/>
        </w:rPr>
        <w:t xml:space="preserve"> </w:t>
      </w:r>
      <w:r w:rsidR="00836E2D" w:rsidRPr="00E668EC">
        <w:rPr>
          <w:rFonts w:asciiTheme="majorBidi" w:hAnsiTheme="majorBidi"/>
          <w:szCs w:val="24"/>
        </w:rPr>
        <w:t>References</w:t>
      </w:r>
    </w:p>
    <w:p w14:paraId="4F477E15" w14:textId="77777777" w:rsidR="00C36C2B" w:rsidRPr="00C36C2B" w:rsidRDefault="00836E2D" w:rsidP="00703073">
      <w:pPr>
        <w:pStyle w:val="EndNoteBibliography"/>
        <w:spacing w:after="0"/>
        <w:ind w:left="720" w:hanging="720"/>
        <w:jc w:val="both"/>
      </w:pPr>
      <w:r w:rsidRPr="00E668EC">
        <w:rPr>
          <w:rFonts w:asciiTheme="majorBidi" w:hAnsiTheme="majorBidi" w:cstheme="majorBidi"/>
          <w:sz w:val="24"/>
          <w:szCs w:val="24"/>
        </w:rPr>
        <w:fldChar w:fldCharType="begin"/>
      </w:r>
      <w:r w:rsidRPr="00E668EC">
        <w:rPr>
          <w:rFonts w:asciiTheme="majorBidi" w:hAnsiTheme="majorBidi" w:cstheme="majorBidi"/>
          <w:sz w:val="24"/>
          <w:szCs w:val="24"/>
        </w:rPr>
        <w:instrText xml:space="preserve"> ADDIN EN.REFLIST </w:instrText>
      </w:r>
      <w:r w:rsidRPr="00E668EC">
        <w:rPr>
          <w:rFonts w:asciiTheme="majorBidi" w:hAnsiTheme="majorBidi" w:cstheme="majorBidi"/>
          <w:sz w:val="24"/>
          <w:szCs w:val="24"/>
        </w:rPr>
        <w:fldChar w:fldCharType="separate"/>
      </w:r>
      <w:r w:rsidR="00C36C2B" w:rsidRPr="00C36C2B">
        <w:t>1.</w:t>
      </w:r>
      <w:r w:rsidR="00C36C2B" w:rsidRPr="00C36C2B">
        <w:tab/>
        <w:t xml:space="preserve">Williams, C.M., et al., </w:t>
      </w:r>
      <w:r w:rsidR="00C36C2B" w:rsidRPr="00C36C2B">
        <w:rPr>
          <w:i/>
        </w:rPr>
        <w:t>Face mask sampling for the detection of Mycobacterium tuberculosis in expelled aerosols.</w:t>
      </w:r>
      <w:r w:rsidR="00C36C2B" w:rsidRPr="00C36C2B">
        <w:t xml:space="preserve"> PloS One, 2014. </w:t>
      </w:r>
      <w:r w:rsidR="00C36C2B" w:rsidRPr="00C36C2B">
        <w:rPr>
          <w:b/>
        </w:rPr>
        <w:t>9</w:t>
      </w:r>
      <w:r w:rsidR="00C36C2B" w:rsidRPr="00C36C2B">
        <w:t>(8): p. e104921.</w:t>
      </w:r>
    </w:p>
    <w:p w14:paraId="5CE03009" w14:textId="77777777" w:rsidR="00C36C2B" w:rsidRPr="00C36C2B" w:rsidRDefault="00C36C2B" w:rsidP="00703073">
      <w:pPr>
        <w:pStyle w:val="EndNoteBibliography"/>
        <w:spacing w:after="0"/>
        <w:ind w:left="720" w:hanging="720"/>
        <w:jc w:val="both"/>
      </w:pPr>
      <w:r w:rsidRPr="00C36C2B">
        <w:t>2.</w:t>
      </w:r>
      <w:r w:rsidRPr="00C36C2B">
        <w:tab/>
        <w:t xml:space="preserve">Patterson, B., et al., </w:t>
      </w:r>
      <w:r w:rsidRPr="00C36C2B">
        <w:rPr>
          <w:i/>
        </w:rPr>
        <w:t>Detection of Mycobacterium tuberculosis bacilli in bio-aerosols from untreated TB patients.</w:t>
      </w:r>
      <w:r w:rsidRPr="00C36C2B">
        <w:t xml:space="preserve"> Gates open research, 2017. </w:t>
      </w:r>
      <w:r w:rsidRPr="00C36C2B">
        <w:rPr>
          <w:b/>
        </w:rPr>
        <w:t>1</w:t>
      </w:r>
      <w:r w:rsidRPr="00C36C2B">
        <w:t>.</w:t>
      </w:r>
    </w:p>
    <w:p w14:paraId="4F1DE2D8" w14:textId="77777777" w:rsidR="00C36C2B" w:rsidRPr="00C36C2B" w:rsidRDefault="00C36C2B" w:rsidP="00703073">
      <w:pPr>
        <w:pStyle w:val="EndNoteBibliography"/>
        <w:spacing w:after="0"/>
        <w:ind w:left="720" w:hanging="720"/>
        <w:jc w:val="both"/>
      </w:pPr>
      <w:r w:rsidRPr="00C36C2B">
        <w:t>3.</w:t>
      </w:r>
      <w:r w:rsidRPr="00C36C2B">
        <w:tab/>
        <w:t xml:space="preserve">Hopkinson, N., R. Hague, and P. Dickens, </w:t>
      </w:r>
      <w:r w:rsidRPr="00C36C2B">
        <w:rPr>
          <w:i/>
        </w:rPr>
        <w:t>Rapid manufacturing: an industrial revolution for the digital age</w:t>
      </w:r>
      <w:r w:rsidRPr="00C36C2B">
        <w:t>. 2006, England: John Wiley &amp; Sons.</w:t>
      </w:r>
    </w:p>
    <w:p w14:paraId="73D50354" w14:textId="77777777" w:rsidR="00C36C2B" w:rsidRPr="00C36C2B" w:rsidRDefault="00C36C2B" w:rsidP="00703073">
      <w:pPr>
        <w:pStyle w:val="EndNoteBibliography"/>
        <w:spacing w:after="0"/>
        <w:ind w:left="720" w:hanging="720"/>
        <w:jc w:val="both"/>
      </w:pPr>
      <w:r w:rsidRPr="00C36C2B">
        <w:t>4.</w:t>
      </w:r>
      <w:r w:rsidRPr="00C36C2B">
        <w:tab/>
        <w:t xml:space="preserve">Goyanes, A., et al., </w:t>
      </w:r>
      <w:r w:rsidRPr="00C36C2B">
        <w:rPr>
          <w:i/>
        </w:rPr>
        <w:t>3D printing of medicines: engineering novel oral devices with unique design and drug release characteristics.</w:t>
      </w:r>
      <w:r w:rsidRPr="00C36C2B">
        <w:t xml:space="preserve"> Molecular pharmaceutics, 2015. </w:t>
      </w:r>
      <w:r w:rsidRPr="00C36C2B">
        <w:rPr>
          <w:b/>
        </w:rPr>
        <w:t>12</w:t>
      </w:r>
      <w:r w:rsidRPr="00C36C2B">
        <w:t>(11): p. 4077-4084.</w:t>
      </w:r>
    </w:p>
    <w:p w14:paraId="3295B8F0" w14:textId="77777777" w:rsidR="00C36C2B" w:rsidRPr="00C36C2B" w:rsidRDefault="00C36C2B" w:rsidP="00703073">
      <w:pPr>
        <w:pStyle w:val="EndNoteBibliography"/>
        <w:spacing w:after="0"/>
        <w:ind w:left="720" w:hanging="720"/>
        <w:jc w:val="both"/>
      </w:pPr>
      <w:r w:rsidRPr="00C36C2B">
        <w:t>5.</w:t>
      </w:r>
      <w:r w:rsidRPr="00C36C2B">
        <w:tab/>
        <w:t xml:space="preserve">Gibson, I., D.W. Rosen, and B. Stucker, </w:t>
      </w:r>
      <w:r w:rsidRPr="00C36C2B">
        <w:rPr>
          <w:i/>
        </w:rPr>
        <w:t>Additive manufacturing technologies</w:t>
      </w:r>
      <w:r w:rsidRPr="00C36C2B">
        <w:t>. Vol. 238. 2010, Singapore: Springer.</w:t>
      </w:r>
    </w:p>
    <w:p w14:paraId="252EC368" w14:textId="77777777" w:rsidR="00C36C2B" w:rsidRPr="00C36C2B" w:rsidRDefault="00C36C2B" w:rsidP="00703073">
      <w:pPr>
        <w:pStyle w:val="EndNoteBibliography"/>
        <w:spacing w:after="0"/>
        <w:ind w:left="720" w:hanging="720"/>
        <w:jc w:val="both"/>
      </w:pPr>
      <w:r w:rsidRPr="00C36C2B">
        <w:t>6.</w:t>
      </w:r>
      <w:r w:rsidRPr="00C36C2B">
        <w:tab/>
        <w:t xml:space="preserve">Chou, D.-T., et al., </w:t>
      </w:r>
      <w:r w:rsidRPr="00C36C2B">
        <w:rPr>
          <w:i/>
        </w:rPr>
        <w:t>Novel processing of iron–manganese alloy-based biomaterials by inkjet 3-D printing.</w:t>
      </w:r>
      <w:r w:rsidRPr="00C36C2B">
        <w:t xml:space="preserve"> Acta biomaterialia, 2013. </w:t>
      </w:r>
      <w:r w:rsidRPr="00C36C2B">
        <w:rPr>
          <w:b/>
        </w:rPr>
        <w:t>9</w:t>
      </w:r>
      <w:r w:rsidRPr="00C36C2B">
        <w:t>(10): p. 8593-8603.</w:t>
      </w:r>
    </w:p>
    <w:p w14:paraId="745446E2" w14:textId="77777777" w:rsidR="00C36C2B" w:rsidRPr="00C36C2B" w:rsidRDefault="00C36C2B" w:rsidP="00703073">
      <w:pPr>
        <w:pStyle w:val="EndNoteBibliography"/>
        <w:spacing w:after="0"/>
        <w:ind w:left="720" w:hanging="720"/>
        <w:jc w:val="both"/>
      </w:pPr>
      <w:r w:rsidRPr="00C36C2B">
        <w:t>7.</w:t>
      </w:r>
      <w:r w:rsidRPr="00C36C2B">
        <w:tab/>
        <w:t xml:space="preserve">Pattanayak, D.K., et al., </w:t>
      </w:r>
      <w:r w:rsidRPr="00C36C2B">
        <w:rPr>
          <w:i/>
        </w:rPr>
        <w:t>Bioactive Ti metal analogous to human cancellous bone: fabrication by selective laser melting and chemical treatments.</w:t>
      </w:r>
      <w:r w:rsidRPr="00C36C2B">
        <w:t xml:space="preserve"> Acta Biomaterialia, 2011. </w:t>
      </w:r>
      <w:r w:rsidRPr="00C36C2B">
        <w:rPr>
          <w:b/>
        </w:rPr>
        <w:t>7</w:t>
      </w:r>
      <w:r w:rsidRPr="00C36C2B">
        <w:t>(3): p. 1398-1406.</w:t>
      </w:r>
    </w:p>
    <w:p w14:paraId="43598400" w14:textId="77777777" w:rsidR="00C36C2B" w:rsidRPr="00C36C2B" w:rsidRDefault="00C36C2B" w:rsidP="00703073">
      <w:pPr>
        <w:pStyle w:val="EndNoteBibliography"/>
        <w:spacing w:after="0"/>
        <w:ind w:left="720" w:hanging="720"/>
        <w:jc w:val="both"/>
      </w:pPr>
      <w:r w:rsidRPr="00C36C2B">
        <w:t>8.</w:t>
      </w:r>
      <w:r w:rsidRPr="00C36C2B">
        <w:tab/>
        <w:t xml:space="preserve">Sudarmadji, N., et al., </w:t>
      </w:r>
      <w:r w:rsidRPr="00C36C2B">
        <w:rPr>
          <w:i/>
        </w:rPr>
        <w:t>Investigation of the mechanical properties and porosity relationships in selective laser-sintered polyhedral for functionally graded scaffolds.</w:t>
      </w:r>
      <w:r w:rsidRPr="00C36C2B">
        <w:t xml:space="preserve"> Acta biomaterialia, 2011. </w:t>
      </w:r>
      <w:r w:rsidRPr="00C36C2B">
        <w:rPr>
          <w:b/>
        </w:rPr>
        <w:t>7</w:t>
      </w:r>
      <w:r w:rsidRPr="00C36C2B">
        <w:t>(2): p. 530-537.</w:t>
      </w:r>
    </w:p>
    <w:p w14:paraId="4D6B2484" w14:textId="77777777" w:rsidR="00C36C2B" w:rsidRPr="00C36C2B" w:rsidRDefault="00C36C2B" w:rsidP="00703073">
      <w:pPr>
        <w:pStyle w:val="EndNoteBibliography"/>
        <w:spacing w:after="0"/>
        <w:ind w:left="720" w:hanging="720"/>
        <w:jc w:val="both"/>
      </w:pPr>
      <w:r w:rsidRPr="00C36C2B">
        <w:t>9.</w:t>
      </w:r>
      <w:r w:rsidRPr="00C36C2B">
        <w:tab/>
        <w:t xml:space="preserve">Serra, T., et al., </w:t>
      </w:r>
      <w:r w:rsidRPr="00C36C2B">
        <w:rPr>
          <w:i/>
        </w:rPr>
        <w:t>Relevance of PEG in PLA-based blends for tissue engineering 3D-printed scaffolds.</w:t>
      </w:r>
      <w:r w:rsidRPr="00C36C2B">
        <w:t xml:space="preserve"> Materials Science and Engineering: C, 2014. </w:t>
      </w:r>
      <w:r w:rsidRPr="00C36C2B">
        <w:rPr>
          <w:b/>
        </w:rPr>
        <w:t>38</w:t>
      </w:r>
      <w:r w:rsidRPr="00C36C2B">
        <w:t>: p. 55-62.</w:t>
      </w:r>
    </w:p>
    <w:p w14:paraId="0DABB893" w14:textId="77777777" w:rsidR="00C36C2B" w:rsidRPr="00C36C2B" w:rsidRDefault="00C36C2B" w:rsidP="00703073">
      <w:pPr>
        <w:pStyle w:val="EndNoteBibliography"/>
        <w:spacing w:after="0"/>
        <w:ind w:left="720" w:hanging="720"/>
        <w:jc w:val="both"/>
      </w:pPr>
      <w:r w:rsidRPr="00C36C2B">
        <w:t>10.</w:t>
      </w:r>
      <w:r w:rsidRPr="00C36C2B">
        <w:tab/>
        <w:t xml:space="preserve">Mohanty, S., et al., </w:t>
      </w:r>
      <w:r w:rsidRPr="00C36C2B">
        <w:rPr>
          <w:i/>
        </w:rPr>
        <w:t>Fabrication of scalable and structured tissue engineering scaffolds using water dissolvable sacrificial 3D printed moulds.</w:t>
      </w:r>
      <w:r w:rsidRPr="00C36C2B">
        <w:t xml:space="preserve"> Materials Science and Engineering: C, 2015. </w:t>
      </w:r>
      <w:r w:rsidRPr="00C36C2B">
        <w:rPr>
          <w:b/>
        </w:rPr>
        <w:t>55</w:t>
      </w:r>
      <w:r w:rsidRPr="00C36C2B">
        <w:t>: p. 569-578.</w:t>
      </w:r>
    </w:p>
    <w:p w14:paraId="46B7790C" w14:textId="77777777" w:rsidR="00C36C2B" w:rsidRPr="00C36C2B" w:rsidRDefault="00C36C2B" w:rsidP="00703073">
      <w:pPr>
        <w:pStyle w:val="EndNoteBibliography"/>
        <w:spacing w:after="0"/>
        <w:ind w:left="720" w:hanging="720"/>
        <w:jc w:val="both"/>
      </w:pPr>
      <w:r w:rsidRPr="00C36C2B">
        <w:t>11.</w:t>
      </w:r>
      <w:r w:rsidRPr="00C36C2B">
        <w:tab/>
        <w:t xml:space="preserve">Cheng, Y.-L. and F. Chen, </w:t>
      </w:r>
      <w:r w:rsidRPr="00C36C2B">
        <w:rPr>
          <w:i/>
        </w:rPr>
        <w:t>Preparation and characterization of photocured poly (ε-caprolactone) diacrylate/poly (ethylene glycol) diacrylate/chitosan for photopolymerization-type 3D printing tissue engineering scaffold application.</w:t>
      </w:r>
      <w:r w:rsidRPr="00C36C2B">
        <w:t xml:space="preserve"> Materials science &amp; engineering. C, Materials for biological applications, 2017. </w:t>
      </w:r>
      <w:r w:rsidRPr="00C36C2B">
        <w:rPr>
          <w:b/>
        </w:rPr>
        <w:t>81</w:t>
      </w:r>
      <w:r w:rsidRPr="00C36C2B">
        <w:t>: p. 66-73.</w:t>
      </w:r>
    </w:p>
    <w:p w14:paraId="15C32876" w14:textId="77777777" w:rsidR="00C36C2B" w:rsidRPr="00C36C2B" w:rsidRDefault="00C36C2B" w:rsidP="00703073">
      <w:pPr>
        <w:pStyle w:val="EndNoteBibliography"/>
        <w:spacing w:after="0"/>
        <w:ind w:left="720" w:hanging="720"/>
        <w:jc w:val="both"/>
      </w:pPr>
      <w:r w:rsidRPr="00C36C2B">
        <w:t>12.</w:t>
      </w:r>
      <w:r w:rsidRPr="00C36C2B">
        <w:tab/>
        <w:t xml:space="preserve">Bose, S., S. Vahabzadeh, and A. Bandyopadhyay, </w:t>
      </w:r>
      <w:r w:rsidRPr="00C36C2B">
        <w:rPr>
          <w:i/>
        </w:rPr>
        <w:t>Bone tissue engineering using 3D printing.</w:t>
      </w:r>
      <w:r w:rsidRPr="00C36C2B">
        <w:t xml:space="preserve"> Materials Today, 2013. </w:t>
      </w:r>
      <w:r w:rsidRPr="00C36C2B">
        <w:rPr>
          <w:b/>
        </w:rPr>
        <w:t>16</w:t>
      </w:r>
      <w:r w:rsidRPr="00C36C2B">
        <w:t>(12): p. 496-504.</w:t>
      </w:r>
    </w:p>
    <w:p w14:paraId="5D8956A7" w14:textId="77777777" w:rsidR="00C36C2B" w:rsidRPr="00C36C2B" w:rsidRDefault="00C36C2B" w:rsidP="00703073">
      <w:pPr>
        <w:pStyle w:val="EndNoteBibliography"/>
        <w:spacing w:after="0"/>
        <w:ind w:left="720" w:hanging="720"/>
        <w:jc w:val="both"/>
      </w:pPr>
      <w:r w:rsidRPr="00C36C2B">
        <w:t>13.</w:t>
      </w:r>
      <w:r w:rsidRPr="00C36C2B">
        <w:tab/>
        <w:t xml:space="preserve">Goyanes, A., et al., </w:t>
      </w:r>
      <w:r w:rsidRPr="00C36C2B">
        <w:rPr>
          <w:i/>
        </w:rPr>
        <w:t>Effect of geometry on drug release from 3D printed tablets.</w:t>
      </w:r>
      <w:r w:rsidRPr="00C36C2B">
        <w:t xml:space="preserve"> International journal of pharmaceutics, 2015. </w:t>
      </w:r>
      <w:r w:rsidRPr="00C36C2B">
        <w:rPr>
          <w:b/>
        </w:rPr>
        <w:t>494</w:t>
      </w:r>
      <w:r w:rsidRPr="00C36C2B">
        <w:t>(2): p. 657-663.</w:t>
      </w:r>
    </w:p>
    <w:p w14:paraId="27095CAB" w14:textId="77777777" w:rsidR="00C36C2B" w:rsidRPr="00C36C2B" w:rsidRDefault="00C36C2B" w:rsidP="00703073">
      <w:pPr>
        <w:pStyle w:val="EndNoteBibliography"/>
        <w:spacing w:after="0"/>
        <w:ind w:left="720" w:hanging="720"/>
        <w:jc w:val="both"/>
      </w:pPr>
      <w:r w:rsidRPr="00C36C2B">
        <w:lastRenderedPageBreak/>
        <w:t>14.</w:t>
      </w:r>
      <w:r w:rsidRPr="00C36C2B">
        <w:tab/>
        <w:t xml:space="preserve">Giovinco, N.A., et al., </w:t>
      </w:r>
      <w:r w:rsidRPr="00C36C2B">
        <w:rPr>
          <w:i/>
        </w:rPr>
        <w:t>A novel combination of printed 3-dimensional anatomic templates and computer-assisted surgical simulation for virtual preoperative planning in Charcot foot reconstruction.</w:t>
      </w:r>
      <w:r w:rsidRPr="00C36C2B">
        <w:t xml:space="preserve"> The Journal of Foot and Ankle Surgery, 2012. </w:t>
      </w:r>
      <w:r w:rsidRPr="00C36C2B">
        <w:rPr>
          <w:b/>
        </w:rPr>
        <w:t>51</w:t>
      </w:r>
      <w:r w:rsidRPr="00C36C2B">
        <w:t>(3): p. 387-393.</w:t>
      </w:r>
    </w:p>
    <w:p w14:paraId="5F309984" w14:textId="77777777" w:rsidR="00C36C2B" w:rsidRPr="00C36C2B" w:rsidRDefault="00C36C2B" w:rsidP="00703073">
      <w:pPr>
        <w:pStyle w:val="EndNoteBibliography"/>
        <w:spacing w:after="0"/>
        <w:ind w:left="720" w:hanging="720"/>
        <w:jc w:val="both"/>
      </w:pPr>
      <w:r w:rsidRPr="00C36C2B">
        <w:t>15.</w:t>
      </w:r>
      <w:r w:rsidRPr="00C36C2B">
        <w:tab/>
        <w:t xml:space="preserve">He, Y., G.-h. Xue, and J.-z. Fu, </w:t>
      </w:r>
      <w:r w:rsidRPr="00C36C2B">
        <w:rPr>
          <w:i/>
        </w:rPr>
        <w:t>Fabrication of low cost soft tissue prostheses with the desktop 3D printer.</w:t>
      </w:r>
      <w:r w:rsidRPr="00C36C2B">
        <w:t xml:space="preserve"> Scientific reports, 2014. </w:t>
      </w:r>
      <w:r w:rsidRPr="00C36C2B">
        <w:rPr>
          <w:b/>
        </w:rPr>
        <w:t>4</w:t>
      </w:r>
      <w:r w:rsidRPr="00C36C2B">
        <w:t>.</w:t>
      </w:r>
    </w:p>
    <w:p w14:paraId="01044AD9" w14:textId="77777777" w:rsidR="00C36C2B" w:rsidRPr="00C36C2B" w:rsidRDefault="00C36C2B" w:rsidP="00703073">
      <w:pPr>
        <w:pStyle w:val="EndNoteBibliography"/>
        <w:spacing w:after="0"/>
        <w:ind w:left="720" w:hanging="720"/>
        <w:jc w:val="both"/>
      </w:pPr>
      <w:r w:rsidRPr="00C36C2B">
        <w:t>16.</w:t>
      </w:r>
      <w:r w:rsidRPr="00C36C2B">
        <w:tab/>
        <w:t xml:space="preserve">Zein, I., et al., </w:t>
      </w:r>
      <w:r w:rsidRPr="00C36C2B">
        <w:rPr>
          <w:i/>
        </w:rPr>
        <w:t>Fused deposition modeling of novel scaffold architectures for tissue engineering applications.</w:t>
      </w:r>
      <w:r w:rsidRPr="00C36C2B">
        <w:t xml:space="preserve"> Biomaterials, 2002. </w:t>
      </w:r>
      <w:r w:rsidRPr="00C36C2B">
        <w:rPr>
          <w:b/>
        </w:rPr>
        <w:t>23</w:t>
      </w:r>
      <w:r w:rsidRPr="00C36C2B">
        <w:t>(4): p. 1169-1185.</w:t>
      </w:r>
    </w:p>
    <w:p w14:paraId="002DEE3D" w14:textId="77777777" w:rsidR="00C36C2B" w:rsidRPr="00C36C2B" w:rsidRDefault="00C36C2B" w:rsidP="00703073">
      <w:pPr>
        <w:pStyle w:val="EndNoteBibliography"/>
        <w:spacing w:after="0"/>
        <w:ind w:left="720" w:hanging="720"/>
        <w:jc w:val="both"/>
      </w:pPr>
      <w:r w:rsidRPr="00C36C2B">
        <w:t>17.</w:t>
      </w:r>
      <w:r w:rsidRPr="00C36C2B">
        <w:tab/>
        <w:t xml:space="preserve">Cole, E.C. and C.E. Cook, </w:t>
      </w:r>
      <w:r w:rsidRPr="00C36C2B">
        <w:rPr>
          <w:i/>
        </w:rPr>
        <w:t>Characterization of infectious aerosols in health care facilities: an aid to effective engineering controls and preventive strategies.</w:t>
      </w:r>
      <w:r w:rsidRPr="00C36C2B">
        <w:t xml:space="preserve"> American journal of infection control, 1998. </w:t>
      </w:r>
      <w:r w:rsidRPr="00C36C2B">
        <w:rPr>
          <w:b/>
        </w:rPr>
        <w:t>26</w:t>
      </w:r>
      <w:r w:rsidRPr="00C36C2B">
        <w:t>(4): p. 453-464.</w:t>
      </w:r>
    </w:p>
    <w:p w14:paraId="50A4424A" w14:textId="77777777" w:rsidR="00C36C2B" w:rsidRPr="00C36C2B" w:rsidRDefault="00C36C2B" w:rsidP="00703073">
      <w:pPr>
        <w:pStyle w:val="EndNoteBibliography"/>
        <w:spacing w:after="0"/>
        <w:ind w:left="720" w:hanging="720"/>
        <w:jc w:val="both"/>
      </w:pPr>
      <w:r w:rsidRPr="00C36C2B">
        <w:t>18.</w:t>
      </w:r>
      <w:r w:rsidRPr="00C36C2B">
        <w:tab/>
        <w:t xml:space="preserve">Meiklejohn, G., et al., </w:t>
      </w:r>
      <w:r w:rsidRPr="00C36C2B">
        <w:rPr>
          <w:i/>
        </w:rPr>
        <w:t>Air sampling to recover variola virus in the environment of a smallpox hospital.</w:t>
      </w:r>
      <w:r w:rsidRPr="00C36C2B">
        <w:t xml:space="preserve"> Bulletin of the World Health Organization, 1961. </w:t>
      </w:r>
      <w:r w:rsidRPr="00C36C2B">
        <w:rPr>
          <w:b/>
        </w:rPr>
        <w:t>25</w:t>
      </w:r>
      <w:r w:rsidRPr="00C36C2B">
        <w:t>(1): p. 63.</w:t>
      </w:r>
    </w:p>
    <w:p w14:paraId="341B994B" w14:textId="77777777" w:rsidR="00C36C2B" w:rsidRPr="00C36C2B" w:rsidRDefault="00C36C2B" w:rsidP="00703073">
      <w:pPr>
        <w:pStyle w:val="EndNoteBibliography"/>
        <w:spacing w:after="0"/>
        <w:ind w:left="720" w:hanging="720"/>
        <w:jc w:val="both"/>
      </w:pPr>
      <w:r w:rsidRPr="00C36C2B">
        <w:t>19.</w:t>
      </w:r>
      <w:r w:rsidRPr="00C36C2B">
        <w:tab/>
        <w:t xml:space="preserve">Sawyer, M.H., et al., </w:t>
      </w:r>
      <w:r w:rsidRPr="00C36C2B">
        <w:rPr>
          <w:i/>
        </w:rPr>
        <w:t>Detection of varicella-zoster virus DNA in air samples from hospital rooms.</w:t>
      </w:r>
      <w:r w:rsidRPr="00C36C2B">
        <w:t xml:space="preserve"> Journal of Infectious Diseases, 1994. </w:t>
      </w:r>
      <w:r w:rsidRPr="00C36C2B">
        <w:rPr>
          <w:b/>
        </w:rPr>
        <w:t>169</w:t>
      </w:r>
      <w:r w:rsidRPr="00C36C2B">
        <w:t>(1): p. 91-94.</w:t>
      </w:r>
    </w:p>
    <w:p w14:paraId="64CB17E0" w14:textId="77777777" w:rsidR="00C36C2B" w:rsidRPr="00C36C2B" w:rsidRDefault="00C36C2B" w:rsidP="00703073">
      <w:pPr>
        <w:pStyle w:val="EndNoteBibliography"/>
        <w:spacing w:after="0"/>
        <w:ind w:left="720" w:hanging="720"/>
        <w:jc w:val="both"/>
      </w:pPr>
      <w:r w:rsidRPr="00C36C2B">
        <w:t>20.</w:t>
      </w:r>
      <w:r w:rsidRPr="00C36C2B">
        <w:tab/>
        <w:t xml:space="preserve">Burton, N.C., S.A. Grinshpun, and T. Reponen, </w:t>
      </w:r>
      <w:r w:rsidRPr="00C36C2B">
        <w:rPr>
          <w:i/>
        </w:rPr>
        <w:t>Physical collection efficiency of filter materials for bacteria and viruses.</w:t>
      </w:r>
      <w:r w:rsidRPr="00C36C2B">
        <w:t xml:space="preserve"> Annals of Occupational Hygiene, 2007. </w:t>
      </w:r>
      <w:r w:rsidRPr="00C36C2B">
        <w:rPr>
          <w:b/>
        </w:rPr>
        <w:t>51</w:t>
      </w:r>
      <w:r w:rsidRPr="00C36C2B">
        <w:t>(2): p. 143-151.</w:t>
      </w:r>
    </w:p>
    <w:p w14:paraId="2006C6D2" w14:textId="77777777" w:rsidR="00C36C2B" w:rsidRPr="00C36C2B" w:rsidRDefault="00C36C2B" w:rsidP="00703073">
      <w:pPr>
        <w:pStyle w:val="EndNoteBibliography"/>
        <w:spacing w:after="0"/>
        <w:ind w:left="720" w:hanging="720"/>
        <w:jc w:val="both"/>
      </w:pPr>
      <w:r w:rsidRPr="00C36C2B">
        <w:t>21.</w:t>
      </w:r>
      <w:r w:rsidRPr="00C36C2B">
        <w:tab/>
        <w:t xml:space="preserve">Tseng, C.-C. and C.-S. Li, </w:t>
      </w:r>
      <w:r w:rsidRPr="00C36C2B">
        <w:rPr>
          <w:i/>
        </w:rPr>
        <w:t>Collection efficiencies of aerosol samplers for virus-containing aerosols.</w:t>
      </w:r>
      <w:r w:rsidRPr="00C36C2B">
        <w:t xml:space="preserve"> Journal of Aerosol Science, 2005. </w:t>
      </w:r>
      <w:r w:rsidRPr="00C36C2B">
        <w:rPr>
          <w:b/>
        </w:rPr>
        <w:t>36</w:t>
      </w:r>
      <w:r w:rsidRPr="00C36C2B">
        <w:t>(5): p. 593-607.</w:t>
      </w:r>
    </w:p>
    <w:p w14:paraId="3A09F70E" w14:textId="77777777" w:rsidR="00C36C2B" w:rsidRPr="00C36C2B" w:rsidRDefault="00C36C2B" w:rsidP="00703073">
      <w:pPr>
        <w:pStyle w:val="EndNoteBibliography"/>
        <w:spacing w:after="0"/>
        <w:ind w:left="720" w:hanging="720"/>
        <w:jc w:val="both"/>
      </w:pPr>
      <w:r w:rsidRPr="00C36C2B">
        <w:t>22.</w:t>
      </w:r>
      <w:r w:rsidRPr="00C36C2B">
        <w:tab/>
        <w:t xml:space="preserve">Li, C.-S., </w:t>
      </w:r>
      <w:r w:rsidRPr="00C36C2B">
        <w:rPr>
          <w:i/>
        </w:rPr>
        <w:t>Evaluation of microbial samplers for bacterial microorganisms.</w:t>
      </w:r>
      <w:r w:rsidRPr="00C36C2B">
        <w:t xml:space="preserve"> Aerosol Science and Technology, 1999. </w:t>
      </w:r>
      <w:r w:rsidRPr="00C36C2B">
        <w:rPr>
          <w:b/>
        </w:rPr>
        <w:t>30</w:t>
      </w:r>
      <w:r w:rsidRPr="00C36C2B">
        <w:t>(2): p. 100-108.</w:t>
      </w:r>
    </w:p>
    <w:p w14:paraId="626CD050" w14:textId="77777777" w:rsidR="00C36C2B" w:rsidRPr="00C36C2B" w:rsidRDefault="00C36C2B" w:rsidP="00703073">
      <w:pPr>
        <w:pStyle w:val="EndNoteBibliography"/>
        <w:spacing w:after="0"/>
        <w:ind w:left="720" w:hanging="720"/>
        <w:jc w:val="both"/>
      </w:pPr>
      <w:r w:rsidRPr="00C36C2B">
        <w:t>23.</w:t>
      </w:r>
      <w:r w:rsidRPr="00C36C2B">
        <w:tab/>
        <w:t xml:space="preserve">Kennedy, M., et al., </w:t>
      </w:r>
      <w:r w:rsidRPr="00C36C2B">
        <w:rPr>
          <w:i/>
        </w:rPr>
        <w:t>Face mask sampling reveals antimicrobial resistance genes in exhaled aerosols from patients with chronic obstructive pulmonary disease and healthy volunteers.</w:t>
      </w:r>
      <w:r w:rsidRPr="00C36C2B">
        <w:t xml:space="preserve"> BMJ open respiratory research, 2018. </w:t>
      </w:r>
      <w:r w:rsidRPr="00C36C2B">
        <w:rPr>
          <w:b/>
        </w:rPr>
        <w:t>5</w:t>
      </w:r>
      <w:r w:rsidRPr="00C36C2B">
        <w:t>(1): p. e000321.</w:t>
      </w:r>
    </w:p>
    <w:p w14:paraId="713A6F1A" w14:textId="77777777" w:rsidR="00C36C2B" w:rsidRPr="00C36C2B" w:rsidRDefault="00C36C2B" w:rsidP="00703073">
      <w:pPr>
        <w:pStyle w:val="EndNoteBibliography"/>
        <w:spacing w:after="0"/>
        <w:ind w:left="720" w:hanging="720"/>
        <w:jc w:val="both"/>
      </w:pPr>
      <w:r w:rsidRPr="00C36C2B">
        <w:t>24.</w:t>
      </w:r>
      <w:r w:rsidRPr="00C36C2B">
        <w:tab/>
        <w:t xml:space="preserve">El-Gendy, N.S. and J.G. Speight, </w:t>
      </w:r>
      <w:r w:rsidRPr="00C36C2B">
        <w:rPr>
          <w:i/>
        </w:rPr>
        <w:t>Handbook of refinery desulfurization</w:t>
      </w:r>
      <w:r w:rsidRPr="00C36C2B">
        <w:t>. Vol. 140. 2015, New York: CRC Press.</w:t>
      </w:r>
    </w:p>
    <w:p w14:paraId="04505B7D" w14:textId="77777777" w:rsidR="00C36C2B" w:rsidRPr="00C36C2B" w:rsidRDefault="00C36C2B" w:rsidP="00703073">
      <w:pPr>
        <w:pStyle w:val="EndNoteBibliography"/>
        <w:spacing w:after="0"/>
        <w:ind w:left="720" w:hanging="720"/>
        <w:jc w:val="both"/>
      </w:pPr>
      <w:r w:rsidRPr="00C36C2B">
        <w:t>25.</w:t>
      </w:r>
      <w:r w:rsidRPr="00C36C2B">
        <w:tab/>
        <w:t xml:space="preserve">Lozinsky, V. and F. Plieva, </w:t>
      </w:r>
      <w:r w:rsidRPr="00C36C2B">
        <w:rPr>
          <w:i/>
        </w:rPr>
        <w:t>Poly (vinyl alcohol) cryogels employed as matrices for cell immobilization. 3. Overview of recent research and developments.</w:t>
      </w:r>
      <w:r w:rsidRPr="00C36C2B">
        <w:t xml:space="preserve"> Enzyme and microbial technology, 1998. </w:t>
      </w:r>
      <w:r w:rsidRPr="00C36C2B">
        <w:rPr>
          <w:b/>
        </w:rPr>
        <w:t>23</w:t>
      </w:r>
      <w:r w:rsidRPr="00C36C2B">
        <w:t>(3): p. 227-242.</w:t>
      </w:r>
    </w:p>
    <w:p w14:paraId="1336661D" w14:textId="77777777" w:rsidR="00C36C2B" w:rsidRPr="00C36C2B" w:rsidRDefault="00C36C2B" w:rsidP="00703073">
      <w:pPr>
        <w:pStyle w:val="EndNoteBibliography"/>
        <w:spacing w:after="0"/>
        <w:ind w:left="720" w:hanging="720"/>
        <w:jc w:val="both"/>
      </w:pPr>
      <w:r w:rsidRPr="00C36C2B">
        <w:t>26.</w:t>
      </w:r>
      <w:r w:rsidRPr="00C36C2B">
        <w:tab/>
        <w:t xml:space="preserve">Gutiérrez, M.C., et al., </w:t>
      </w:r>
      <w:r w:rsidRPr="00C36C2B">
        <w:rPr>
          <w:i/>
        </w:rPr>
        <w:t>Hydrogel scaffolds with immobilized bacteria for 3D cultures.</w:t>
      </w:r>
      <w:r w:rsidRPr="00C36C2B">
        <w:t xml:space="preserve"> Chemistry of materials, 2007. </w:t>
      </w:r>
      <w:r w:rsidRPr="00C36C2B">
        <w:rPr>
          <w:b/>
        </w:rPr>
        <w:t>19</w:t>
      </w:r>
      <w:r w:rsidRPr="00C36C2B">
        <w:t>(8): p. 1968-1973.</w:t>
      </w:r>
    </w:p>
    <w:p w14:paraId="5454F0DE" w14:textId="77777777" w:rsidR="00C36C2B" w:rsidRPr="00C36C2B" w:rsidRDefault="00C36C2B" w:rsidP="00703073">
      <w:pPr>
        <w:pStyle w:val="EndNoteBibliography"/>
        <w:spacing w:after="0"/>
        <w:ind w:left="720" w:hanging="720"/>
        <w:jc w:val="both"/>
      </w:pPr>
      <w:r w:rsidRPr="00C36C2B">
        <w:t>27.</w:t>
      </w:r>
      <w:r w:rsidRPr="00C36C2B">
        <w:tab/>
        <w:t xml:space="preserve">Nakamura, S., T. Kubo, and H. Ijima, </w:t>
      </w:r>
      <w:r w:rsidRPr="00C36C2B">
        <w:rPr>
          <w:i/>
        </w:rPr>
        <w:t>Heparin-conjugated gelatin as a growth factor immobilization scaffold.</w:t>
      </w:r>
      <w:r w:rsidRPr="00C36C2B">
        <w:t xml:space="preserve"> Journal of bioscience and bioengineering, 2013. </w:t>
      </w:r>
      <w:r w:rsidRPr="00C36C2B">
        <w:rPr>
          <w:b/>
        </w:rPr>
        <w:t>115</w:t>
      </w:r>
      <w:r w:rsidRPr="00C36C2B">
        <w:t>(5): p. 562-567.</w:t>
      </w:r>
    </w:p>
    <w:p w14:paraId="054F3F44" w14:textId="77777777" w:rsidR="00C36C2B" w:rsidRPr="00C36C2B" w:rsidRDefault="00C36C2B" w:rsidP="00703073">
      <w:pPr>
        <w:pStyle w:val="EndNoteBibliography"/>
        <w:spacing w:after="0"/>
        <w:ind w:left="720" w:hanging="720"/>
        <w:jc w:val="both"/>
      </w:pPr>
      <w:r w:rsidRPr="00C36C2B">
        <w:t>28.</w:t>
      </w:r>
      <w:r w:rsidRPr="00C36C2B">
        <w:tab/>
        <w:t xml:space="preserve">Williams, C.M., et al., </w:t>
      </w:r>
      <w:r w:rsidRPr="00C36C2B">
        <w:rPr>
          <w:i/>
        </w:rPr>
        <w:t>Exhaled Mycobacterium tuberculosis output and detection of subclinical disease by face-mask sampling: prospective observational studies.</w:t>
      </w:r>
      <w:r w:rsidRPr="00C36C2B">
        <w:t xml:space="preserve"> The Lancet Infectious Diseases, 2020.</w:t>
      </w:r>
    </w:p>
    <w:p w14:paraId="2BC2271F" w14:textId="77777777" w:rsidR="00C36C2B" w:rsidRPr="00C36C2B" w:rsidRDefault="00C36C2B" w:rsidP="00703073">
      <w:pPr>
        <w:pStyle w:val="EndNoteBibliography"/>
        <w:spacing w:after="0"/>
        <w:ind w:left="720" w:hanging="720"/>
        <w:jc w:val="both"/>
      </w:pPr>
      <w:r w:rsidRPr="00C36C2B">
        <w:t>29.</w:t>
      </w:r>
      <w:r w:rsidRPr="00C36C2B">
        <w:tab/>
        <w:t xml:space="preserve">Wayne, L.G. and L.G. Hayes, </w:t>
      </w:r>
      <w:r w:rsidRPr="00C36C2B">
        <w:rPr>
          <w:i/>
        </w:rPr>
        <w:t>An in vitro model for sequential study of shiftdown of Mycobacterium tuberculosis through two stages of nonreplicating persistence.</w:t>
      </w:r>
      <w:r w:rsidRPr="00C36C2B">
        <w:t xml:space="preserve"> Infection and immunity, 1996. </w:t>
      </w:r>
      <w:r w:rsidRPr="00C36C2B">
        <w:rPr>
          <w:b/>
        </w:rPr>
        <w:t>64</w:t>
      </w:r>
      <w:r w:rsidRPr="00C36C2B">
        <w:t>(6): p. 2062-2069.</w:t>
      </w:r>
    </w:p>
    <w:p w14:paraId="1FA3ADDE" w14:textId="77777777" w:rsidR="00C36C2B" w:rsidRPr="00C36C2B" w:rsidRDefault="00C36C2B" w:rsidP="00703073">
      <w:pPr>
        <w:pStyle w:val="EndNoteBibliography"/>
        <w:spacing w:after="0"/>
        <w:ind w:left="720" w:hanging="720"/>
        <w:jc w:val="both"/>
      </w:pPr>
      <w:r w:rsidRPr="00C36C2B">
        <w:t>30.</w:t>
      </w:r>
      <w:r w:rsidRPr="00C36C2B">
        <w:tab/>
        <w:t xml:space="preserve">Choi, G.-E., et al., </w:t>
      </w:r>
      <w:r w:rsidRPr="00C36C2B">
        <w:rPr>
          <w:i/>
        </w:rPr>
        <w:t>Macrolide treatment for Mycobacterium abscessus and Mycobacterium massiliense infection and inducible resistance.</w:t>
      </w:r>
      <w:r w:rsidRPr="00C36C2B">
        <w:t xml:space="preserve"> American journal of respiratory and critical care medicine, 2012. </w:t>
      </w:r>
      <w:r w:rsidRPr="00C36C2B">
        <w:rPr>
          <w:b/>
        </w:rPr>
        <w:t>186</w:t>
      </w:r>
      <w:r w:rsidRPr="00C36C2B">
        <w:t>(9): p. 917-925.</w:t>
      </w:r>
    </w:p>
    <w:p w14:paraId="3968ECDC" w14:textId="77777777" w:rsidR="00C36C2B" w:rsidRPr="00C36C2B" w:rsidRDefault="00C36C2B" w:rsidP="00703073">
      <w:pPr>
        <w:pStyle w:val="EndNoteBibliography"/>
        <w:spacing w:after="0"/>
        <w:ind w:left="720" w:hanging="720"/>
        <w:jc w:val="both"/>
      </w:pPr>
      <w:r w:rsidRPr="00C36C2B">
        <w:t>31.</w:t>
      </w:r>
      <w:r w:rsidRPr="00C36C2B">
        <w:tab/>
        <w:t xml:space="preserve">Cheah, E.S., et al., </w:t>
      </w:r>
      <w:r w:rsidRPr="00C36C2B">
        <w:rPr>
          <w:i/>
        </w:rPr>
        <w:t>A two-tube combined TaqMan/SYBR Green assay to identify mycobacteria and detect single global lineage-defining polymorphisms in Mycobacterium tuberculosis.</w:t>
      </w:r>
      <w:r w:rsidRPr="00C36C2B">
        <w:t xml:space="preserve"> The Journal of Molecular Diagnostics, 2010. </w:t>
      </w:r>
      <w:r w:rsidRPr="00C36C2B">
        <w:rPr>
          <w:b/>
        </w:rPr>
        <w:t>12</w:t>
      </w:r>
      <w:r w:rsidRPr="00C36C2B">
        <w:t>(2): p. 250-256.</w:t>
      </w:r>
    </w:p>
    <w:p w14:paraId="6466EF89" w14:textId="77777777" w:rsidR="00C36C2B" w:rsidRPr="00C36C2B" w:rsidRDefault="00C36C2B" w:rsidP="00703073">
      <w:pPr>
        <w:pStyle w:val="EndNoteBibliography"/>
        <w:spacing w:after="0"/>
        <w:ind w:left="720" w:hanging="720"/>
        <w:jc w:val="both"/>
      </w:pPr>
      <w:r w:rsidRPr="00C36C2B">
        <w:t>32.</w:t>
      </w:r>
      <w:r w:rsidRPr="00C36C2B">
        <w:tab/>
        <w:t xml:space="preserve">Dorak, M.T., </w:t>
      </w:r>
      <w:r w:rsidRPr="00C36C2B">
        <w:rPr>
          <w:i/>
        </w:rPr>
        <w:t>Real-time PCR.</w:t>
      </w:r>
      <w:r w:rsidRPr="00C36C2B">
        <w:t xml:space="preserve"> 2006, Oxford: Taylor &amp; Francis Group.</w:t>
      </w:r>
    </w:p>
    <w:p w14:paraId="55064294" w14:textId="77777777" w:rsidR="00C36C2B" w:rsidRPr="00C36C2B" w:rsidRDefault="00C36C2B" w:rsidP="00703073">
      <w:pPr>
        <w:pStyle w:val="EndNoteBibliography"/>
        <w:spacing w:after="0"/>
        <w:ind w:left="720" w:hanging="720"/>
        <w:jc w:val="both"/>
      </w:pPr>
      <w:r w:rsidRPr="00C36C2B">
        <w:t>33.</w:t>
      </w:r>
      <w:r w:rsidRPr="00C36C2B">
        <w:tab/>
        <w:t xml:space="preserve">Cosma, C.L., O. Humbert, and L. Ramakrishnan, </w:t>
      </w:r>
      <w:r w:rsidRPr="00C36C2B">
        <w:rPr>
          <w:i/>
        </w:rPr>
        <w:t>Superinfecting mycobacteria home to established tuberculous granulomas.</w:t>
      </w:r>
      <w:r w:rsidRPr="00C36C2B">
        <w:t xml:space="preserve"> Nature immunology, 2004. </w:t>
      </w:r>
      <w:r w:rsidRPr="00C36C2B">
        <w:rPr>
          <w:b/>
        </w:rPr>
        <w:t>5</w:t>
      </w:r>
      <w:r w:rsidRPr="00C36C2B">
        <w:t>(8): p. 828-835.</w:t>
      </w:r>
    </w:p>
    <w:p w14:paraId="4BEF81EC" w14:textId="77777777" w:rsidR="00C36C2B" w:rsidRPr="00C36C2B" w:rsidRDefault="00C36C2B" w:rsidP="00703073">
      <w:pPr>
        <w:pStyle w:val="EndNoteBibliography"/>
        <w:spacing w:after="0"/>
        <w:ind w:left="720" w:hanging="720"/>
        <w:jc w:val="both"/>
      </w:pPr>
      <w:r w:rsidRPr="00C36C2B">
        <w:t>34.</w:t>
      </w:r>
      <w:r w:rsidRPr="00C36C2B">
        <w:tab/>
        <w:t xml:space="preserve">Yuan, Y., et al., </w:t>
      </w:r>
      <w:r w:rsidRPr="00C36C2B">
        <w:rPr>
          <w:i/>
        </w:rPr>
        <w:t>Surface characteristics influencing bacterial adhesion to polymeric substrates.</w:t>
      </w:r>
      <w:r w:rsidRPr="00C36C2B">
        <w:t xml:space="preserve"> RSC Advances, 2017. </w:t>
      </w:r>
      <w:r w:rsidRPr="00C36C2B">
        <w:rPr>
          <w:b/>
        </w:rPr>
        <w:t>7</w:t>
      </w:r>
      <w:r w:rsidRPr="00C36C2B">
        <w:t>(23): p. 14254-14261.</w:t>
      </w:r>
    </w:p>
    <w:p w14:paraId="25DE0CAE" w14:textId="77777777" w:rsidR="00C36C2B" w:rsidRPr="00C36C2B" w:rsidRDefault="00C36C2B" w:rsidP="00703073">
      <w:pPr>
        <w:pStyle w:val="EndNoteBibliography"/>
        <w:spacing w:after="0"/>
        <w:ind w:left="720" w:hanging="720"/>
        <w:jc w:val="both"/>
      </w:pPr>
      <w:r w:rsidRPr="00C36C2B">
        <w:t>35.</w:t>
      </w:r>
      <w:r w:rsidRPr="00C36C2B">
        <w:tab/>
        <w:t xml:space="preserve">Sousa, C., et al., </w:t>
      </w:r>
      <w:r w:rsidRPr="00C36C2B">
        <w:rPr>
          <w:i/>
        </w:rPr>
        <w:t>Superhydrophobic poly (L-lactic acid) surface as potential bacterial colonization substrate.</w:t>
      </w:r>
      <w:r w:rsidRPr="00C36C2B">
        <w:t xml:space="preserve"> AMB express, 2011. </w:t>
      </w:r>
      <w:r w:rsidRPr="00C36C2B">
        <w:rPr>
          <w:b/>
        </w:rPr>
        <w:t>1</w:t>
      </w:r>
      <w:r w:rsidRPr="00C36C2B">
        <w:t>(1): p. 34.</w:t>
      </w:r>
    </w:p>
    <w:p w14:paraId="42C622E6" w14:textId="77777777" w:rsidR="00C36C2B" w:rsidRPr="00C36C2B" w:rsidRDefault="00C36C2B" w:rsidP="00703073">
      <w:pPr>
        <w:pStyle w:val="EndNoteBibliography"/>
        <w:spacing w:after="0"/>
        <w:ind w:left="720" w:hanging="720"/>
        <w:jc w:val="both"/>
      </w:pPr>
      <w:r w:rsidRPr="00C36C2B">
        <w:lastRenderedPageBreak/>
        <w:t>36.</w:t>
      </w:r>
      <w:r w:rsidRPr="00C36C2B">
        <w:tab/>
        <w:t xml:space="preserve">Hsu, L.C., et al., </w:t>
      </w:r>
      <w:r w:rsidRPr="00C36C2B">
        <w:rPr>
          <w:i/>
        </w:rPr>
        <w:t>Effect of micro-and nanoscale topography on the adhesion of bacterial cells to solid surfaces.</w:t>
      </w:r>
      <w:r w:rsidRPr="00C36C2B">
        <w:t xml:space="preserve"> Applied and Environmental Microbiology, 2013. </w:t>
      </w:r>
      <w:r w:rsidRPr="00C36C2B">
        <w:rPr>
          <w:b/>
        </w:rPr>
        <w:t>79</w:t>
      </w:r>
      <w:r w:rsidRPr="00C36C2B">
        <w:t>(8): p. 2703-2712.</w:t>
      </w:r>
    </w:p>
    <w:p w14:paraId="13285CF0" w14:textId="77777777" w:rsidR="00C36C2B" w:rsidRPr="00C36C2B" w:rsidRDefault="00C36C2B" w:rsidP="00703073">
      <w:pPr>
        <w:pStyle w:val="EndNoteBibliography"/>
        <w:spacing w:after="0"/>
        <w:ind w:left="720" w:hanging="720"/>
        <w:jc w:val="both"/>
      </w:pPr>
      <w:r w:rsidRPr="00C36C2B">
        <w:t>37.</w:t>
      </w:r>
      <w:r w:rsidRPr="00C36C2B">
        <w:tab/>
        <w:t xml:space="preserve">Dou, X.-Q., et al., </w:t>
      </w:r>
      <w:r w:rsidRPr="00C36C2B">
        <w:rPr>
          <w:i/>
        </w:rPr>
        <w:t>Bioinspired hierarchical surface structures with tunable wettability for regulating bacteria adhesion.</w:t>
      </w:r>
      <w:r w:rsidRPr="00C36C2B">
        <w:t xml:space="preserve"> ACS nano, 2015. </w:t>
      </w:r>
      <w:r w:rsidRPr="00C36C2B">
        <w:rPr>
          <w:b/>
        </w:rPr>
        <w:t>9</w:t>
      </w:r>
      <w:r w:rsidRPr="00C36C2B">
        <w:t>(11): p. 10664-10672.</w:t>
      </w:r>
    </w:p>
    <w:p w14:paraId="36BC9DDA" w14:textId="77777777" w:rsidR="00C36C2B" w:rsidRPr="00C36C2B" w:rsidRDefault="00C36C2B" w:rsidP="00703073">
      <w:pPr>
        <w:pStyle w:val="EndNoteBibliography"/>
        <w:spacing w:after="0"/>
        <w:ind w:left="720" w:hanging="720"/>
        <w:jc w:val="both"/>
      </w:pPr>
      <w:r w:rsidRPr="00C36C2B">
        <w:t>38.</w:t>
      </w:r>
      <w:r w:rsidRPr="00C36C2B">
        <w:tab/>
        <w:t xml:space="preserve">Arima, Y. and H. Iwata, </w:t>
      </w:r>
      <w:r w:rsidRPr="00C36C2B">
        <w:rPr>
          <w:i/>
        </w:rPr>
        <w:t>Effect of wettability and surface functional groups on protein adsorption and cell adhesion using well-defined mixed self-assembled monolayers.</w:t>
      </w:r>
      <w:r w:rsidRPr="00C36C2B">
        <w:t xml:space="preserve"> Biomaterials, 2007. </w:t>
      </w:r>
      <w:r w:rsidRPr="00C36C2B">
        <w:rPr>
          <w:b/>
        </w:rPr>
        <w:t>28</w:t>
      </w:r>
      <w:r w:rsidRPr="00C36C2B">
        <w:t>(20): p. 3074-3082.</w:t>
      </w:r>
    </w:p>
    <w:p w14:paraId="59336B74" w14:textId="77777777" w:rsidR="00C36C2B" w:rsidRPr="00C36C2B" w:rsidRDefault="00C36C2B" w:rsidP="00703073">
      <w:pPr>
        <w:pStyle w:val="EndNoteBibliography"/>
        <w:spacing w:after="0"/>
        <w:ind w:left="720" w:hanging="720"/>
        <w:jc w:val="both"/>
      </w:pPr>
      <w:r w:rsidRPr="00C36C2B">
        <w:t>39.</w:t>
      </w:r>
      <w:r w:rsidRPr="00C36C2B">
        <w:tab/>
        <w:t xml:space="preserve">Feng, G., et al., </w:t>
      </w:r>
      <w:r w:rsidRPr="00C36C2B">
        <w:rPr>
          <w:i/>
        </w:rPr>
        <w:t>Bacterial attachment and biofilm formation on surfaces are reduced by small-diameter nanoscale pores: how small is small enough?</w:t>
      </w:r>
      <w:r w:rsidRPr="00C36C2B">
        <w:t xml:space="preserve"> npj Biofilms and Microbiomes, 2015. </w:t>
      </w:r>
      <w:r w:rsidRPr="00C36C2B">
        <w:rPr>
          <w:b/>
        </w:rPr>
        <w:t>1</w:t>
      </w:r>
      <w:r w:rsidRPr="00C36C2B">
        <w:t>: p. 15022.</w:t>
      </w:r>
    </w:p>
    <w:p w14:paraId="3FC40C03" w14:textId="77777777" w:rsidR="00C36C2B" w:rsidRPr="00C36C2B" w:rsidRDefault="00C36C2B" w:rsidP="00703073">
      <w:pPr>
        <w:pStyle w:val="EndNoteBibliography"/>
        <w:spacing w:after="0"/>
        <w:ind w:left="720" w:hanging="720"/>
        <w:jc w:val="both"/>
      </w:pPr>
      <w:r w:rsidRPr="00C36C2B">
        <w:t>40.</w:t>
      </w:r>
      <w:r w:rsidRPr="00C36C2B">
        <w:tab/>
        <w:t xml:space="preserve">Bendinger, B., et al., </w:t>
      </w:r>
      <w:r w:rsidRPr="00C36C2B">
        <w:rPr>
          <w:i/>
        </w:rPr>
        <w:t>Physicochemical cell surface and adhesive properties of coryneform bacteria related to the presence and chain length of mycolic acids.</w:t>
      </w:r>
      <w:r w:rsidRPr="00C36C2B">
        <w:t xml:space="preserve"> Applied and Environmental Microbiology, 1993. </w:t>
      </w:r>
      <w:r w:rsidRPr="00C36C2B">
        <w:rPr>
          <w:b/>
        </w:rPr>
        <w:t>59</w:t>
      </w:r>
      <w:r w:rsidRPr="00C36C2B">
        <w:t>(11): p. 3973-3977.</w:t>
      </w:r>
    </w:p>
    <w:p w14:paraId="286D1746" w14:textId="77777777" w:rsidR="00C36C2B" w:rsidRPr="00C36C2B" w:rsidRDefault="00C36C2B" w:rsidP="00703073">
      <w:pPr>
        <w:pStyle w:val="EndNoteBibliography"/>
        <w:spacing w:after="0"/>
        <w:ind w:left="720" w:hanging="720"/>
        <w:jc w:val="both"/>
      </w:pPr>
      <w:r w:rsidRPr="00C36C2B">
        <w:t>41.</w:t>
      </w:r>
      <w:r w:rsidRPr="00C36C2B">
        <w:tab/>
        <w:t xml:space="preserve">Jankute, M., et al., </w:t>
      </w:r>
      <w:r w:rsidRPr="00C36C2B">
        <w:rPr>
          <w:i/>
        </w:rPr>
        <w:t>The role of hydrophobicity in tuberculosis evolution and pathogenicity.</w:t>
      </w:r>
      <w:r w:rsidRPr="00C36C2B">
        <w:t xml:space="preserve"> Scientific Reports, 2017. </w:t>
      </w:r>
      <w:r w:rsidRPr="00C36C2B">
        <w:rPr>
          <w:b/>
        </w:rPr>
        <w:t>7</w:t>
      </w:r>
      <w:r w:rsidRPr="00C36C2B">
        <w:t>.</w:t>
      </w:r>
    </w:p>
    <w:p w14:paraId="49367864" w14:textId="77777777" w:rsidR="00C36C2B" w:rsidRPr="00C36C2B" w:rsidRDefault="00C36C2B" w:rsidP="00703073">
      <w:pPr>
        <w:pStyle w:val="EndNoteBibliography"/>
        <w:spacing w:after="0"/>
        <w:ind w:left="720" w:hanging="720"/>
        <w:jc w:val="both"/>
      </w:pPr>
      <w:r w:rsidRPr="00C36C2B">
        <w:t>42.</w:t>
      </w:r>
      <w:r w:rsidRPr="00C36C2B">
        <w:tab/>
        <w:t xml:space="preserve">Fabian, P., et al., </w:t>
      </w:r>
      <w:r w:rsidRPr="00C36C2B">
        <w:rPr>
          <w:i/>
        </w:rPr>
        <w:t>Airborne influenza virus detection with four aerosol samplers using molecular and infectivity assays: considerations for a new infectious virus aerosol sampler.</w:t>
      </w:r>
      <w:r w:rsidRPr="00C36C2B">
        <w:t xml:space="preserve"> Indoor air, 2009. </w:t>
      </w:r>
      <w:r w:rsidRPr="00C36C2B">
        <w:rPr>
          <w:b/>
        </w:rPr>
        <w:t>19</w:t>
      </w:r>
      <w:r w:rsidRPr="00C36C2B">
        <w:t>(5): p. 433-441.</w:t>
      </w:r>
    </w:p>
    <w:p w14:paraId="0D208250" w14:textId="77777777" w:rsidR="00C36C2B" w:rsidRPr="00C36C2B" w:rsidRDefault="00C36C2B" w:rsidP="00703073">
      <w:pPr>
        <w:pStyle w:val="EndNoteBibliography"/>
        <w:spacing w:after="0"/>
        <w:ind w:left="720" w:hanging="720"/>
        <w:jc w:val="both"/>
      </w:pPr>
      <w:r w:rsidRPr="00C36C2B">
        <w:t>43.</w:t>
      </w:r>
      <w:r w:rsidRPr="00C36C2B">
        <w:tab/>
        <w:t xml:space="preserve">Chahal, R.P., et al., </w:t>
      </w:r>
      <w:r w:rsidRPr="00C36C2B">
        <w:rPr>
          <w:i/>
        </w:rPr>
        <w:t>UV irradiated PVA–Ag nanocomposites for optical applications.</w:t>
      </w:r>
      <w:r w:rsidRPr="00C36C2B">
        <w:t xml:space="preserve"> Applied Surface Science, 2015. </w:t>
      </w:r>
      <w:r w:rsidRPr="00C36C2B">
        <w:rPr>
          <w:b/>
        </w:rPr>
        <w:t>343</w:t>
      </w:r>
      <w:r w:rsidRPr="00C36C2B">
        <w:t>: p. 160-165.</w:t>
      </w:r>
    </w:p>
    <w:p w14:paraId="6BBEEA86" w14:textId="77777777" w:rsidR="00C36C2B" w:rsidRPr="00C36C2B" w:rsidRDefault="00C36C2B" w:rsidP="00703073">
      <w:pPr>
        <w:pStyle w:val="EndNoteBibliography"/>
        <w:spacing w:after="0"/>
        <w:ind w:left="720" w:hanging="720"/>
        <w:jc w:val="both"/>
      </w:pPr>
      <w:r w:rsidRPr="00C36C2B">
        <w:t>44.</w:t>
      </w:r>
      <w:r w:rsidRPr="00C36C2B">
        <w:tab/>
        <w:t xml:space="preserve">Briscoe, B., P. Luckham, and S. Zhu, </w:t>
      </w:r>
      <w:r w:rsidRPr="00C36C2B">
        <w:rPr>
          <w:i/>
        </w:rPr>
        <w:t>The effects of hydrogen bonding upon the viscosity of aqueous poly (vinyl alcohol) solutions.</w:t>
      </w:r>
      <w:r w:rsidRPr="00C36C2B">
        <w:t xml:space="preserve"> Polymer, 2000. </w:t>
      </w:r>
      <w:r w:rsidRPr="00C36C2B">
        <w:rPr>
          <w:b/>
        </w:rPr>
        <w:t>41</w:t>
      </w:r>
      <w:r w:rsidRPr="00C36C2B">
        <w:t>(10): p. 3851-3860.</w:t>
      </w:r>
    </w:p>
    <w:p w14:paraId="006E9DA8" w14:textId="77777777" w:rsidR="00C36C2B" w:rsidRPr="00C36C2B" w:rsidRDefault="00C36C2B" w:rsidP="00703073">
      <w:pPr>
        <w:pStyle w:val="EndNoteBibliography"/>
        <w:ind w:left="720" w:hanging="720"/>
        <w:jc w:val="both"/>
      </w:pPr>
      <w:r w:rsidRPr="00C36C2B">
        <w:t>45.</w:t>
      </w:r>
      <w:r w:rsidRPr="00C36C2B">
        <w:tab/>
        <w:t xml:space="preserve">Momen-Heravi, F., et al., </w:t>
      </w:r>
      <w:r w:rsidRPr="00C36C2B">
        <w:rPr>
          <w:i/>
        </w:rPr>
        <w:t>Impact of biofluid viscosity on size and sedimentation efficiency of the isolated microvesicles.</w:t>
      </w:r>
      <w:r w:rsidRPr="00C36C2B">
        <w:t xml:space="preserve"> Frontiers in Physiology, 2012. </w:t>
      </w:r>
      <w:r w:rsidRPr="00C36C2B">
        <w:rPr>
          <w:b/>
        </w:rPr>
        <w:t>3</w:t>
      </w:r>
      <w:r w:rsidRPr="00C36C2B">
        <w:t>: p. 162.</w:t>
      </w:r>
    </w:p>
    <w:p w14:paraId="20F9795B" w14:textId="7ED304DD" w:rsidR="008A4F0A" w:rsidRPr="00E668EC" w:rsidRDefault="00836E2D" w:rsidP="00703073">
      <w:pPr>
        <w:pStyle w:val="EndNoteBibliography"/>
        <w:spacing w:line="276" w:lineRule="auto"/>
        <w:ind w:left="720" w:hanging="720"/>
        <w:jc w:val="both"/>
        <w:rPr>
          <w:rFonts w:asciiTheme="majorBidi" w:hAnsiTheme="majorBidi" w:cstheme="majorBidi"/>
          <w:sz w:val="24"/>
          <w:szCs w:val="24"/>
        </w:rPr>
      </w:pPr>
      <w:r w:rsidRPr="00E668EC">
        <w:rPr>
          <w:rFonts w:asciiTheme="majorBidi" w:hAnsiTheme="majorBidi" w:cstheme="majorBidi"/>
          <w:sz w:val="24"/>
          <w:szCs w:val="24"/>
        </w:rPr>
        <w:fldChar w:fldCharType="end"/>
      </w:r>
    </w:p>
    <w:sectPr w:rsidR="008A4F0A" w:rsidRPr="00E668EC" w:rsidSect="00F24D07">
      <w:footerReference w:type="default" r:id="rId29"/>
      <w:pgSz w:w="11906" w:h="16838"/>
      <w:pgMar w:top="1440" w:right="1440" w:bottom="1440" w:left="1440" w:header="706" w:footer="706" w:gutter="0"/>
      <w:lnNumType w:countBy="1" w:restart="continuous"/>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CB0F85" w16cex:dateUtc="2020-07-28T19:56:00Z"/>
  <w16cex:commentExtensible w16cex:durableId="22CB0CAE" w16cex:dateUtc="2020-07-28T19:44:00Z"/>
  <w16cex:commentExtensible w16cex:durableId="22CB0CC7" w16cex:dateUtc="2020-07-28T19:44:00Z"/>
  <w16cex:commentExtensible w16cex:durableId="22CB0CCC" w16cex:dateUtc="2020-07-28T19:45:00Z"/>
  <w16cex:commentExtensible w16cex:durableId="22CAB635" w16cex:dateUtc="2020-07-28T13:35:00Z"/>
  <w16cex:commentExtensible w16cex:durableId="22CAB72B" w16cex:dateUtc="2020-07-28T13:39:00Z"/>
  <w16cex:commentExtensible w16cex:durableId="22CAB7A7" w16cex:dateUtc="2020-07-28T13:41:00Z"/>
  <w16cex:commentExtensible w16cex:durableId="22CAB82F" w16cex:dateUtc="2020-07-28T13:43:00Z"/>
  <w16cex:commentExtensible w16cex:durableId="22CAA5A3" w16cex:dateUtc="2020-07-28T12:24:00Z"/>
  <w16cex:commentExtensible w16cex:durableId="22CAA63B" w16cex:dateUtc="2020-07-28T12:27:00Z"/>
  <w16cex:commentExtensible w16cex:durableId="22CABC55" w16cex:dateUtc="2020-07-28T14:01:00Z"/>
  <w16cex:commentExtensible w16cex:durableId="22CB07B0" w16cex:dateUtc="2020-07-28T19:23:00Z"/>
  <w16cex:commentExtensible w16cex:durableId="22CB1123" w16cex:dateUtc="2020-07-28T20:03:00Z"/>
  <w16cex:commentExtensible w16cex:durableId="22CAC5F6" w16cex:dateUtc="2020-07-28T14:42:00Z"/>
  <w16cex:commentExtensible w16cex:durableId="22CAC9AC" w16cex:dateUtc="2020-07-28T14:58:00Z"/>
  <w16cex:commentExtensible w16cex:durableId="22CAD248" w16cex:dateUtc="2020-07-28T15:35:00Z"/>
  <w16cex:commentExtensible w16cex:durableId="22CACB76" w16cex:dateUtc="2020-07-28T15:06:00Z"/>
  <w16cex:commentExtensible w16cex:durableId="22CAD487" w16cex:dateUtc="2020-07-28T15:44:00Z"/>
  <w16cex:commentExtensible w16cex:durableId="22CACD9C" w16cex:dateUtc="2020-07-28T15:15:00Z"/>
  <w16cex:commentExtensible w16cex:durableId="22CACD34" w16cex:dateUtc="2020-07-28T15:13:00Z"/>
  <w16cex:commentExtensible w16cex:durableId="22CACE44" w16cex:dateUtc="2020-07-28T15:18:00Z"/>
  <w16cex:commentExtensible w16cex:durableId="22CAD4B3" w16cex:dateUtc="2020-07-28T15:45:00Z"/>
  <w16cex:commentExtensible w16cex:durableId="22CACEDE" w16cex:dateUtc="2020-07-28T15:20:00Z"/>
  <w16cex:commentExtensible w16cex:durableId="22CB17AC" w16cex:dateUtc="2020-07-28T20:31:00Z"/>
  <w16cex:commentExtensible w16cex:durableId="22CB198A" w16cex:dateUtc="2020-07-28T20:39:00Z"/>
  <w16cex:commentExtensible w16cex:durableId="22CB19E3" w16cex:dateUtc="2020-07-28T20:4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15F42FC2" w16cid:durableId="22CA8733"/>
  <w16cid:commentId w16cid:paraId="4F3A755B" w16cid:durableId="22CA8734"/>
  <w16cid:commentId w16cid:paraId="26BC9DFB" w16cid:durableId="22CA8735"/>
  <w16cid:commentId w16cid:paraId="7AB4917E" w16cid:durableId="22CA8736"/>
  <w16cid:commentId w16cid:paraId="17BBCA16" w16cid:durableId="22CA8737"/>
  <w16cid:commentId w16cid:paraId="650C508F" w16cid:durableId="22CA8738"/>
  <w16cid:commentId w16cid:paraId="03918002" w16cid:durableId="22CA8739"/>
  <w16cid:commentId w16cid:paraId="0B8659BA" w16cid:durableId="22CA873A"/>
  <w16cid:commentId w16cid:paraId="79C5DA9F" w16cid:durableId="22CA873B"/>
  <w16cid:commentId w16cid:paraId="67405421" w16cid:durableId="22CA873C"/>
  <w16cid:commentId w16cid:paraId="42ED0C3B" w16cid:durableId="22CA873D"/>
  <w16cid:commentId w16cid:paraId="4CDE7E17" w16cid:durableId="22CA873E"/>
  <w16cid:commentId w16cid:paraId="44853B2F" w16cid:durableId="22CB0F85"/>
  <w16cid:commentId w16cid:paraId="046E6ADE" w16cid:durableId="22CB0CAE"/>
  <w16cid:commentId w16cid:paraId="48EF5BE5" w16cid:durableId="22CB0CC7"/>
  <w16cid:commentId w16cid:paraId="589894A4" w16cid:durableId="22CB0CCC"/>
  <w16cid:commentId w16cid:paraId="0224861E" w16cid:durableId="22CA873F"/>
  <w16cid:commentId w16cid:paraId="51D1890D" w16cid:durableId="22CAB635"/>
  <w16cid:commentId w16cid:paraId="788FFA86" w16cid:durableId="22CAB72B"/>
  <w16cid:commentId w16cid:paraId="3E3832DC" w16cid:durableId="22CAB7A7"/>
  <w16cid:commentId w16cid:paraId="067EEFE5" w16cid:durableId="22CAB82F"/>
  <w16cid:commentId w16cid:paraId="05130331" w16cid:durableId="22CAA5A3"/>
  <w16cid:commentId w16cid:paraId="49CC11C1" w16cid:durableId="22CAA63B"/>
  <w16cid:commentId w16cid:paraId="17B78675" w16cid:durableId="22CABC55"/>
  <w16cid:commentId w16cid:paraId="30281966" w16cid:durableId="22CB07B0"/>
  <w16cid:commentId w16cid:paraId="410B912A" w16cid:durableId="22CB1123"/>
  <w16cid:commentId w16cid:paraId="39A5D00D" w16cid:durableId="22CAC5F6"/>
  <w16cid:commentId w16cid:paraId="3953F63B" w16cid:durableId="22CAC9AC"/>
  <w16cid:commentId w16cid:paraId="75ABEE98" w16cid:durableId="22CB06D6"/>
  <w16cid:commentId w16cid:paraId="59ABB9D7" w16cid:durableId="22CAD248"/>
  <w16cid:commentId w16cid:paraId="7AA94C9F" w16cid:durableId="22CACB76"/>
  <w16cid:commentId w16cid:paraId="778793B1" w16cid:durableId="22CAD487"/>
  <w16cid:commentId w16cid:paraId="27BECC45" w16cid:durableId="22CACD9C"/>
  <w16cid:commentId w16cid:paraId="1DDE74BF" w16cid:durableId="22CACD34"/>
  <w16cid:commentId w16cid:paraId="40EFCC58" w16cid:durableId="22CACE44"/>
  <w16cid:commentId w16cid:paraId="4F4A5E78" w16cid:durableId="22CAD4B3"/>
  <w16cid:commentId w16cid:paraId="03F18A16" w16cid:durableId="22CACEDE"/>
  <w16cid:commentId w16cid:paraId="1E165291" w16cid:durableId="22CB17AC"/>
  <w16cid:commentId w16cid:paraId="4C5A301C" w16cid:durableId="22CB198A"/>
  <w16cid:commentId w16cid:paraId="78871A18" w16cid:durableId="22CB19E3"/>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C3F9F7A" w14:textId="77777777" w:rsidR="003728F8" w:rsidRDefault="003728F8">
      <w:pPr>
        <w:spacing w:after="0" w:line="240" w:lineRule="auto"/>
      </w:pPr>
      <w:r>
        <w:separator/>
      </w:r>
    </w:p>
  </w:endnote>
  <w:endnote w:type="continuationSeparator" w:id="0">
    <w:p w14:paraId="1C0464B9" w14:textId="77777777" w:rsidR="003728F8" w:rsidRDefault="003728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AdvTimes">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37786201"/>
      <w:docPartObj>
        <w:docPartGallery w:val="Page Numbers (Bottom of Page)"/>
        <w:docPartUnique/>
      </w:docPartObj>
    </w:sdtPr>
    <w:sdtEndPr>
      <w:rPr>
        <w:noProof/>
      </w:rPr>
    </w:sdtEndPr>
    <w:sdtContent>
      <w:p w14:paraId="4019689C" w14:textId="065DE4BB" w:rsidR="002617F3" w:rsidRDefault="002617F3">
        <w:pPr>
          <w:pStyle w:val="Footer"/>
          <w:jc w:val="right"/>
        </w:pPr>
        <w:r>
          <w:fldChar w:fldCharType="begin"/>
        </w:r>
        <w:r>
          <w:instrText xml:space="preserve"> PAGE   \* MERGEFORMAT </w:instrText>
        </w:r>
        <w:r>
          <w:fldChar w:fldCharType="separate"/>
        </w:r>
        <w:r w:rsidR="006A49BA">
          <w:rPr>
            <w:noProof/>
          </w:rPr>
          <w:t>6</w:t>
        </w:r>
        <w:r>
          <w:rPr>
            <w:noProof/>
          </w:rPr>
          <w:fldChar w:fldCharType="end"/>
        </w:r>
      </w:p>
    </w:sdtContent>
  </w:sdt>
  <w:p w14:paraId="7A616919" w14:textId="77777777" w:rsidR="002617F3" w:rsidRDefault="002617F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33201241"/>
      <w:docPartObj>
        <w:docPartGallery w:val="Page Numbers (Bottom of Page)"/>
        <w:docPartUnique/>
      </w:docPartObj>
    </w:sdtPr>
    <w:sdtEndPr>
      <w:rPr>
        <w:noProof/>
      </w:rPr>
    </w:sdtEndPr>
    <w:sdtContent>
      <w:p w14:paraId="090D7C25" w14:textId="3B9F7A1A" w:rsidR="002617F3" w:rsidRDefault="002617F3">
        <w:pPr>
          <w:pStyle w:val="Footer"/>
          <w:jc w:val="right"/>
        </w:pPr>
        <w:r>
          <w:fldChar w:fldCharType="begin"/>
        </w:r>
        <w:r>
          <w:instrText xml:space="preserve"> PAGE   \* MERGEFORMAT </w:instrText>
        </w:r>
        <w:r>
          <w:fldChar w:fldCharType="separate"/>
        </w:r>
        <w:r w:rsidR="006A49BA">
          <w:rPr>
            <w:noProof/>
          </w:rPr>
          <w:t>14</w:t>
        </w:r>
        <w:r>
          <w:rPr>
            <w:noProof/>
          </w:rPr>
          <w:fldChar w:fldCharType="end"/>
        </w:r>
      </w:p>
    </w:sdtContent>
  </w:sdt>
  <w:p w14:paraId="68A523AD" w14:textId="77777777" w:rsidR="002617F3" w:rsidRDefault="002617F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1D7446A" w14:textId="77777777" w:rsidR="003728F8" w:rsidRDefault="003728F8">
      <w:pPr>
        <w:spacing w:after="0" w:line="240" w:lineRule="auto"/>
      </w:pPr>
      <w:r>
        <w:separator/>
      </w:r>
    </w:p>
  </w:footnote>
  <w:footnote w:type="continuationSeparator" w:id="0">
    <w:p w14:paraId="343A918A" w14:textId="77777777" w:rsidR="003728F8" w:rsidRDefault="003728F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DB750C" w14:textId="77777777" w:rsidR="002617F3" w:rsidRDefault="002617F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E63FFC"/>
    <w:multiLevelType w:val="hybridMultilevel"/>
    <w:tmpl w:val="BE1E2BA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187E3ECE"/>
    <w:multiLevelType w:val="hybridMultilevel"/>
    <w:tmpl w:val="17544094"/>
    <w:lvl w:ilvl="0" w:tplc="0809000F">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18BF069C"/>
    <w:multiLevelType w:val="hybridMultilevel"/>
    <w:tmpl w:val="D598AA4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1FB357CC"/>
    <w:multiLevelType w:val="hybridMultilevel"/>
    <w:tmpl w:val="6E1EECFE"/>
    <w:lvl w:ilvl="0" w:tplc="96140482">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250272AD"/>
    <w:multiLevelType w:val="hybridMultilevel"/>
    <w:tmpl w:val="DC4A925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3787009E"/>
    <w:multiLevelType w:val="multilevel"/>
    <w:tmpl w:val="35BCF74A"/>
    <w:lvl w:ilvl="0">
      <w:start w:val="1"/>
      <w:numFmt w:val="decimal"/>
      <w:lvlText w:val="%1."/>
      <w:lvlJc w:val="left"/>
      <w:pPr>
        <w:ind w:left="720" w:hanging="360"/>
      </w:pPr>
      <w:rPr>
        <w:rFonts w:hint="default"/>
      </w:rPr>
    </w:lvl>
    <w:lvl w:ilvl="1">
      <w:start w:val="6"/>
      <w:numFmt w:val="decimal"/>
      <w:isLgl/>
      <w:lvlText w:val="%1.%2"/>
      <w:lvlJc w:val="left"/>
      <w:pPr>
        <w:ind w:left="900" w:hanging="540"/>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6">
    <w:nsid w:val="4951619E"/>
    <w:multiLevelType w:val="multilevel"/>
    <w:tmpl w:val="705CD75A"/>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upperLetter"/>
      <w:lvlText w:val="%3."/>
      <w:lvlJc w:val="left"/>
      <w:pPr>
        <w:ind w:left="720" w:hanging="720"/>
      </w:pPr>
      <w:rPr>
        <w:rFonts w:ascii="Times New Roman" w:hAnsi="Times New Roman" w:cs="Times New Roman" w:hint="default"/>
        <w:sz w:val="24"/>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7">
    <w:nsid w:val="4B37415A"/>
    <w:multiLevelType w:val="hybridMultilevel"/>
    <w:tmpl w:val="CB84211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4"/>
  </w:num>
  <w:num w:numId="3">
    <w:abstractNumId w:val="7"/>
  </w:num>
  <w:num w:numId="4">
    <w:abstractNumId w:val="6"/>
  </w:num>
  <w:num w:numId="5">
    <w:abstractNumId w:val="6"/>
    <w:lvlOverride w:ilvl="0">
      <w:startOverride w:val="2"/>
    </w:lvlOverride>
    <w:lvlOverride w:ilvl="1">
      <w:startOverride w:val="6"/>
    </w:lvlOverride>
  </w:num>
  <w:num w:numId="6">
    <w:abstractNumId w:val="6"/>
    <w:lvlOverride w:ilvl="0">
      <w:startOverride w:val="2"/>
    </w:lvlOverride>
    <w:lvlOverride w:ilvl="1">
      <w:startOverride w:val="6"/>
    </w:lvlOverride>
    <w:lvlOverride w:ilvl="2">
      <w:startOverride w:val="1"/>
    </w:lvlOverride>
  </w:num>
  <w:num w:numId="7">
    <w:abstractNumId w:val="6"/>
    <w:lvlOverride w:ilvl="0">
      <w:startOverride w:val="2"/>
    </w:lvlOverride>
    <w:lvlOverride w:ilvl="1">
      <w:startOverride w:val="6"/>
    </w:lvlOverride>
    <w:lvlOverride w:ilvl="2">
      <w:startOverride w:val="1"/>
    </w:lvlOverride>
  </w:num>
  <w:num w:numId="8">
    <w:abstractNumId w:val="6"/>
    <w:lvlOverride w:ilvl="0">
      <w:startOverride w:val="2"/>
    </w:lvlOverride>
    <w:lvlOverride w:ilvl="1">
      <w:startOverride w:val="6"/>
    </w:lvlOverride>
    <w:lvlOverride w:ilvl="2">
      <w:startOverride w:val="1"/>
    </w:lvlOverride>
  </w:num>
  <w:num w:numId="9">
    <w:abstractNumId w:val="5"/>
  </w:num>
  <w:num w:numId="10">
    <w:abstractNumId w:val="1"/>
  </w:num>
  <w:num w:numId="11">
    <w:abstractNumId w:val="2"/>
  </w:num>
  <w:num w:numId="12">
    <w:abstractNumId w:val="6"/>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Numbered&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xsx0pwxvp0za08e0a0tp29ww20exezwz55zp&quot;&gt;My EndNote Library2&lt;record-ids&gt;&lt;item&gt;92&lt;/item&gt;&lt;item&gt;98&lt;/item&gt;&lt;item&gt;99&lt;/item&gt;&lt;item&gt;100&lt;/item&gt;&lt;item&gt;106&lt;/item&gt;&lt;item&gt;107&lt;/item&gt;&lt;item&gt;111&lt;/item&gt;&lt;item&gt;113&lt;/item&gt;&lt;item&gt;117&lt;/item&gt;&lt;item&gt;122&lt;/item&gt;&lt;item&gt;124&lt;/item&gt;&lt;item&gt;128&lt;/item&gt;&lt;item&gt;129&lt;/item&gt;&lt;item&gt;132&lt;/item&gt;&lt;item&gt;134&lt;/item&gt;&lt;item&gt;139&lt;/item&gt;&lt;item&gt;148&lt;/item&gt;&lt;item&gt;151&lt;/item&gt;&lt;item&gt;155&lt;/item&gt;&lt;item&gt;156&lt;/item&gt;&lt;item&gt;158&lt;/item&gt;&lt;item&gt;162&lt;/item&gt;&lt;item&gt;169&lt;/item&gt;&lt;item&gt;171&lt;/item&gt;&lt;item&gt;176&lt;/item&gt;&lt;item&gt;183&lt;/item&gt;&lt;item&gt;184&lt;/item&gt;&lt;item&gt;186&lt;/item&gt;&lt;item&gt;191&lt;/item&gt;&lt;item&gt;192&lt;/item&gt;&lt;item&gt;194&lt;/item&gt;&lt;item&gt;198&lt;/item&gt;&lt;item&gt;199&lt;/item&gt;&lt;item&gt;200&lt;/item&gt;&lt;item&gt;201&lt;/item&gt;&lt;item&gt;202&lt;/item&gt;&lt;item&gt;209&lt;/item&gt;&lt;item&gt;385&lt;/item&gt;&lt;item&gt;424&lt;/item&gt;&lt;item&gt;432&lt;/item&gt;&lt;item&gt;455&lt;/item&gt;&lt;/record-ids&gt;&lt;/item&gt;&lt;/Libraries&gt;"/>
  </w:docVars>
  <w:rsids>
    <w:rsidRoot w:val="0094709E"/>
    <w:rsid w:val="000001AE"/>
    <w:rsid w:val="000010A6"/>
    <w:rsid w:val="00004DEB"/>
    <w:rsid w:val="00006766"/>
    <w:rsid w:val="000079D5"/>
    <w:rsid w:val="000105F1"/>
    <w:rsid w:val="000112D2"/>
    <w:rsid w:val="00011883"/>
    <w:rsid w:val="00011EA1"/>
    <w:rsid w:val="00012236"/>
    <w:rsid w:val="00012EEA"/>
    <w:rsid w:val="00014685"/>
    <w:rsid w:val="00014886"/>
    <w:rsid w:val="00016C46"/>
    <w:rsid w:val="00017260"/>
    <w:rsid w:val="000203FF"/>
    <w:rsid w:val="000204D2"/>
    <w:rsid w:val="00021C38"/>
    <w:rsid w:val="00021E71"/>
    <w:rsid w:val="0002464B"/>
    <w:rsid w:val="000249FB"/>
    <w:rsid w:val="00024A60"/>
    <w:rsid w:val="00025590"/>
    <w:rsid w:val="000258D0"/>
    <w:rsid w:val="00025F45"/>
    <w:rsid w:val="00031B87"/>
    <w:rsid w:val="00033844"/>
    <w:rsid w:val="0003397A"/>
    <w:rsid w:val="000340D1"/>
    <w:rsid w:val="000340F5"/>
    <w:rsid w:val="00034B51"/>
    <w:rsid w:val="00035911"/>
    <w:rsid w:val="00035BE8"/>
    <w:rsid w:val="00036543"/>
    <w:rsid w:val="00036B51"/>
    <w:rsid w:val="000378FC"/>
    <w:rsid w:val="00040866"/>
    <w:rsid w:val="00040B51"/>
    <w:rsid w:val="00041F5F"/>
    <w:rsid w:val="00042414"/>
    <w:rsid w:val="00042BB2"/>
    <w:rsid w:val="00042D12"/>
    <w:rsid w:val="00043246"/>
    <w:rsid w:val="000433A7"/>
    <w:rsid w:val="00043741"/>
    <w:rsid w:val="00044E0C"/>
    <w:rsid w:val="0004505F"/>
    <w:rsid w:val="00045E13"/>
    <w:rsid w:val="00050BF5"/>
    <w:rsid w:val="0005114C"/>
    <w:rsid w:val="000523A5"/>
    <w:rsid w:val="00052A84"/>
    <w:rsid w:val="00052B68"/>
    <w:rsid w:val="00053B65"/>
    <w:rsid w:val="000547CD"/>
    <w:rsid w:val="000573E5"/>
    <w:rsid w:val="000576B9"/>
    <w:rsid w:val="00057779"/>
    <w:rsid w:val="0006299A"/>
    <w:rsid w:val="00062A35"/>
    <w:rsid w:val="00062BD8"/>
    <w:rsid w:val="00062D87"/>
    <w:rsid w:val="00063483"/>
    <w:rsid w:val="00065121"/>
    <w:rsid w:val="000654D3"/>
    <w:rsid w:val="00066AB7"/>
    <w:rsid w:val="00067C5F"/>
    <w:rsid w:val="00071004"/>
    <w:rsid w:val="000711DF"/>
    <w:rsid w:val="0007165C"/>
    <w:rsid w:val="00071A3A"/>
    <w:rsid w:val="0007248C"/>
    <w:rsid w:val="00072BE5"/>
    <w:rsid w:val="00072C91"/>
    <w:rsid w:val="00073632"/>
    <w:rsid w:val="0007365F"/>
    <w:rsid w:val="0007457B"/>
    <w:rsid w:val="00074778"/>
    <w:rsid w:val="00074E53"/>
    <w:rsid w:val="00075CB0"/>
    <w:rsid w:val="00076380"/>
    <w:rsid w:val="00076A52"/>
    <w:rsid w:val="00076B31"/>
    <w:rsid w:val="00076E99"/>
    <w:rsid w:val="000779F3"/>
    <w:rsid w:val="00077ABC"/>
    <w:rsid w:val="00080190"/>
    <w:rsid w:val="00081C39"/>
    <w:rsid w:val="000828AB"/>
    <w:rsid w:val="00085146"/>
    <w:rsid w:val="0008702F"/>
    <w:rsid w:val="000916A7"/>
    <w:rsid w:val="00091ABD"/>
    <w:rsid w:val="0009236E"/>
    <w:rsid w:val="00097368"/>
    <w:rsid w:val="000A2125"/>
    <w:rsid w:val="000A24F2"/>
    <w:rsid w:val="000A3BFA"/>
    <w:rsid w:val="000A51C5"/>
    <w:rsid w:val="000A6336"/>
    <w:rsid w:val="000A7C19"/>
    <w:rsid w:val="000B1054"/>
    <w:rsid w:val="000B43EF"/>
    <w:rsid w:val="000B4766"/>
    <w:rsid w:val="000B48A0"/>
    <w:rsid w:val="000B4A73"/>
    <w:rsid w:val="000B6792"/>
    <w:rsid w:val="000B728D"/>
    <w:rsid w:val="000B72C8"/>
    <w:rsid w:val="000B7B9D"/>
    <w:rsid w:val="000C166A"/>
    <w:rsid w:val="000C195B"/>
    <w:rsid w:val="000C256C"/>
    <w:rsid w:val="000C4008"/>
    <w:rsid w:val="000C4A30"/>
    <w:rsid w:val="000C5F3D"/>
    <w:rsid w:val="000C7459"/>
    <w:rsid w:val="000C788C"/>
    <w:rsid w:val="000D0714"/>
    <w:rsid w:val="000D17C2"/>
    <w:rsid w:val="000D1A5B"/>
    <w:rsid w:val="000D1B59"/>
    <w:rsid w:val="000D27F7"/>
    <w:rsid w:val="000D2B98"/>
    <w:rsid w:val="000D366B"/>
    <w:rsid w:val="000D36FF"/>
    <w:rsid w:val="000D3808"/>
    <w:rsid w:val="000D3CDC"/>
    <w:rsid w:val="000D4398"/>
    <w:rsid w:val="000D473C"/>
    <w:rsid w:val="000D4926"/>
    <w:rsid w:val="000D5AE2"/>
    <w:rsid w:val="000D5F6E"/>
    <w:rsid w:val="000D6336"/>
    <w:rsid w:val="000D6D15"/>
    <w:rsid w:val="000D6F98"/>
    <w:rsid w:val="000D7807"/>
    <w:rsid w:val="000E087E"/>
    <w:rsid w:val="000E09CE"/>
    <w:rsid w:val="000E0F14"/>
    <w:rsid w:val="000E2134"/>
    <w:rsid w:val="000E226B"/>
    <w:rsid w:val="000E28FF"/>
    <w:rsid w:val="000E2BEF"/>
    <w:rsid w:val="000E3587"/>
    <w:rsid w:val="000E412E"/>
    <w:rsid w:val="000E4BA4"/>
    <w:rsid w:val="000E5E2D"/>
    <w:rsid w:val="000F0EEB"/>
    <w:rsid w:val="000F1E19"/>
    <w:rsid w:val="000F1E60"/>
    <w:rsid w:val="000F3D29"/>
    <w:rsid w:val="000F3F80"/>
    <w:rsid w:val="000F4C28"/>
    <w:rsid w:val="000F50D3"/>
    <w:rsid w:val="000F6320"/>
    <w:rsid w:val="000F7AC3"/>
    <w:rsid w:val="000F7FF1"/>
    <w:rsid w:val="00100AC6"/>
    <w:rsid w:val="0010156C"/>
    <w:rsid w:val="00101A89"/>
    <w:rsid w:val="001024F3"/>
    <w:rsid w:val="0010263A"/>
    <w:rsid w:val="00102720"/>
    <w:rsid w:val="0010408D"/>
    <w:rsid w:val="001051FA"/>
    <w:rsid w:val="00105C29"/>
    <w:rsid w:val="00107205"/>
    <w:rsid w:val="001104F6"/>
    <w:rsid w:val="0011083F"/>
    <w:rsid w:val="00110D6C"/>
    <w:rsid w:val="001115CF"/>
    <w:rsid w:val="001121F3"/>
    <w:rsid w:val="00112AA9"/>
    <w:rsid w:val="00112E4F"/>
    <w:rsid w:val="001134FD"/>
    <w:rsid w:val="00113F09"/>
    <w:rsid w:val="00114868"/>
    <w:rsid w:val="001149C5"/>
    <w:rsid w:val="001164EE"/>
    <w:rsid w:val="0011676D"/>
    <w:rsid w:val="0011697C"/>
    <w:rsid w:val="001204B8"/>
    <w:rsid w:val="001236EF"/>
    <w:rsid w:val="0012490E"/>
    <w:rsid w:val="00124D79"/>
    <w:rsid w:val="00125417"/>
    <w:rsid w:val="001257E2"/>
    <w:rsid w:val="001265B0"/>
    <w:rsid w:val="00127129"/>
    <w:rsid w:val="00127F94"/>
    <w:rsid w:val="001302B7"/>
    <w:rsid w:val="0013049D"/>
    <w:rsid w:val="0013084A"/>
    <w:rsid w:val="0013218D"/>
    <w:rsid w:val="00132347"/>
    <w:rsid w:val="0013462B"/>
    <w:rsid w:val="0013598D"/>
    <w:rsid w:val="00135B2C"/>
    <w:rsid w:val="00136D8E"/>
    <w:rsid w:val="00137B47"/>
    <w:rsid w:val="00137FB4"/>
    <w:rsid w:val="001400E6"/>
    <w:rsid w:val="00141879"/>
    <w:rsid w:val="00141C3E"/>
    <w:rsid w:val="00141F39"/>
    <w:rsid w:val="0014361A"/>
    <w:rsid w:val="001445B1"/>
    <w:rsid w:val="00145A98"/>
    <w:rsid w:val="00145AF1"/>
    <w:rsid w:val="00146FFF"/>
    <w:rsid w:val="00147988"/>
    <w:rsid w:val="00147D35"/>
    <w:rsid w:val="001509B0"/>
    <w:rsid w:val="0015111E"/>
    <w:rsid w:val="00151B76"/>
    <w:rsid w:val="001561FA"/>
    <w:rsid w:val="00156A58"/>
    <w:rsid w:val="00157460"/>
    <w:rsid w:val="00157DA6"/>
    <w:rsid w:val="00157E00"/>
    <w:rsid w:val="001604D1"/>
    <w:rsid w:val="0016072E"/>
    <w:rsid w:val="00160A35"/>
    <w:rsid w:val="001622D1"/>
    <w:rsid w:val="001627D9"/>
    <w:rsid w:val="00162C0D"/>
    <w:rsid w:val="00163D43"/>
    <w:rsid w:val="00163F0E"/>
    <w:rsid w:val="00164AE1"/>
    <w:rsid w:val="001654E9"/>
    <w:rsid w:val="00165E6A"/>
    <w:rsid w:val="00166DA8"/>
    <w:rsid w:val="00167144"/>
    <w:rsid w:val="001709D7"/>
    <w:rsid w:val="00170CD3"/>
    <w:rsid w:val="001713C9"/>
    <w:rsid w:val="00172003"/>
    <w:rsid w:val="001733E3"/>
    <w:rsid w:val="0017467A"/>
    <w:rsid w:val="00176647"/>
    <w:rsid w:val="00176946"/>
    <w:rsid w:val="0017788A"/>
    <w:rsid w:val="001800D5"/>
    <w:rsid w:val="00180799"/>
    <w:rsid w:val="00181555"/>
    <w:rsid w:val="00181A14"/>
    <w:rsid w:val="00182C23"/>
    <w:rsid w:val="0018330F"/>
    <w:rsid w:val="001842D8"/>
    <w:rsid w:val="001843DB"/>
    <w:rsid w:val="00184FFC"/>
    <w:rsid w:val="001869F3"/>
    <w:rsid w:val="00186C7C"/>
    <w:rsid w:val="00187D6F"/>
    <w:rsid w:val="00187E09"/>
    <w:rsid w:val="00190103"/>
    <w:rsid w:val="001901AD"/>
    <w:rsid w:val="001917E0"/>
    <w:rsid w:val="00191DFD"/>
    <w:rsid w:val="001928D0"/>
    <w:rsid w:val="00192E13"/>
    <w:rsid w:val="00193AB5"/>
    <w:rsid w:val="00194017"/>
    <w:rsid w:val="00194B23"/>
    <w:rsid w:val="00195CDF"/>
    <w:rsid w:val="00196341"/>
    <w:rsid w:val="001A0636"/>
    <w:rsid w:val="001A076E"/>
    <w:rsid w:val="001A1B44"/>
    <w:rsid w:val="001A1BBC"/>
    <w:rsid w:val="001A2D1A"/>
    <w:rsid w:val="001A2E11"/>
    <w:rsid w:val="001A3E9B"/>
    <w:rsid w:val="001A45E7"/>
    <w:rsid w:val="001A4F58"/>
    <w:rsid w:val="001A558E"/>
    <w:rsid w:val="001A6ECF"/>
    <w:rsid w:val="001A71A9"/>
    <w:rsid w:val="001A721A"/>
    <w:rsid w:val="001A7519"/>
    <w:rsid w:val="001B01A9"/>
    <w:rsid w:val="001B0211"/>
    <w:rsid w:val="001B07E2"/>
    <w:rsid w:val="001B120A"/>
    <w:rsid w:val="001B396A"/>
    <w:rsid w:val="001B46DC"/>
    <w:rsid w:val="001B5EB5"/>
    <w:rsid w:val="001B6E61"/>
    <w:rsid w:val="001B74B3"/>
    <w:rsid w:val="001C3294"/>
    <w:rsid w:val="001C5264"/>
    <w:rsid w:val="001C616D"/>
    <w:rsid w:val="001C63F1"/>
    <w:rsid w:val="001C6839"/>
    <w:rsid w:val="001D080B"/>
    <w:rsid w:val="001D23DD"/>
    <w:rsid w:val="001D4103"/>
    <w:rsid w:val="001D4643"/>
    <w:rsid w:val="001D4900"/>
    <w:rsid w:val="001D5BB9"/>
    <w:rsid w:val="001D6C52"/>
    <w:rsid w:val="001D75C1"/>
    <w:rsid w:val="001E051F"/>
    <w:rsid w:val="001E0D98"/>
    <w:rsid w:val="001E10B9"/>
    <w:rsid w:val="001E16AE"/>
    <w:rsid w:val="001E3BFF"/>
    <w:rsid w:val="001E47B9"/>
    <w:rsid w:val="001E7A45"/>
    <w:rsid w:val="001F03A1"/>
    <w:rsid w:val="001F2D85"/>
    <w:rsid w:val="001F3305"/>
    <w:rsid w:val="001F3577"/>
    <w:rsid w:val="001F3C43"/>
    <w:rsid w:val="001F409D"/>
    <w:rsid w:val="001F445C"/>
    <w:rsid w:val="001F4DE4"/>
    <w:rsid w:val="001F64DE"/>
    <w:rsid w:val="001F7EDE"/>
    <w:rsid w:val="0020033D"/>
    <w:rsid w:val="00200B8B"/>
    <w:rsid w:val="0020242C"/>
    <w:rsid w:val="0020264F"/>
    <w:rsid w:val="00203202"/>
    <w:rsid w:val="0020472F"/>
    <w:rsid w:val="00205423"/>
    <w:rsid w:val="00205F62"/>
    <w:rsid w:val="0020601B"/>
    <w:rsid w:val="002063F1"/>
    <w:rsid w:val="002069F3"/>
    <w:rsid w:val="00206E4C"/>
    <w:rsid w:val="0021035B"/>
    <w:rsid w:val="002106CF"/>
    <w:rsid w:val="002107DC"/>
    <w:rsid w:val="00212557"/>
    <w:rsid w:val="00212793"/>
    <w:rsid w:val="00214CC6"/>
    <w:rsid w:val="00215CC6"/>
    <w:rsid w:val="00216EC0"/>
    <w:rsid w:val="00220810"/>
    <w:rsid w:val="002210CF"/>
    <w:rsid w:val="00221486"/>
    <w:rsid w:val="00224C55"/>
    <w:rsid w:val="00226348"/>
    <w:rsid w:val="00226A3C"/>
    <w:rsid w:val="00227D76"/>
    <w:rsid w:val="00232119"/>
    <w:rsid w:val="00232A08"/>
    <w:rsid w:val="00233EBA"/>
    <w:rsid w:val="00234E9D"/>
    <w:rsid w:val="00236DDC"/>
    <w:rsid w:val="00237A3E"/>
    <w:rsid w:val="0024055B"/>
    <w:rsid w:val="00241B72"/>
    <w:rsid w:val="00241C3F"/>
    <w:rsid w:val="002423DD"/>
    <w:rsid w:val="0024269A"/>
    <w:rsid w:val="00242C9D"/>
    <w:rsid w:val="00243C55"/>
    <w:rsid w:val="00243DD7"/>
    <w:rsid w:val="002448DB"/>
    <w:rsid w:val="00244AE7"/>
    <w:rsid w:val="002451AA"/>
    <w:rsid w:val="00245DF8"/>
    <w:rsid w:val="00245EBE"/>
    <w:rsid w:val="00246D6D"/>
    <w:rsid w:val="002501AE"/>
    <w:rsid w:val="0025069C"/>
    <w:rsid w:val="0025258D"/>
    <w:rsid w:val="00252EC2"/>
    <w:rsid w:val="0025519A"/>
    <w:rsid w:val="00255782"/>
    <w:rsid w:val="002560E7"/>
    <w:rsid w:val="002564BD"/>
    <w:rsid w:val="00257043"/>
    <w:rsid w:val="002572FC"/>
    <w:rsid w:val="002601EB"/>
    <w:rsid w:val="00260450"/>
    <w:rsid w:val="002605E1"/>
    <w:rsid w:val="002617F3"/>
    <w:rsid w:val="00261A72"/>
    <w:rsid w:val="0026262A"/>
    <w:rsid w:val="00263249"/>
    <w:rsid w:val="0026525D"/>
    <w:rsid w:val="0026616F"/>
    <w:rsid w:val="00266484"/>
    <w:rsid w:val="002667D7"/>
    <w:rsid w:val="0026721B"/>
    <w:rsid w:val="002676D4"/>
    <w:rsid w:val="002704DF"/>
    <w:rsid w:val="00271B11"/>
    <w:rsid w:val="00273278"/>
    <w:rsid w:val="00276FC7"/>
    <w:rsid w:val="0027781D"/>
    <w:rsid w:val="00277D11"/>
    <w:rsid w:val="0028041D"/>
    <w:rsid w:val="0028183E"/>
    <w:rsid w:val="0028411D"/>
    <w:rsid w:val="00284276"/>
    <w:rsid w:val="00284CE6"/>
    <w:rsid w:val="00285169"/>
    <w:rsid w:val="00285567"/>
    <w:rsid w:val="00285848"/>
    <w:rsid w:val="00286CF3"/>
    <w:rsid w:val="00286E56"/>
    <w:rsid w:val="00286FCE"/>
    <w:rsid w:val="002877D3"/>
    <w:rsid w:val="00287E72"/>
    <w:rsid w:val="002902F9"/>
    <w:rsid w:val="00291757"/>
    <w:rsid w:val="00291977"/>
    <w:rsid w:val="002931A9"/>
    <w:rsid w:val="002933DE"/>
    <w:rsid w:val="00294A04"/>
    <w:rsid w:val="00295AC1"/>
    <w:rsid w:val="00296931"/>
    <w:rsid w:val="00297480"/>
    <w:rsid w:val="002A0D78"/>
    <w:rsid w:val="002A2C73"/>
    <w:rsid w:val="002A3DFC"/>
    <w:rsid w:val="002A505A"/>
    <w:rsid w:val="002A5ABA"/>
    <w:rsid w:val="002A659D"/>
    <w:rsid w:val="002A6D73"/>
    <w:rsid w:val="002A7AD6"/>
    <w:rsid w:val="002A7F64"/>
    <w:rsid w:val="002B12A3"/>
    <w:rsid w:val="002B2410"/>
    <w:rsid w:val="002B2B12"/>
    <w:rsid w:val="002B3B44"/>
    <w:rsid w:val="002B3ECF"/>
    <w:rsid w:val="002B4E06"/>
    <w:rsid w:val="002B5626"/>
    <w:rsid w:val="002B6B38"/>
    <w:rsid w:val="002B7D62"/>
    <w:rsid w:val="002C0998"/>
    <w:rsid w:val="002C0E2F"/>
    <w:rsid w:val="002C16D4"/>
    <w:rsid w:val="002C187E"/>
    <w:rsid w:val="002C1B93"/>
    <w:rsid w:val="002C33B8"/>
    <w:rsid w:val="002C45AB"/>
    <w:rsid w:val="002C47FF"/>
    <w:rsid w:val="002C5184"/>
    <w:rsid w:val="002C51FA"/>
    <w:rsid w:val="002C5A9E"/>
    <w:rsid w:val="002C5B5E"/>
    <w:rsid w:val="002C73CC"/>
    <w:rsid w:val="002D0EE3"/>
    <w:rsid w:val="002D4816"/>
    <w:rsid w:val="002D5A8F"/>
    <w:rsid w:val="002D6770"/>
    <w:rsid w:val="002D6E84"/>
    <w:rsid w:val="002D7806"/>
    <w:rsid w:val="002E0105"/>
    <w:rsid w:val="002E0245"/>
    <w:rsid w:val="002E101F"/>
    <w:rsid w:val="002E1BCA"/>
    <w:rsid w:val="002E1E41"/>
    <w:rsid w:val="002E2296"/>
    <w:rsid w:val="002E2A6B"/>
    <w:rsid w:val="002E465E"/>
    <w:rsid w:val="002E4D56"/>
    <w:rsid w:val="002E6928"/>
    <w:rsid w:val="002E784A"/>
    <w:rsid w:val="002F0224"/>
    <w:rsid w:val="002F1BDA"/>
    <w:rsid w:val="002F2287"/>
    <w:rsid w:val="002F240B"/>
    <w:rsid w:val="002F243C"/>
    <w:rsid w:val="002F24F3"/>
    <w:rsid w:val="002F2AEF"/>
    <w:rsid w:val="002F32F5"/>
    <w:rsid w:val="002F35A2"/>
    <w:rsid w:val="002F3E34"/>
    <w:rsid w:val="002F42D0"/>
    <w:rsid w:val="002F4EDB"/>
    <w:rsid w:val="002F5E36"/>
    <w:rsid w:val="002F7ABC"/>
    <w:rsid w:val="002F7E3B"/>
    <w:rsid w:val="003000C9"/>
    <w:rsid w:val="003002A5"/>
    <w:rsid w:val="00301A3F"/>
    <w:rsid w:val="00302108"/>
    <w:rsid w:val="003030A2"/>
    <w:rsid w:val="0030329D"/>
    <w:rsid w:val="00304582"/>
    <w:rsid w:val="00305E2C"/>
    <w:rsid w:val="003066FC"/>
    <w:rsid w:val="00306EC0"/>
    <w:rsid w:val="00307D7B"/>
    <w:rsid w:val="003107E3"/>
    <w:rsid w:val="00310C7C"/>
    <w:rsid w:val="00310E4F"/>
    <w:rsid w:val="00311346"/>
    <w:rsid w:val="0031199D"/>
    <w:rsid w:val="00314556"/>
    <w:rsid w:val="00315B85"/>
    <w:rsid w:val="00315F8B"/>
    <w:rsid w:val="00315FA2"/>
    <w:rsid w:val="00316C84"/>
    <w:rsid w:val="00316DA7"/>
    <w:rsid w:val="0031706F"/>
    <w:rsid w:val="00317218"/>
    <w:rsid w:val="003178C5"/>
    <w:rsid w:val="00320C39"/>
    <w:rsid w:val="00321169"/>
    <w:rsid w:val="00322400"/>
    <w:rsid w:val="00322BC5"/>
    <w:rsid w:val="00324158"/>
    <w:rsid w:val="003249EC"/>
    <w:rsid w:val="00324B87"/>
    <w:rsid w:val="00326C5A"/>
    <w:rsid w:val="00330829"/>
    <w:rsid w:val="00331F35"/>
    <w:rsid w:val="00333696"/>
    <w:rsid w:val="00334713"/>
    <w:rsid w:val="00334CC9"/>
    <w:rsid w:val="0033539A"/>
    <w:rsid w:val="00335E1D"/>
    <w:rsid w:val="003366D1"/>
    <w:rsid w:val="0033716E"/>
    <w:rsid w:val="00337321"/>
    <w:rsid w:val="00337EDE"/>
    <w:rsid w:val="00341419"/>
    <w:rsid w:val="003425BA"/>
    <w:rsid w:val="00342AFA"/>
    <w:rsid w:val="003454CB"/>
    <w:rsid w:val="00345564"/>
    <w:rsid w:val="003458BC"/>
    <w:rsid w:val="00345DFB"/>
    <w:rsid w:val="00346571"/>
    <w:rsid w:val="00346B70"/>
    <w:rsid w:val="00346CC0"/>
    <w:rsid w:val="003500C0"/>
    <w:rsid w:val="00351C76"/>
    <w:rsid w:val="003523CC"/>
    <w:rsid w:val="003529DA"/>
    <w:rsid w:val="00352B02"/>
    <w:rsid w:val="00352B16"/>
    <w:rsid w:val="00352E58"/>
    <w:rsid w:val="0035468A"/>
    <w:rsid w:val="00356AAD"/>
    <w:rsid w:val="0035770D"/>
    <w:rsid w:val="00360A26"/>
    <w:rsid w:val="00362151"/>
    <w:rsid w:val="00362698"/>
    <w:rsid w:val="00365517"/>
    <w:rsid w:val="003656C7"/>
    <w:rsid w:val="00365BE7"/>
    <w:rsid w:val="00371544"/>
    <w:rsid w:val="003722A5"/>
    <w:rsid w:val="003728F8"/>
    <w:rsid w:val="00372EF2"/>
    <w:rsid w:val="00373F6B"/>
    <w:rsid w:val="00374657"/>
    <w:rsid w:val="003749C1"/>
    <w:rsid w:val="00374C28"/>
    <w:rsid w:val="00374F48"/>
    <w:rsid w:val="00375F3A"/>
    <w:rsid w:val="00376414"/>
    <w:rsid w:val="00381E64"/>
    <w:rsid w:val="00385669"/>
    <w:rsid w:val="00387046"/>
    <w:rsid w:val="00387A94"/>
    <w:rsid w:val="00390574"/>
    <w:rsid w:val="00390DBB"/>
    <w:rsid w:val="0039107D"/>
    <w:rsid w:val="003917A7"/>
    <w:rsid w:val="00391847"/>
    <w:rsid w:val="00391BB2"/>
    <w:rsid w:val="00392098"/>
    <w:rsid w:val="003934DB"/>
    <w:rsid w:val="0039449F"/>
    <w:rsid w:val="003950E9"/>
    <w:rsid w:val="003954F6"/>
    <w:rsid w:val="00395EE1"/>
    <w:rsid w:val="003A067A"/>
    <w:rsid w:val="003A200F"/>
    <w:rsid w:val="003A2472"/>
    <w:rsid w:val="003A3129"/>
    <w:rsid w:val="003A47AF"/>
    <w:rsid w:val="003A69AA"/>
    <w:rsid w:val="003A7204"/>
    <w:rsid w:val="003A77D6"/>
    <w:rsid w:val="003B103D"/>
    <w:rsid w:val="003B17CC"/>
    <w:rsid w:val="003B1EA9"/>
    <w:rsid w:val="003B35CC"/>
    <w:rsid w:val="003B369C"/>
    <w:rsid w:val="003B3B64"/>
    <w:rsid w:val="003B4C1B"/>
    <w:rsid w:val="003B58D7"/>
    <w:rsid w:val="003B5E8E"/>
    <w:rsid w:val="003B67CC"/>
    <w:rsid w:val="003B711C"/>
    <w:rsid w:val="003C040C"/>
    <w:rsid w:val="003C05F6"/>
    <w:rsid w:val="003C0D44"/>
    <w:rsid w:val="003C11D0"/>
    <w:rsid w:val="003C21A6"/>
    <w:rsid w:val="003C34FB"/>
    <w:rsid w:val="003C5464"/>
    <w:rsid w:val="003C547D"/>
    <w:rsid w:val="003C7F93"/>
    <w:rsid w:val="003D099C"/>
    <w:rsid w:val="003D0DAB"/>
    <w:rsid w:val="003D10BB"/>
    <w:rsid w:val="003D190A"/>
    <w:rsid w:val="003D1BE0"/>
    <w:rsid w:val="003D2298"/>
    <w:rsid w:val="003D2F25"/>
    <w:rsid w:val="003D4A0A"/>
    <w:rsid w:val="003D5415"/>
    <w:rsid w:val="003D5F79"/>
    <w:rsid w:val="003D64D2"/>
    <w:rsid w:val="003D696F"/>
    <w:rsid w:val="003D6FB6"/>
    <w:rsid w:val="003E07A3"/>
    <w:rsid w:val="003E5489"/>
    <w:rsid w:val="003E60F0"/>
    <w:rsid w:val="003E62FA"/>
    <w:rsid w:val="003E66C4"/>
    <w:rsid w:val="003E6B42"/>
    <w:rsid w:val="003F01FD"/>
    <w:rsid w:val="003F0803"/>
    <w:rsid w:val="003F185E"/>
    <w:rsid w:val="003F281C"/>
    <w:rsid w:val="003F5B47"/>
    <w:rsid w:val="003F638D"/>
    <w:rsid w:val="003F64F8"/>
    <w:rsid w:val="003F6A17"/>
    <w:rsid w:val="003F6A29"/>
    <w:rsid w:val="003F75C4"/>
    <w:rsid w:val="0040023F"/>
    <w:rsid w:val="00401135"/>
    <w:rsid w:val="00404AC0"/>
    <w:rsid w:val="0040522C"/>
    <w:rsid w:val="004056E9"/>
    <w:rsid w:val="004058B6"/>
    <w:rsid w:val="00405905"/>
    <w:rsid w:val="00405A6B"/>
    <w:rsid w:val="00406769"/>
    <w:rsid w:val="00406C32"/>
    <w:rsid w:val="00407DE4"/>
    <w:rsid w:val="004101D9"/>
    <w:rsid w:val="00410749"/>
    <w:rsid w:val="00411B3F"/>
    <w:rsid w:val="0041219E"/>
    <w:rsid w:val="00413132"/>
    <w:rsid w:val="00413800"/>
    <w:rsid w:val="00414A6B"/>
    <w:rsid w:val="004170CC"/>
    <w:rsid w:val="00420FE0"/>
    <w:rsid w:val="0042185B"/>
    <w:rsid w:val="0042189E"/>
    <w:rsid w:val="00421969"/>
    <w:rsid w:val="00422A04"/>
    <w:rsid w:val="00422E53"/>
    <w:rsid w:val="0042399C"/>
    <w:rsid w:val="00423EB5"/>
    <w:rsid w:val="00424C2C"/>
    <w:rsid w:val="00425271"/>
    <w:rsid w:val="004265BA"/>
    <w:rsid w:val="00427917"/>
    <w:rsid w:val="00430307"/>
    <w:rsid w:val="00431B16"/>
    <w:rsid w:val="00431E5A"/>
    <w:rsid w:val="004331C1"/>
    <w:rsid w:val="00435D38"/>
    <w:rsid w:val="00437308"/>
    <w:rsid w:val="004400B9"/>
    <w:rsid w:val="0044077E"/>
    <w:rsid w:val="00440FB2"/>
    <w:rsid w:val="004412FC"/>
    <w:rsid w:val="004414BB"/>
    <w:rsid w:val="004416BB"/>
    <w:rsid w:val="00441997"/>
    <w:rsid w:val="004425EA"/>
    <w:rsid w:val="0044379B"/>
    <w:rsid w:val="0044476A"/>
    <w:rsid w:val="00444F40"/>
    <w:rsid w:val="00446389"/>
    <w:rsid w:val="004469F9"/>
    <w:rsid w:val="00446A55"/>
    <w:rsid w:val="00446B14"/>
    <w:rsid w:val="004502B4"/>
    <w:rsid w:val="0045140E"/>
    <w:rsid w:val="00451F3C"/>
    <w:rsid w:val="0045225F"/>
    <w:rsid w:val="0045372F"/>
    <w:rsid w:val="00454FA0"/>
    <w:rsid w:val="004557DC"/>
    <w:rsid w:val="0045678E"/>
    <w:rsid w:val="0045680F"/>
    <w:rsid w:val="0045760E"/>
    <w:rsid w:val="00460792"/>
    <w:rsid w:val="00461172"/>
    <w:rsid w:val="0046126B"/>
    <w:rsid w:val="00461CCE"/>
    <w:rsid w:val="0046217E"/>
    <w:rsid w:val="0046343D"/>
    <w:rsid w:val="00463C5C"/>
    <w:rsid w:val="00464BF2"/>
    <w:rsid w:val="004659FD"/>
    <w:rsid w:val="00466D84"/>
    <w:rsid w:val="004679AD"/>
    <w:rsid w:val="00467BA7"/>
    <w:rsid w:val="00471632"/>
    <w:rsid w:val="00471FC8"/>
    <w:rsid w:val="00472576"/>
    <w:rsid w:val="00472904"/>
    <w:rsid w:val="00472DB7"/>
    <w:rsid w:val="00472E54"/>
    <w:rsid w:val="00473432"/>
    <w:rsid w:val="004735CA"/>
    <w:rsid w:val="00475264"/>
    <w:rsid w:val="00475561"/>
    <w:rsid w:val="00476A98"/>
    <w:rsid w:val="004772DD"/>
    <w:rsid w:val="0047752B"/>
    <w:rsid w:val="00477E4B"/>
    <w:rsid w:val="00480391"/>
    <w:rsid w:val="004813A0"/>
    <w:rsid w:val="004819FD"/>
    <w:rsid w:val="00482018"/>
    <w:rsid w:val="0048230C"/>
    <w:rsid w:val="00483CB1"/>
    <w:rsid w:val="004858A3"/>
    <w:rsid w:val="00490A83"/>
    <w:rsid w:val="0049166F"/>
    <w:rsid w:val="0049480C"/>
    <w:rsid w:val="00496363"/>
    <w:rsid w:val="004A06BE"/>
    <w:rsid w:val="004A0D3C"/>
    <w:rsid w:val="004A1CE7"/>
    <w:rsid w:val="004A238E"/>
    <w:rsid w:val="004A263D"/>
    <w:rsid w:val="004A2B1F"/>
    <w:rsid w:val="004A3957"/>
    <w:rsid w:val="004A4675"/>
    <w:rsid w:val="004A4D19"/>
    <w:rsid w:val="004A4DC9"/>
    <w:rsid w:val="004A5A1D"/>
    <w:rsid w:val="004A5EAA"/>
    <w:rsid w:val="004A6E79"/>
    <w:rsid w:val="004B3954"/>
    <w:rsid w:val="004B4DFE"/>
    <w:rsid w:val="004B50BD"/>
    <w:rsid w:val="004C06FC"/>
    <w:rsid w:val="004C2BD3"/>
    <w:rsid w:val="004C3631"/>
    <w:rsid w:val="004C471E"/>
    <w:rsid w:val="004C48DE"/>
    <w:rsid w:val="004C5594"/>
    <w:rsid w:val="004C5FB7"/>
    <w:rsid w:val="004C704A"/>
    <w:rsid w:val="004C72BC"/>
    <w:rsid w:val="004C76B4"/>
    <w:rsid w:val="004C7A43"/>
    <w:rsid w:val="004D1030"/>
    <w:rsid w:val="004D1791"/>
    <w:rsid w:val="004D239C"/>
    <w:rsid w:val="004D27BE"/>
    <w:rsid w:val="004D2CFF"/>
    <w:rsid w:val="004D2E3D"/>
    <w:rsid w:val="004D38B9"/>
    <w:rsid w:val="004D3D57"/>
    <w:rsid w:val="004D4112"/>
    <w:rsid w:val="004D41F2"/>
    <w:rsid w:val="004D4336"/>
    <w:rsid w:val="004D4598"/>
    <w:rsid w:val="004D4C1E"/>
    <w:rsid w:val="004D52E6"/>
    <w:rsid w:val="004D59E7"/>
    <w:rsid w:val="004D5CDB"/>
    <w:rsid w:val="004E08AE"/>
    <w:rsid w:val="004E14EF"/>
    <w:rsid w:val="004E1953"/>
    <w:rsid w:val="004E239E"/>
    <w:rsid w:val="004E4300"/>
    <w:rsid w:val="004E451A"/>
    <w:rsid w:val="004E5079"/>
    <w:rsid w:val="004E6972"/>
    <w:rsid w:val="004E74E8"/>
    <w:rsid w:val="004F0D32"/>
    <w:rsid w:val="004F1842"/>
    <w:rsid w:val="004F1A92"/>
    <w:rsid w:val="004F1E2F"/>
    <w:rsid w:val="004F388C"/>
    <w:rsid w:val="004F3B2E"/>
    <w:rsid w:val="004F3E83"/>
    <w:rsid w:val="004F465B"/>
    <w:rsid w:val="004F5B08"/>
    <w:rsid w:val="004F5F10"/>
    <w:rsid w:val="004F76DA"/>
    <w:rsid w:val="00500719"/>
    <w:rsid w:val="00500F87"/>
    <w:rsid w:val="0050175B"/>
    <w:rsid w:val="00501F00"/>
    <w:rsid w:val="0050244B"/>
    <w:rsid w:val="005031A4"/>
    <w:rsid w:val="00503C3F"/>
    <w:rsid w:val="00504436"/>
    <w:rsid w:val="00504D3C"/>
    <w:rsid w:val="005065E9"/>
    <w:rsid w:val="00507BC1"/>
    <w:rsid w:val="00511732"/>
    <w:rsid w:val="00511CC1"/>
    <w:rsid w:val="00511D59"/>
    <w:rsid w:val="00512079"/>
    <w:rsid w:val="00512F1E"/>
    <w:rsid w:val="00514778"/>
    <w:rsid w:val="00514DA3"/>
    <w:rsid w:val="00515CF0"/>
    <w:rsid w:val="00516A87"/>
    <w:rsid w:val="00516FCE"/>
    <w:rsid w:val="005171D3"/>
    <w:rsid w:val="00517A8E"/>
    <w:rsid w:val="005208EA"/>
    <w:rsid w:val="00520C1D"/>
    <w:rsid w:val="00521376"/>
    <w:rsid w:val="00521BA6"/>
    <w:rsid w:val="0052499B"/>
    <w:rsid w:val="00524BB4"/>
    <w:rsid w:val="00525161"/>
    <w:rsid w:val="0052540E"/>
    <w:rsid w:val="00525779"/>
    <w:rsid w:val="00525CA7"/>
    <w:rsid w:val="00525DDE"/>
    <w:rsid w:val="005265F0"/>
    <w:rsid w:val="00526CEE"/>
    <w:rsid w:val="00530C1A"/>
    <w:rsid w:val="00531D18"/>
    <w:rsid w:val="0053256D"/>
    <w:rsid w:val="00532EAE"/>
    <w:rsid w:val="005330BE"/>
    <w:rsid w:val="00533D87"/>
    <w:rsid w:val="00534113"/>
    <w:rsid w:val="005347B2"/>
    <w:rsid w:val="005351CF"/>
    <w:rsid w:val="0053567A"/>
    <w:rsid w:val="005359EB"/>
    <w:rsid w:val="00535ABD"/>
    <w:rsid w:val="00536A28"/>
    <w:rsid w:val="00537100"/>
    <w:rsid w:val="005408C2"/>
    <w:rsid w:val="00541989"/>
    <w:rsid w:val="005423FA"/>
    <w:rsid w:val="005426CE"/>
    <w:rsid w:val="00542C87"/>
    <w:rsid w:val="005433D3"/>
    <w:rsid w:val="00543AC5"/>
    <w:rsid w:val="00544362"/>
    <w:rsid w:val="005447C0"/>
    <w:rsid w:val="00544C76"/>
    <w:rsid w:val="00545FF7"/>
    <w:rsid w:val="0054616E"/>
    <w:rsid w:val="00546443"/>
    <w:rsid w:val="00547B37"/>
    <w:rsid w:val="00550441"/>
    <w:rsid w:val="00550474"/>
    <w:rsid w:val="005507ED"/>
    <w:rsid w:val="00550C38"/>
    <w:rsid w:val="005537C2"/>
    <w:rsid w:val="00553C72"/>
    <w:rsid w:val="00554D9A"/>
    <w:rsid w:val="00555693"/>
    <w:rsid w:val="00556F41"/>
    <w:rsid w:val="0055716F"/>
    <w:rsid w:val="0056129F"/>
    <w:rsid w:val="0056329B"/>
    <w:rsid w:val="00563EB3"/>
    <w:rsid w:val="005646B5"/>
    <w:rsid w:val="005646FD"/>
    <w:rsid w:val="00564C5E"/>
    <w:rsid w:val="00564EDE"/>
    <w:rsid w:val="00564FDE"/>
    <w:rsid w:val="005663CD"/>
    <w:rsid w:val="00566838"/>
    <w:rsid w:val="0057006D"/>
    <w:rsid w:val="005704A2"/>
    <w:rsid w:val="00570568"/>
    <w:rsid w:val="005713CF"/>
    <w:rsid w:val="00571A37"/>
    <w:rsid w:val="00571F46"/>
    <w:rsid w:val="00572182"/>
    <w:rsid w:val="00572793"/>
    <w:rsid w:val="00572819"/>
    <w:rsid w:val="00572B63"/>
    <w:rsid w:val="005734C5"/>
    <w:rsid w:val="00574E6E"/>
    <w:rsid w:val="00574E8D"/>
    <w:rsid w:val="005757D9"/>
    <w:rsid w:val="00575862"/>
    <w:rsid w:val="00576950"/>
    <w:rsid w:val="0058015F"/>
    <w:rsid w:val="00580292"/>
    <w:rsid w:val="00580D35"/>
    <w:rsid w:val="005825D5"/>
    <w:rsid w:val="0058301C"/>
    <w:rsid w:val="005842F1"/>
    <w:rsid w:val="005856DD"/>
    <w:rsid w:val="00586DCF"/>
    <w:rsid w:val="005874B9"/>
    <w:rsid w:val="0058790A"/>
    <w:rsid w:val="00590D15"/>
    <w:rsid w:val="0059499D"/>
    <w:rsid w:val="0059774B"/>
    <w:rsid w:val="005A12FA"/>
    <w:rsid w:val="005A16A1"/>
    <w:rsid w:val="005A16C2"/>
    <w:rsid w:val="005A204C"/>
    <w:rsid w:val="005A3195"/>
    <w:rsid w:val="005A49FF"/>
    <w:rsid w:val="005A58C1"/>
    <w:rsid w:val="005A5974"/>
    <w:rsid w:val="005A6557"/>
    <w:rsid w:val="005A6CE6"/>
    <w:rsid w:val="005A6E83"/>
    <w:rsid w:val="005B14E9"/>
    <w:rsid w:val="005B174A"/>
    <w:rsid w:val="005B2821"/>
    <w:rsid w:val="005B2D35"/>
    <w:rsid w:val="005B367A"/>
    <w:rsid w:val="005B3E97"/>
    <w:rsid w:val="005B4A07"/>
    <w:rsid w:val="005B5053"/>
    <w:rsid w:val="005B670A"/>
    <w:rsid w:val="005B75EB"/>
    <w:rsid w:val="005B769A"/>
    <w:rsid w:val="005C0C09"/>
    <w:rsid w:val="005C14F8"/>
    <w:rsid w:val="005C1CDC"/>
    <w:rsid w:val="005C3825"/>
    <w:rsid w:val="005C491E"/>
    <w:rsid w:val="005C5226"/>
    <w:rsid w:val="005C55AB"/>
    <w:rsid w:val="005C59FD"/>
    <w:rsid w:val="005C5A3E"/>
    <w:rsid w:val="005C607A"/>
    <w:rsid w:val="005C6128"/>
    <w:rsid w:val="005C62E6"/>
    <w:rsid w:val="005C76E5"/>
    <w:rsid w:val="005D0BA0"/>
    <w:rsid w:val="005D359D"/>
    <w:rsid w:val="005D4519"/>
    <w:rsid w:val="005D48E0"/>
    <w:rsid w:val="005D634C"/>
    <w:rsid w:val="005D77C0"/>
    <w:rsid w:val="005E2ACF"/>
    <w:rsid w:val="005E3812"/>
    <w:rsid w:val="005E4920"/>
    <w:rsid w:val="005E4BD2"/>
    <w:rsid w:val="005E5179"/>
    <w:rsid w:val="005E5746"/>
    <w:rsid w:val="005E59DE"/>
    <w:rsid w:val="005E617C"/>
    <w:rsid w:val="005E68A6"/>
    <w:rsid w:val="005E6C7F"/>
    <w:rsid w:val="005E6CBA"/>
    <w:rsid w:val="005E7E56"/>
    <w:rsid w:val="005F21AD"/>
    <w:rsid w:val="005F55BF"/>
    <w:rsid w:val="005F5905"/>
    <w:rsid w:val="005F669D"/>
    <w:rsid w:val="005F6AA6"/>
    <w:rsid w:val="005F720E"/>
    <w:rsid w:val="005F74CF"/>
    <w:rsid w:val="005F7591"/>
    <w:rsid w:val="00601120"/>
    <w:rsid w:val="006014BF"/>
    <w:rsid w:val="00602253"/>
    <w:rsid w:val="006023EB"/>
    <w:rsid w:val="00602A62"/>
    <w:rsid w:val="00602DBC"/>
    <w:rsid w:val="00602FE3"/>
    <w:rsid w:val="00603A69"/>
    <w:rsid w:val="00603BA0"/>
    <w:rsid w:val="00603C0B"/>
    <w:rsid w:val="00605448"/>
    <w:rsid w:val="006056C2"/>
    <w:rsid w:val="00606513"/>
    <w:rsid w:val="00606718"/>
    <w:rsid w:val="006067AA"/>
    <w:rsid w:val="00607B15"/>
    <w:rsid w:val="006101E4"/>
    <w:rsid w:val="00610798"/>
    <w:rsid w:val="00612B0B"/>
    <w:rsid w:val="00612EFC"/>
    <w:rsid w:val="0061306C"/>
    <w:rsid w:val="0061611A"/>
    <w:rsid w:val="006166F6"/>
    <w:rsid w:val="00617092"/>
    <w:rsid w:val="006179A0"/>
    <w:rsid w:val="00621795"/>
    <w:rsid w:val="006225FC"/>
    <w:rsid w:val="00624625"/>
    <w:rsid w:val="00624EFD"/>
    <w:rsid w:val="006253A8"/>
    <w:rsid w:val="0062604C"/>
    <w:rsid w:val="006260EC"/>
    <w:rsid w:val="00626676"/>
    <w:rsid w:val="00626BBC"/>
    <w:rsid w:val="00627665"/>
    <w:rsid w:val="006277D0"/>
    <w:rsid w:val="00630142"/>
    <w:rsid w:val="006306EE"/>
    <w:rsid w:val="00631989"/>
    <w:rsid w:val="00631D8B"/>
    <w:rsid w:val="006326B8"/>
    <w:rsid w:val="006345BB"/>
    <w:rsid w:val="006355D2"/>
    <w:rsid w:val="006359B4"/>
    <w:rsid w:val="006375A3"/>
    <w:rsid w:val="00637775"/>
    <w:rsid w:val="0063779C"/>
    <w:rsid w:val="00637DD5"/>
    <w:rsid w:val="00637E96"/>
    <w:rsid w:val="00640AA9"/>
    <w:rsid w:val="00641066"/>
    <w:rsid w:val="006413AB"/>
    <w:rsid w:val="00643027"/>
    <w:rsid w:val="00643896"/>
    <w:rsid w:val="006439BA"/>
    <w:rsid w:val="0064463C"/>
    <w:rsid w:val="00646251"/>
    <w:rsid w:val="006463F5"/>
    <w:rsid w:val="00647784"/>
    <w:rsid w:val="0064788E"/>
    <w:rsid w:val="006510FD"/>
    <w:rsid w:val="0065337F"/>
    <w:rsid w:val="0065374B"/>
    <w:rsid w:val="006539AA"/>
    <w:rsid w:val="00653A48"/>
    <w:rsid w:val="006546B9"/>
    <w:rsid w:val="00654889"/>
    <w:rsid w:val="00655233"/>
    <w:rsid w:val="006557C0"/>
    <w:rsid w:val="00655BDF"/>
    <w:rsid w:val="00655E56"/>
    <w:rsid w:val="00655EDE"/>
    <w:rsid w:val="00656D0D"/>
    <w:rsid w:val="00657679"/>
    <w:rsid w:val="00657A9F"/>
    <w:rsid w:val="00660478"/>
    <w:rsid w:val="00660EE4"/>
    <w:rsid w:val="006613F1"/>
    <w:rsid w:val="00661790"/>
    <w:rsid w:val="00663E77"/>
    <w:rsid w:val="00664A80"/>
    <w:rsid w:val="00665D37"/>
    <w:rsid w:val="00665EE5"/>
    <w:rsid w:val="00666441"/>
    <w:rsid w:val="00666521"/>
    <w:rsid w:val="006667E4"/>
    <w:rsid w:val="00666CD8"/>
    <w:rsid w:val="00670A92"/>
    <w:rsid w:val="00674690"/>
    <w:rsid w:val="00674CEB"/>
    <w:rsid w:val="00677715"/>
    <w:rsid w:val="006819FC"/>
    <w:rsid w:val="00682D94"/>
    <w:rsid w:val="00684CBB"/>
    <w:rsid w:val="0068592C"/>
    <w:rsid w:val="006903D0"/>
    <w:rsid w:val="00690CE9"/>
    <w:rsid w:val="00691019"/>
    <w:rsid w:val="00692135"/>
    <w:rsid w:val="00692724"/>
    <w:rsid w:val="00692AAF"/>
    <w:rsid w:val="00692BB9"/>
    <w:rsid w:val="00693042"/>
    <w:rsid w:val="00693EDA"/>
    <w:rsid w:val="00693F3F"/>
    <w:rsid w:val="00694A91"/>
    <w:rsid w:val="00695EBA"/>
    <w:rsid w:val="00696CCB"/>
    <w:rsid w:val="00697B6A"/>
    <w:rsid w:val="006A0E78"/>
    <w:rsid w:val="006A25B2"/>
    <w:rsid w:val="006A49BA"/>
    <w:rsid w:val="006A57CA"/>
    <w:rsid w:val="006A69F6"/>
    <w:rsid w:val="006A6EEA"/>
    <w:rsid w:val="006A73FA"/>
    <w:rsid w:val="006A74BA"/>
    <w:rsid w:val="006A770C"/>
    <w:rsid w:val="006A7BC7"/>
    <w:rsid w:val="006B0098"/>
    <w:rsid w:val="006B2D7C"/>
    <w:rsid w:val="006B2EB9"/>
    <w:rsid w:val="006B2F48"/>
    <w:rsid w:val="006B3604"/>
    <w:rsid w:val="006B3CAE"/>
    <w:rsid w:val="006B566D"/>
    <w:rsid w:val="006B6428"/>
    <w:rsid w:val="006B6EEA"/>
    <w:rsid w:val="006B756A"/>
    <w:rsid w:val="006B7640"/>
    <w:rsid w:val="006C164F"/>
    <w:rsid w:val="006C2D9D"/>
    <w:rsid w:val="006C2DB8"/>
    <w:rsid w:val="006C2EBD"/>
    <w:rsid w:val="006C4DAF"/>
    <w:rsid w:val="006C5E1D"/>
    <w:rsid w:val="006C6B00"/>
    <w:rsid w:val="006C7141"/>
    <w:rsid w:val="006C7985"/>
    <w:rsid w:val="006D1486"/>
    <w:rsid w:val="006D2F4C"/>
    <w:rsid w:val="006D3330"/>
    <w:rsid w:val="006D3A1C"/>
    <w:rsid w:val="006D3FA6"/>
    <w:rsid w:val="006D514D"/>
    <w:rsid w:val="006D6BBD"/>
    <w:rsid w:val="006D6F8E"/>
    <w:rsid w:val="006D7CC9"/>
    <w:rsid w:val="006E0762"/>
    <w:rsid w:val="006E10DE"/>
    <w:rsid w:val="006E1206"/>
    <w:rsid w:val="006E13B7"/>
    <w:rsid w:val="006E2538"/>
    <w:rsid w:val="006E3582"/>
    <w:rsid w:val="006E69ED"/>
    <w:rsid w:val="006E73BC"/>
    <w:rsid w:val="006E7DBE"/>
    <w:rsid w:val="006E7F4D"/>
    <w:rsid w:val="006F169A"/>
    <w:rsid w:val="006F364F"/>
    <w:rsid w:val="006F4E09"/>
    <w:rsid w:val="006F552B"/>
    <w:rsid w:val="006F5884"/>
    <w:rsid w:val="006F6333"/>
    <w:rsid w:val="006F6418"/>
    <w:rsid w:val="006F6B74"/>
    <w:rsid w:val="0070150B"/>
    <w:rsid w:val="00703073"/>
    <w:rsid w:val="0070482F"/>
    <w:rsid w:val="0070487F"/>
    <w:rsid w:val="00704E5C"/>
    <w:rsid w:val="00705389"/>
    <w:rsid w:val="00706650"/>
    <w:rsid w:val="007073E4"/>
    <w:rsid w:val="00707889"/>
    <w:rsid w:val="007100FD"/>
    <w:rsid w:val="0071026F"/>
    <w:rsid w:val="007116DF"/>
    <w:rsid w:val="0071238A"/>
    <w:rsid w:val="00712B85"/>
    <w:rsid w:val="00713CDA"/>
    <w:rsid w:val="00714245"/>
    <w:rsid w:val="007158E0"/>
    <w:rsid w:val="0071652B"/>
    <w:rsid w:val="00717227"/>
    <w:rsid w:val="007216D1"/>
    <w:rsid w:val="00721CCA"/>
    <w:rsid w:val="00721DE2"/>
    <w:rsid w:val="007224D3"/>
    <w:rsid w:val="007224FD"/>
    <w:rsid w:val="00722DE5"/>
    <w:rsid w:val="0072466C"/>
    <w:rsid w:val="00725492"/>
    <w:rsid w:val="007270D6"/>
    <w:rsid w:val="00727248"/>
    <w:rsid w:val="00727F57"/>
    <w:rsid w:val="00733E60"/>
    <w:rsid w:val="00733FDD"/>
    <w:rsid w:val="007353A3"/>
    <w:rsid w:val="00735A48"/>
    <w:rsid w:val="00735D7D"/>
    <w:rsid w:val="00736468"/>
    <w:rsid w:val="0073695B"/>
    <w:rsid w:val="007371CD"/>
    <w:rsid w:val="00741097"/>
    <w:rsid w:val="00743A72"/>
    <w:rsid w:val="007448C5"/>
    <w:rsid w:val="007450EA"/>
    <w:rsid w:val="007458E8"/>
    <w:rsid w:val="0074608C"/>
    <w:rsid w:val="007462EB"/>
    <w:rsid w:val="007478A8"/>
    <w:rsid w:val="0074793D"/>
    <w:rsid w:val="0075032E"/>
    <w:rsid w:val="00750630"/>
    <w:rsid w:val="007507C8"/>
    <w:rsid w:val="00750E48"/>
    <w:rsid w:val="00751ABF"/>
    <w:rsid w:val="00751E8F"/>
    <w:rsid w:val="00753860"/>
    <w:rsid w:val="00754682"/>
    <w:rsid w:val="00754A83"/>
    <w:rsid w:val="0075535B"/>
    <w:rsid w:val="0075579B"/>
    <w:rsid w:val="0075708C"/>
    <w:rsid w:val="00760338"/>
    <w:rsid w:val="007604F0"/>
    <w:rsid w:val="00760DF1"/>
    <w:rsid w:val="00761213"/>
    <w:rsid w:val="007613F3"/>
    <w:rsid w:val="0076155A"/>
    <w:rsid w:val="00761AC7"/>
    <w:rsid w:val="00763E71"/>
    <w:rsid w:val="007645EE"/>
    <w:rsid w:val="00764804"/>
    <w:rsid w:val="00764E06"/>
    <w:rsid w:val="00765C32"/>
    <w:rsid w:val="007675ED"/>
    <w:rsid w:val="00767928"/>
    <w:rsid w:val="00770318"/>
    <w:rsid w:val="00772264"/>
    <w:rsid w:val="00772824"/>
    <w:rsid w:val="0077416D"/>
    <w:rsid w:val="00774AB1"/>
    <w:rsid w:val="00777174"/>
    <w:rsid w:val="00780165"/>
    <w:rsid w:val="007804D7"/>
    <w:rsid w:val="00780F02"/>
    <w:rsid w:val="00781C54"/>
    <w:rsid w:val="00783565"/>
    <w:rsid w:val="00785278"/>
    <w:rsid w:val="007872B8"/>
    <w:rsid w:val="007876AC"/>
    <w:rsid w:val="0078789A"/>
    <w:rsid w:val="00787E11"/>
    <w:rsid w:val="00792FA6"/>
    <w:rsid w:val="0079446A"/>
    <w:rsid w:val="007964E6"/>
    <w:rsid w:val="0079758F"/>
    <w:rsid w:val="007A0771"/>
    <w:rsid w:val="007A2838"/>
    <w:rsid w:val="007A2C7C"/>
    <w:rsid w:val="007A42A1"/>
    <w:rsid w:val="007A5013"/>
    <w:rsid w:val="007A5046"/>
    <w:rsid w:val="007A5100"/>
    <w:rsid w:val="007A5C98"/>
    <w:rsid w:val="007A6412"/>
    <w:rsid w:val="007A64A3"/>
    <w:rsid w:val="007A6A93"/>
    <w:rsid w:val="007B033E"/>
    <w:rsid w:val="007B2C59"/>
    <w:rsid w:val="007B38E1"/>
    <w:rsid w:val="007B3B60"/>
    <w:rsid w:val="007B4039"/>
    <w:rsid w:val="007B4376"/>
    <w:rsid w:val="007B6C3A"/>
    <w:rsid w:val="007B72B6"/>
    <w:rsid w:val="007C066E"/>
    <w:rsid w:val="007C0CB2"/>
    <w:rsid w:val="007C1281"/>
    <w:rsid w:val="007C1853"/>
    <w:rsid w:val="007C197C"/>
    <w:rsid w:val="007C2B53"/>
    <w:rsid w:val="007C2CE1"/>
    <w:rsid w:val="007C2D99"/>
    <w:rsid w:val="007C53F7"/>
    <w:rsid w:val="007C6E2F"/>
    <w:rsid w:val="007C7ADA"/>
    <w:rsid w:val="007D0E98"/>
    <w:rsid w:val="007D2020"/>
    <w:rsid w:val="007D31A3"/>
    <w:rsid w:val="007D4536"/>
    <w:rsid w:val="007D4C6F"/>
    <w:rsid w:val="007D6271"/>
    <w:rsid w:val="007D63ED"/>
    <w:rsid w:val="007D6C56"/>
    <w:rsid w:val="007D7D65"/>
    <w:rsid w:val="007E1178"/>
    <w:rsid w:val="007E1E73"/>
    <w:rsid w:val="007E300D"/>
    <w:rsid w:val="007E448E"/>
    <w:rsid w:val="007E4530"/>
    <w:rsid w:val="007E5C7A"/>
    <w:rsid w:val="007E62D8"/>
    <w:rsid w:val="007E6748"/>
    <w:rsid w:val="007E6922"/>
    <w:rsid w:val="007E6A45"/>
    <w:rsid w:val="007F0052"/>
    <w:rsid w:val="007F0912"/>
    <w:rsid w:val="007F1999"/>
    <w:rsid w:val="007F4283"/>
    <w:rsid w:val="007F48A8"/>
    <w:rsid w:val="007F6485"/>
    <w:rsid w:val="0080032A"/>
    <w:rsid w:val="008009E9"/>
    <w:rsid w:val="00800B54"/>
    <w:rsid w:val="00801578"/>
    <w:rsid w:val="0080161E"/>
    <w:rsid w:val="00801C9E"/>
    <w:rsid w:val="00801E39"/>
    <w:rsid w:val="008025FB"/>
    <w:rsid w:val="0080318D"/>
    <w:rsid w:val="00807574"/>
    <w:rsid w:val="0081000A"/>
    <w:rsid w:val="00810C09"/>
    <w:rsid w:val="00810D86"/>
    <w:rsid w:val="008121DE"/>
    <w:rsid w:val="008133C3"/>
    <w:rsid w:val="00813464"/>
    <w:rsid w:val="00814B5C"/>
    <w:rsid w:val="008162EB"/>
    <w:rsid w:val="008179CB"/>
    <w:rsid w:val="00821031"/>
    <w:rsid w:val="00822399"/>
    <w:rsid w:val="00822EF3"/>
    <w:rsid w:val="0082330F"/>
    <w:rsid w:val="0083009B"/>
    <w:rsid w:val="0083038E"/>
    <w:rsid w:val="0083072F"/>
    <w:rsid w:val="008313E6"/>
    <w:rsid w:val="00831C37"/>
    <w:rsid w:val="00831D71"/>
    <w:rsid w:val="00832293"/>
    <w:rsid w:val="00832821"/>
    <w:rsid w:val="0083415E"/>
    <w:rsid w:val="00834943"/>
    <w:rsid w:val="008350FA"/>
    <w:rsid w:val="00835134"/>
    <w:rsid w:val="00835406"/>
    <w:rsid w:val="008363E9"/>
    <w:rsid w:val="008365D5"/>
    <w:rsid w:val="0083690F"/>
    <w:rsid w:val="00836A38"/>
    <w:rsid w:val="00836AD6"/>
    <w:rsid w:val="00836E2D"/>
    <w:rsid w:val="00837796"/>
    <w:rsid w:val="00837ABC"/>
    <w:rsid w:val="00837EBE"/>
    <w:rsid w:val="00840326"/>
    <w:rsid w:val="0084092E"/>
    <w:rsid w:val="00843F1B"/>
    <w:rsid w:val="008446BE"/>
    <w:rsid w:val="008463D4"/>
    <w:rsid w:val="00846733"/>
    <w:rsid w:val="00846E1C"/>
    <w:rsid w:val="00846FEB"/>
    <w:rsid w:val="00847624"/>
    <w:rsid w:val="00851FFE"/>
    <w:rsid w:val="00852605"/>
    <w:rsid w:val="00852740"/>
    <w:rsid w:val="00853CB0"/>
    <w:rsid w:val="00854967"/>
    <w:rsid w:val="00855924"/>
    <w:rsid w:val="00856829"/>
    <w:rsid w:val="00857388"/>
    <w:rsid w:val="00857457"/>
    <w:rsid w:val="008613EA"/>
    <w:rsid w:val="00861952"/>
    <w:rsid w:val="00861ED3"/>
    <w:rsid w:val="0086208A"/>
    <w:rsid w:val="00862096"/>
    <w:rsid w:val="00863106"/>
    <w:rsid w:val="0086319F"/>
    <w:rsid w:val="00863678"/>
    <w:rsid w:val="00863683"/>
    <w:rsid w:val="0086423D"/>
    <w:rsid w:val="00864EAE"/>
    <w:rsid w:val="00865F0A"/>
    <w:rsid w:val="00866158"/>
    <w:rsid w:val="00867550"/>
    <w:rsid w:val="008676E5"/>
    <w:rsid w:val="00870544"/>
    <w:rsid w:val="00871561"/>
    <w:rsid w:val="0087169E"/>
    <w:rsid w:val="00871AF2"/>
    <w:rsid w:val="00871E6A"/>
    <w:rsid w:val="00871FD0"/>
    <w:rsid w:val="00872674"/>
    <w:rsid w:val="00873B90"/>
    <w:rsid w:val="008758C1"/>
    <w:rsid w:val="00876944"/>
    <w:rsid w:val="008770F7"/>
    <w:rsid w:val="008803F4"/>
    <w:rsid w:val="00883BDF"/>
    <w:rsid w:val="00884180"/>
    <w:rsid w:val="00884415"/>
    <w:rsid w:val="00884731"/>
    <w:rsid w:val="00884836"/>
    <w:rsid w:val="00884839"/>
    <w:rsid w:val="0088486B"/>
    <w:rsid w:val="00884C63"/>
    <w:rsid w:val="00885C73"/>
    <w:rsid w:val="0089086B"/>
    <w:rsid w:val="00891278"/>
    <w:rsid w:val="00892DA0"/>
    <w:rsid w:val="00893CA5"/>
    <w:rsid w:val="00893F01"/>
    <w:rsid w:val="008942E9"/>
    <w:rsid w:val="00894750"/>
    <w:rsid w:val="008948D6"/>
    <w:rsid w:val="00894DED"/>
    <w:rsid w:val="00895468"/>
    <w:rsid w:val="00896BBB"/>
    <w:rsid w:val="00896C07"/>
    <w:rsid w:val="00897A98"/>
    <w:rsid w:val="00897C89"/>
    <w:rsid w:val="008A20B7"/>
    <w:rsid w:val="008A2C26"/>
    <w:rsid w:val="008A4F0A"/>
    <w:rsid w:val="008A5565"/>
    <w:rsid w:val="008A579A"/>
    <w:rsid w:val="008A6039"/>
    <w:rsid w:val="008A7AEE"/>
    <w:rsid w:val="008B0F0F"/>
    <w:rsid w:val="008B375C"/>
    <w:rsid w:val="008B45A2"/>
    <w:rsid w:val="008B49D7"/>
    <w:rsid w:val="008B5460"/>
    <w:rsid w:val="008B62EC"/>
    <w:rsid w:val="008B78DF"/>
    <w:rsid w:val="008C0100"/>
    <w:rsid w:val="008C051F"/>
    <w:rsid w:val="008C124D"/>
    <w:rsid w:val="008C1896"/>
    <w:rsid w:val="008C3CBD"/>
    <w:rsid w:val="008C413F"/>
    <w:rsid w:val="008C46CD"/>
    <w:rsid w:val="008C59BB"/>
    <w:rsid w:val="008D07F2"/>
    <w:rsid w:val="008D0C5E"/>
    <w:rsid w:val="008D14E4"/>
    <w:rsid w:val="008D1F93"/>
    <w:rsid w:val="008D41A2"/>
    <w:rsid w:val="008D4577"/>
    <w:rsid w:val="008D5443"/>
    <w:rsid w:val="008D573D"/>
    <w:rsid w:val="008D6183"/>
    <w:rsid w:val="008D61B2"/>
    <w:rsid w:val="008D61CE"/>
    <w:rsid w:val="008D6D3E"/>
    <w:rsid w:val="008D7578"/>
    <w:rsid w:val="008E0124"/>
    <w:rsid w:val="008E0687"/>
    <w:rsid w:val="008E149D"/>
    <w:rsid w:val="008E2812"/>
    <w:rsid w:val="008E3058"/>
    <w:rsid w:val="008E3318"/>
    <w:rsid w:val="008E359E"/>
    <w:rsid w:val="008E4214"/>
    <w:rsid w:val="008E47A5"/>
    <w:rsid w:val="008E61A9"/>
    <w:rsid w:val="008E6EB4"/>
    <w:rsid w:val="008E74D9"/>
    <w:rsid w:val="008F065F"/>
    <w:rsid w:val="008F1650"/>
    <w:rsid w:val="008F2AE4"/>
    <w:rsid w:val="008F34FE"/>
    <w:rsid w:val="008F3728"/>
    <w:rsid w:val="008F5677"/>
    <w:rsid w:val="008F6B1F"/>
    <w:rsid w:val="008F73CF"/>
    <w:rsid w:val="009024F0"/>
    <w:rsid w:val="00902F19"/>
    <w:rsid w:val="00904589"/>
    <w:rsid w:val="0090481A"/>
    <w:rsid w:val="009069C8"/>
    <w:rsid w:val="00907A91"/>
    <w:rsid w:val="009100A5"/>
    <w:rsid w:val="00910638"/>
    <w:rsid w:val="0091068E"/>
    <w:rsid w:val="00910BCC"/>
    <w:rsid w:val="00910EE4"/>
    <w:rsid w:val="00913B27"/>
    <w:rsid w:val="00913C6F"/>
    <w:rsid w:val="00914268"/>
    <w:rsid w:val="009146CC"/>
    <w:rsid w:val="009155BD"/>
    <w:rsid w:val="0091571C"/>
    <w:rsid w:val="00915B51"/>
    <w:rsid w:val="00915D2D"/>
    <w:rsid w:val="00917D27"/>
    <w:rsid w:val="009221D6"/>
    <w:rsid w:val="00922D57"/>
    <w:rsid w:val="00924D6C"/>
    <w:rsid w:val="009261E4"/>
    <w:rsid w:val="009278D2"/>
    <w:rsid w:val="00930079"/>
    <w:rsid w:val="00931F1D"/>
    <w:rsid w:val="00933026"/>
    <w:rsid w:val="00933186"/>
    <w:rsid w:val="00933F18"/>
    <w:rsid w:val="00933F20"/>
    <w:rsid w:val="0093466B"/>
    <w:rsid w:val="00934A5A"/>
    <w:rsid w:val="0094250A"/>
    <w:rsid w:val="009434B1"/>
    <w:rsid w:val="009436ED"/>
    <w:rsid w:val="00943ADB"/>
    <w:rsid w:val="0094576B"/>
    <w:rsid w:val="009469F1"/>
    <w:rsid w:val="0094709E"/>
    <w:rsid w:val="0094760E"/>
    <w:rsid w:val="009508DD"/>
    <w:rsid w:val="00952545"/>
    <w:rsid w:val="00954131"/>
    <w:rsid w:val="00954B74"/>
    <w:rsid w:val="00955372"/>
    <w:rsid w:val="00955A8A"/>
    <w:rsid w:val="009565D2"/>
    <w:rsid w:val="00956964"/>
    <w:rsid w:val="009571BC"/>
    <w:rsid w:val="00960191"/>
    <w:rsid w:val="00960464"/>
    <w:rsid w:val="00960C23"/>
    <w:rsid w:val="009612E6"/>
    <w:rsid w:val="00963268"/>
    <w:rsid w:val="0096335D"/>
    <w:rsid w:val="0096450E"/>
    <w:rsid w:val="009669A8"/>
    <w:rsid w:val="009673D8"/>
    <w:rsid w:val="0097252F"/>
    <w:rsid w:val="009725A5"/>
    <w:rsid w:val="00974B60"/>
    <w:rsid w:val="0097648B"/>
    <w:rsid w:val="00976979"/>
    <w:rsid w:val="00976A74"/>
    <w:rsid w:val="00980A44"/>
    <w:rsid w:val="00980D34"/>
    <w:rsid w:val="00981731"/>
    <w:rsid w:val="00983201"/>
    <w:rsid w:val="00984657"/>
    <w:rsid w:val="00985834"/>
    <w:rsid w:val="00986183"/>
    <w:rsid w:val="009862C5"/>
    <w:rsid w:val="00986DCE"/>
    <w:rsid w:val="00987AF3"/>
    <w:rsid w:val="00987F84"/>
    <w:rsid w:val="009903CE"/>
    <w:rsid w:val="00990F8F"/>
    <w:rsid w:val="009915EE"/>
    <w:rsid w:val="00991B32"/>
    <w:rsid w:val="00991CD9"/>
    <w:rsid w:val="0099394B"/>
    <w:rsid w:val="00993F99"/>
    <w:rsid w:val="009944F5"/>
    <w:rsid w:val="00994855"/>
    <w:rsid w:val="00997A9B"/>
    <w:rsid w:val="00997C27"/>
    <w:rsid w:val="009A0EE1"/>
    <w:rsid w:val="009A231E"/>
    <w:rsid w:val="009A23F9"/>
    <w:rsid w:val="009A3006"/>
    <w:rsid w:val="009A3950"/>
    <w:rsid w:val="009A39DF"/>
    <w:rsid w:val="009A4464"/>
    <w:rsid w:val="009A6D7D"/>
    <w:rsid w:val="009A7282"/>
    <w:rsid w:val="009A74C4"/>
    <w:rsid w:val="009A7C42"/>
    <w:rsid w:val="009A7EBB"/>
    <w:rsid w:val="009B1464"/>
    <w:rsid w:val="009B261D"/>
    <w:rsid w:val="009B2BBA"/>
    <w:rsid w:val="009B3443"/>
    <w:rsid w:val="009B5651"/>
    <w:rsid w:val="009B5A88"/>
    <w:rsid w:val="009B6AE6"/>
    <w:rsid w:val="009B7066"/>
    <w:rsid w:val="009B7346"/>
    <w:rsid w:val="009C06A6"/>
    <w:rsid w:val="009C0D2D"/>
    <w:rsid w:val="009C1430"/>
    <w:rsid w:val="009C1A6C"/>
    <w:rsid w:val="009C21BE"/>
    <w:rsid w:val="009C2B13"/>
    <w:rsid w:val="009C3252"/>
    <w:rsid w:val="009C33F7"/>
    <w:rsid w:val="009C3BF7"/>
    <w:rsid w:val="009C5E7D"/>
    <w:rsid w:val="009C7CFA"/>
    <w:rsid w:val="009D14A8"/>
    <w:rsid w:val="009D2425"/>
    <w:rsid w:val="009D27EA"/>
    <w:rsid w:val="009D4367"/>
    <w:rsid w:val="009D4E39"/>
    <w:rsid w:val="009D52CB"/>
    <w:rsid w:val="009D650D"/>
    <w:rsid w:val="009D7C52"/>
    <w:rsid w:val="009E124A"/>
    <w:rsid w:val="009E1263"/>
    <w:rsid w:val="009E2547"/>
    <w:rsid w:val="009E3217"/>
    <w:rsid w:val="009E6A1B"/>
    <w:rsid w:val="009E763E"/>
    <w:rsid w:val="009E7A8B"/>
    <w:rsid w:val="009F03C1"/>
    <w:rsid w:val="009F171D"/>
    <w:rsid w:val="009F19CB"/>
    <w:rsid w:val="009F28C3"/>
    <w:rsid w:val="009F42B7"/>
    <w:rsid w:val="009F4EE0"/>
    <w:rsid w:val="009F5849"/>
    <w:rsid w:val="009F744B"/>
    <w:rsid w:val="00A010C2"/>
    <w:rsid w:val="00A012A8"/>
    <w:rsid w:val="00A03109"/>
    <w:rsid w:val="00A034DF"/>
    <w:rsid w:val="00A04D84"/>
    <w:rsid w:val="00A05A68"/>
    <w:rsid w:val="00A05AFE"/>
    <w:rsid w:val="00A05C3A"/>
    <w:rsid w:val="00A06017"/>
    <w:rsid w:val="00A06C09"/>
    <w:rsid w:val="00A0759D"/>
    <w:rsid w:val="00A10845"/>
    <w:rsid w:val="00A115A4"/>
    <w:rsid w:val="00A11685"/>
    <w:rsid w:val="00A13CED"/>
    <w:rsid w:val="00A13F06"/>
    <w:rsid w:val="00A14969"/>
    <w:rsid w:val="00A15DF1"/>
    <w:rsid w:val="00A1705F"/>
    <w:rsid w:val="00A17AAF"/>
    <w:rsid w:val="00A232FA"/>
    <w:rsid w:val="00A23AEF"/>
    <w:rsid w:val="00A23C1B"/>
    <w:rsid w:val="00A254AB"/>
    <w:rsid w:val="00A25A67"/>
    <w:rsid w:val="00A26C84"/>
    <w:rsid w:val="00A26EDD"/>
    <w:rsid w:val="00A31ABE"/>
    <w:rsid w:val="00A31CA2"/>
    <w:rsid w:val="00A32702"/>
    <w:rsid w:val="00A34333"/>
    <w:rsid w:val="00A35761"/>
    <w:rsid w:val="00A36581"/>
    <w:rsid w:val="00A37E0C"/>
    <w:rsid w:val="00A40294"/>
    <w:rsid w:val="00A403DC"/>
    <w:rsid w:val="00A403E3"/>
    <w:rsid w:val="00A41274"/>
    <w:rsid w:val="00A41AC1"/>
    <w:rsid w:val="00A4222B"/>
    <w:rsid w:val="00A4274D"/>
    <w:rsid w:val="00A42F9F"/>
    <w:rsid w:val="00A434B4"/>
    <w:rsid w:val="00A43CEF"/>
    <w:rsid w:val="00A44CE5"/>
    <w:rsid w:val="00A46471"/>
    <w:rsid w:val="00A51B01"/>
    <w:rsid w:val="00A52075"/>
    <w:rsid w:val="00A53139"/>
    <w:rsid w:val="00A53316"/>
    <w:rsid w:val="00A5371A"/>
    <w:rsid w:val="00A54573"/>
    <w:rsid w:val="00A560C7"/>
    <w:rsid w:val="00A57059"/>
    <w:rsid w:val="00A57473"/>
    <w:rsid w:val="00A6057F"/>
    <w:rsid w:val="00A61C0E"/>
    <w:rsid w:val="00A6235B"/>
    <w:rsid w:val="00A62B26"/>
    <w:rsid w:val="00A63492"/>
    <w:rsid w:val="00A658F9"/>
    <w:rsid w:val="00A6729D"/>
    <w:rsid w:val="00A701EE"/>
    <w:rsid w:val="00A70507"/>
    <w:rsid w:val="00A70D9D"/>
    <w:rsid w:val="00A7159A"/>
    <w:rsid w:val="00A71BD0"/>
    <w:rsid w:val="00A72518"/>
    <w:rsid w:val="00A7252D"/>
    <w:rsid w:val="00A726BC"/>
    <w:rsid w:val="00A729FA"/>
    <w:rsid w:val="00A74961"/>
    <w:rsid w:val="00A76BCB"/>
    <w:rsid w:val="00A77087"/>
    <w:rsid w:val="00A80B78"/>
    <w:rsid w:val="00A81445"/>
    <w:rsid w:val="00A83913"/>
    <w:rsid w:val="00A83B83"/>
    <w:rsid w:val="00A86F66"/>
    <w:rsid w:val="00A87853"/>
    <w:rsid w:val="00A93830"/>
    <w:rsid w:val="00A93837"/>
    <w:rsid w:val="00A966F5"/>
    <w:rsid w:val="00A96B73"/>
    <w:rsid w:val="00A96D4F"/>
    <w:rsid w:val="00A96DAD"/>
    <w:rsid w:val="00AA06BB"/>
    <w:rsid w:val="00AA13B5"/>
    <w:rsid w:val="00AA1D7D"/>
    <w:rsid w:val="00AA2988"/>
    <w:rsid w:val="00AA2C96"/>
    <w:rsid w:val="00AA2DEC"/>
    <w:rsid w:val="00AA4FB1"/>
    <w:rsid w:val="00AA7493"/>
    <w:rsid w:val="00AA78FF"/>
    <w:rsid w:val="00AA7BC8"/>
    <w:rsid w:val="00AB1A1B"/>
    <w:rsid w:val="00AB3169"/>
    <w:rsid w:val="00AB3AA9"/>
    <w:rsid w:val="00AB4173"/>
    <w:rsid w:val="00AB4E0A"/>
    <w:rsid w:val="00AB507B"/>
    <w:rsid w:val="00AB5336"/>
    <w:rsid w:val="00AC07C2"/>
    <w:rsid w:val="00AC0F41"/>
    <w:rsid w:val="00AC1C27"/>
    <w:rsid w:val="00AC236B"/>
    <w:rsid w:val="00AC2CAA"/>
    <w:rsid w:val="00AC38EE"/>
    <w:rsid w:val="00AD05F5"/>
    <w:rsid w:val="00AD16F5"/>
    <w:rsid w:val="00AD4C71"/>
    <w:rsid w:val="00AD5A33"/>
    <w:rsid w:val="00AD60AF"/>
    <w:rsid w:val="00AD60B1"/>
    <w:rsid w:val="00AD6FAD"/>
    <w:rsid w:val="00AD7203"/>
    <w:rsid w:val="00AE1A99"/>
    <w:rsid w:val="00AE4101"/>
    <w:rsid w:val="00AE4DCC"/>
    <w:rsid w:val="00AE5196"/>
    <w:rsid w:val="00AE6E00"/>
    <w:rsid w:val="00AF076A"/>
    <w:rsid w:val="00AF2CA6"/>
    <w:rsid w:val="00AF2DBF"/>
    <w:rsid w:val="00AF6296"/>
    <w:rsid w:val="00AF6C3A"/>
    <w:rsid w:val="00AF6F69"/>
    <w:rsid w:val="00B00141"/>
    <w:rsid w:val="00B00617"/>
    <w:rsid w:val="00B009DC"/>
    <w:rsid w:val="00B010A4"/>
    <w:rsid w:val="00B01FE1"/>
    <w:rsid w:val="00B022C6"/>
    <w:rsid w:val="00B0336F"/>
    <w:rsid w:val="00B03BE8"/>
    <w:rsid w:val="00B03F3B"/>
    <w:rsid w:val="00B03FE3"/>
    <w:rsid w:val="00B06BF4"/>
    <w:rsid w:val="00B071DA"/>
    <w:rsid w:val="00B10571"/>
    <w:rsid w:val="00B10B8A"/>
    <w:rsid w:val="00B13147"/>
    <w:rsid w:val="00B143FB"/>
    <w:rsid w:val="00B14C04"/>
    <w:rsid w:val="00B15727"/>
    <w:rsid w:val="00B16172"/>
    <w:rsid w:val="00B17088"/>
    <w:rsid w:val="00B17644"/>
    <w:rsid w:val="00B2288A"/>
    <w:rsid w:val="00B239AE"/>
    <w:rsid w:val="00B255D5"/>
    <w:rsid w:val="00B27672"/>
    <w:rsid w:val="00B2791B"/>
    <w:rsid w:val="00B30C24"/>
    <w:rsid w:val="00B321C3"/>
    <w:rsid w:val="00B34F2C"/>
    <w:rsid w:val="00B3574C"/>
    <w:rsid w:val="00B36C6C"/>
    <w:rsid w:val="00B430A9"/>
    <w:rsid w:val="00B4369D"/>
    <w:rsid w:val="00B438F8"/>
    <w:rsid w:val="00B43AF3"/>
    <w:rsid w:val="00B43B35"/>
    <w:rsid w:val="00B43B38"/>
    <w:rsid w:val="00B4487C"/>
    <w:rsid w:val="00B449E5"/>
    <w:rsid w:val="00B44F3A"/>
    <w:rsid w:val="00B4509E"/>
    <w:rsid w:val="00B45886"/>
    <w:rsid w:val="00B45D79"/>
    <w:rsid w:val="00B460A6"/>
    <w:rsid w:val="00B46FF9"/>
    <w:rsid w:val="00B47BCA"/>
    <w:rsid w:val="00B47D29"/>
    <w:rsid w:val="00B50C04"/>
    <w:rsid w:val="00B52C8C"/>
    <w:rsid w:val="00B53640"/>
    <w:rsid w:val="00B54AF8"/>
    <w:rsid w:val="00B557D7"/>
    <w:rsid w:val="00B55B25"/>
    <w:rsid w:val="00B56C42"/>
    <w:rsid w:val="00B5738A"/>
    <w:rsid w:val="00B57A69"/>
    <w:rsid w:val="00B57CE8"/>
    <w:rsid w:val="00B57D78"/>
    <w:rsid w:val="00B60255"/>
    <w:rsid w:val="00B608A0"/>
    <w:rsid w:val="00B62091"/>
    <w:rsid w:val="00B64609"/>
    <w:rsid w:val="00B66B16"/>
    <w:rsid w:val="00B678CA"/>
    <w:rsid w:val="00B67F86"/>
    <w:rsid w:val="00B70D3F"/>
    <w:rsid w:val="00B714A0"/>
    <w:rsid w:val="00B722A7"/>
    <w:rsid w:val="00B73556"/>
    <w:rsid w:val="00B73F00"/>
    <w:rsid w:val="00B74C72"/>
    <w:rsid w:val="00B75583"/>
    <w:rsid w:val="00B75ABD"/>
    <w:rsid w:val="00B75E4C"/>
    <w:rsid w:val="00B760BB"/>
    <w:rsid w:val="00B77DFD"/>
    <w:rsid w:val="00B80A6D"/>
    <w:rsid w:val="00B82968"/>
    <w:rsid w:val="00B8315E"/>
    <w:rsid w:val="00B834F3"/>
    <w:rsid w:val="00B83763"/>
    <w:rsid w:val="00B83A9A"/>
    <w:rsid w:val="00B84E90"/>
    <w:rsid w:val="00B857F4"/>
    <w:rsid w:val="00B8615A"/>
    <w:rsid w:val="00B868BD"/>
    <w:rsid w:val="00B910CF"/>
    <w:rsid w:val="00B92CF9"/>
    <w:rsid w:val="00B92F87"/>
    <w:rsid w:val="00B959D3"/>
    <w:rsid w:val="00B978F0"/>
    <w:rsid w:val="00BA0EC2"/>
    <w:rsid w:val="00BA1C40"/>
    <w:rsid w:val="00BA1D07"/>
    <w:rsid w:val="00BA314D"/>
    <w:rsid w:val="00BA35FC"/>
    <w:rsid w:val="00BA5FEC"/>
    <w:rsid w:val="00BA6224"/>
    <w:rsid w:val="00BA6384"/>
    <w:rsid w:val="00BA6B4D"/>
    <w:rsid w:val="00BA7D68"/>
    <w:rsid w:val="00BA7DFF"/>
    <w:rsid w:val="00BA7FE3"/>
    <w:rsid w:val="00BB041C"/>
    <w:rsid w:val="00BB15CF"/>
    <w:rsid w:val="00BB1A5B"/>
    <w:rsid w:val="00BB219D"/>
    <w:rsid w:val="00BB2668"/>
    <w:rsid w:val="00BB27C2"/>
    <w:rsid w:val="00BB2FFC"/>
    <w:rsid w:val="00BB46AB"/>
    <w:rsid w:val="00BB4E99"/>
    <w:rsid w:val="00BB7887"/>
    <w:rsid w:val="00BB7F0E"/>
    <w:rsid w:val="00BC03EB"/>
    <w:rsid w:val="00BC0BBD"/>
    <w:rsid w:val="00BC11C3"/>
    <w:rsid w:val="00BC13E9"/>
    <w:rsid w:val="00BC2EAC"/>
    <w:rsid w:val="00BC31DA"/>
    <w:rsid w:val="00BC3E32"/>
    <w:rsid w:val="00BC4338"/>
    <w:rsid w:val="00BC4C47"/>
    <w:rsid w:val="00BC6283"/>
    <w:rsid w:val="00BC6361"/>
    <w:rsid w:val="00BC660C"/>
    <w:rsid w:val="00BC69DD"/>
    <w:rsid w:val="00BC7A6F"/>
    <w:rsid w:val="00BC7FED"/>
    <w:rsid w:val="00BD0769"/>
    <w:rsid w:val="00BD1095"/>
    <w:rsid w:val="00BD1F96"/>
    <w:rsid w:val="00BD2093"/>
    <w:rsid w:val="00BD2B9E"/>
    <w:rsid w:val="00BD4EB6"/>
    <w:rsid w:val="00BD588C"/>
    <w:rsid w:val="00BD65D0"/>
    <w:rsid w:val="00BD76C5"/>
    <w:rsid w:val="00BE1077"/>
    <w:rsid w:val="00BE1744"/>
    <w:rsid w:val="00BE1D6C"/>
    <w:rsid w:val="00BE2FB9"/>
    <w:rsid w:val="00BE34D6"/>
    <w:rsid w:val="00BE518C"/>
    <w:rsid w:val="00BE59D1"/>
    <w:rsid w:val="00BE684A"/>
    <w:rsid w:val="00BE72AF"/>
    <w:rsid w:val="00BE75D3"/>
    <w:rsid w:val="00BF0EB2"/>
    <w:rsid w:val="00BF12FB"/>
    <w:rsid w:val="00BF3716"/>
    <w:rsid w:val="00BF38D6"/>
    <w:rsid w:val="00BF4334"/>
    <w:rsid w:val="00BF5AEB"/>
    <w:rsid w:val="00BF5FFB"/>
    <w:rsid w:val="00BF610F"/>
    <w:rsid w:val="00BF6246"/>
    <w:rsid w:val="00BF6253"/>
    <w:rsid w:val="00BF6E4F"/>
    <w:rsid w:val="00BF7B99"/>
    <w:rsid w:val="00C0077C"/>
    <w:rsid w:val="00C017AF"/>
    <w:rsid w:val="00C01A6F"/>
    <w:rsid w:val="00C01C9C"/>
    <w:rsid w:val="00C023FF"/>
    <w:rsid w:val="00C0397C"/>
    <w:rsid w:val="00C0439F"/>
    <w:rsid w:val="00C0464B"/>
    <w:rsid w:val="00C0481E"/>
    <w:rsid w:val="00C05AF5"/>
    <w:rsid w:val="00C0628C"/>
    <w:rsid w:val="00C0649C"/>
    <w:rsid w:val="00C067CF"/>
    <w:rsid w:val="00C069BF"/>
    <w:rsid w:val="00C07923"/>
    <w:rsid w:val="00C1038D"/>
    <w:rsid w:val="00C108A7"/>
    <w:rsid w:val="00C11A6C"/>
    <w:rsid w:val="00C11D73"/>
    <w:rsid w:val="00C11E6D"/>
    <w:rsid w:val="00C12669"/>
    <w:rsid w:val="00C12B91"/>
    <w:rsid w:val="00C12DEA"/>
    <w:rsid w:val="00C1496E"/>
    <w:rsid w:val="00C149D2"/>
    <w:rsid w:val="00C150D9"/>
    <w:rsid w:val="00C15FEF"/>
    <w:rsid w:val="00C1651F"/>
    <w:rsid w:val="00C16FE0"/>
    <w:rsid w:val="00C203D7"/>
    <w:rsid w:val="00C21379"/>
    <w:rsid w:val="00C22B50"/>
    <w:rsid w:val="00C2390D"/>
    <w:rsid w:val="00C24F70"/>
    <w:rsid w:val="00C2565E"/>
    <w:rsid w:val="00C267C6"/>
    <w:rsid w:val="00C26913"/>
    <w:rsid w:val="00C27635"/>
    <w:rsid w:val="00C3007F"/>
    <w:rsid w:val="00C31619"/>
    <w:rsid w:val="00C318C5"/>
    <w:rsid w:val="00C330ED"/>
    <w:rsid w:val="00C338A5"/>
    <w:rsid w:val="00C33AE8"/>
    <w:rsid w:val="00C34127"/>
    <w:rsid w:val="00C35198"/>
    <w:rsid w:val="00C3631A"/>
    <w:rsid w:val="00C363BD"/>
    <w:rsid w:val="00C36C2B"/>
    <w:rsid w:val="00C37D5D"/>
    <w:rsid w:val="00C40149"/>
    <w:rsid w:val="00C4029E"/>
    <w:rsid w:val="00C41EAE"/>
    <w:rsid w:val="00C426A5"/>
    <w:rsid w:val="00C42C76"/>
    <w:rsid w:val="00C42E7A"/>
    <w:rsid w:val="00C43910"/>
    <w:rsid w:val="00C44B2A"/>
    <w:rsid w:val="00C467B6"/>
    <w:rsid w:val="00C50832"/>
    <w:rsid w:val="00C51244"/>
    <w:rsid w:val="00C51B8F"/>
    <w:rsid w:val="00C52190"/>
    <w:rsid w:val="00C5304E"/>
    <w:rsid w:val="00C5335E"/>
    <w:rsid w:val="00C537C1"/>
    <w:rsid w:val="00C552EC"/>
    <w:rsid w:val="00C555CB"/>
    <w:rsid w:val="00C57539"/>
    <w:rsid w:val="00C61B01"/>
    <w:rsid w:val="00C63F69"/>
    <w:rsid w:val="00C65447"/>
    <w:rsid w:val="00C65B0C"/>
    <w:rsid w:val="00C67782"/>
    <w:rsid w:val="00C703BA"/>
    <w:rsid w:val="00C706C3"/>
    <w:rsid w:val="00C70B53"/>
    <w:rsid w:val="00C719A4"/>
    <w:rsid w:val="00C71A2D"/>
    <w:rsid w:val="00C71A6D"/>
    <w:rsid w:val="00C74AD5"/>
    <w:rsid w:val="00C750B5"/>
    <w:rsid w:val="00C759DB"/>
    <w:rsid w:val="00C7679C"/>
    <w:rsid w:val="00C815F7"/>
    <w:rsid w:val="00C82EB7"/>
    <w:rsid w:val="00C831A4"/>
    <w:rsid w:val="00C83994"/>
    <w:rsid w:val="00C84545"/>
    <w:rsid w:val="00C845B3"/>
    <w:rsid w:val="00C84EE3"/>
    <w:rsid w:val="00C850D0"/>
    <w:rsid w:val="00C85242"/>
    <w:rsid w:val="00C85B14"/>
    <w:rsid w:val="00C85D57"/>
    <w:rsid w:val="00C85EF4"/>
    <w:rsid w:val="00C91191"/>
    <w:rsid w:val="00C918D5"/>
    <w:rsid w:val="00C92251"/>
    <w:rsid w:val="00C92534"/>
    <w:rsid w:val="00C926C7"/>
    <w:rsid w:val="00C92BBA"/>
    <w:rsid w:val="00C92FF4"/>
    <w:rsid w:val="00C9315D"/>
    <w:rsid w:val="00C9364B"/>
    <w:rsid w:val="00C93D19"/>
    <w:rsid w:val="00C93DAF"/>
    <w:rsid w:val="00C94CDE"/>
    <w:rsid w:val="00C966AD"/>
    <w:rsid w:val="00C96B2C"/>
    <w:rsid w:val="00C973A7"/>
    <w:rsid w:val="00C97A40"/>
    <w:rsid w:val="00CA1DDC"/>
    <w:rsid w:val="00CA230A"/>
    <w:rsid w:val="00CA2AEF"/>
    <w:rsid w:val="00CA4606"/>
    <w:rsid w:val="00CA4888"/>
    <w:rsid w:val="00CA593F"/>
    <w:rsid w:val="00CA5CFB"/>
    <w:rsid w:val="00CA61C2"/>
    <w:rsid w:val="00CA6B39"/>
    <w:rsid w:val="00CA6CCC"/>
    <w:rsid w:val="00CA709D"/>
    <w:rsid w:val="00CA71CD"/>
    <w:rsid w:val="00CA76A0"/>
    <w:rsid w:val="00CA7A30"/>
    <w:rsid w:val="00CA7F21"/>
    <w:rsid w:val="00CB1940"/>
    <w:rsid w:val="00CB19B2"/>
    <w:rsid w:val="00CB2C6D"/>
    <w:rsid w:val="00CB2D03"/>
    <w:rsid w:val="00CB3F77"/>
    <w:rsid w:val="00CB4144"/>
    <w:rsid w:val="00CB42F6"/>
    <w:rsid w:val="00CB47DF"/>
    <w:rsid w:val="00CB50A3"/>
    <w:rsid w:val="00CB7E91"/>
    <w:rsid w:val="00CC0D73"/>
    <w:rsid w:val="00CC207B"/>
    <w:rsid w:val="00CC2204"/>
    <w:rsid w:val="00CC32EB"/>
    <w:rsid w:val="00CC3A6F"/>
    <w:rsid w:val="00CC617C"/>
    <w:rsid w:val="00CC750F"/>
    <w:rsid w:val="00CC7B65"/>
    <w:rsid w:val="00CD002B"/>
    <w:rsid w:val="00CD0235"/>
    <w:rsid w:val="00CD146C"/>
    <w:rsid w:val="00CD2362"/>
    <w:rsid w:val="00CD2ECB"/>
    <w:rsid w:val="00CD4BF1"/>
    <w:rsid w:val="00CD4F1A"/>
    <w:rsid w:val="00CD5721"/>
    <w:rsid w:val="00CD68EC"/>
    <w:rsid w:val="00CD7241"/>
    <w:rsid w:val="00CE02EE"/>
    <w:rsid w:val="00CE167E"/>
    <w:rsid w:val="00CE1D72"/>
    <w:rsid w:val="00CE364A"/>
    <w:rsid w:val="00CE36BC"/>
    <w:rsid w:val="00CE3D00"/>
    <w:rsid w:val="00CE4F23"/>
    <w:rsid w:val="00CE4F6E"/>
    <w:rsid w:val="00CE51CE"/>
    <w:rsid w:val="00CE702B"/>
    <w:rsid w:val="00CE76EE"/>
    <w:rsid w:val="00CF272A"/>
    <w:rsid w:val="00CF28B5"/>
    <w:rsid w:val="00CF309D"/>
    <w:rsid w:val="00CF3104"/>
    <w:rsid w:val="00CF425D"/>
    <w:rsid w:val="00CF5D8B"/>
    <w:rsid w:val="00CF5F92"/>
    <w:rsid w:val="00CF74D2"/>
    <w:rsid w:val="00CF74E0"/>
    <w:rsid w:val="00D00EC2"/>
    <w:rsid w:val="00D01186"/>
    <w:rsid w:val="00D0273C"/>
    <w:rsid w:val="00D02DDF"/>
    <w:rsid w:val="00D0521C"/>
    <w:rsid w:val="00D05328"/>
    <w:rsid w:val="00D10450"/>
    <w:rsid w:val="00D10852"/>
    <w:rsid w:val="00D110A4"/>
    <w:rsid w:val="00D12096"/>
    <w:rsid w:val="00D1281C"/>
    <w:rsid w:val="00D1376D"/>
    <w:rsid w:val="00D14173"/>
    <w:rsid w:val="00D1486F"/>
    <w:rsid w:val="00D15830"/>
    <w:rsid w:val="00D15AF8"/>
    <w:rsid w:val="00D1616F"/>
    <w:rsid w:val="00D202E4"/>
    <w:rsid w:val="00D20C10"/>
    <w:rsid w:val="00D2164E"/>
    <w:rsid w:val="00D21B63"/>
    <w:rsid w:val="00D22273"/>
    <w:rsid w:val="00D227BA"/>
    <w:rsid w:val="00D23AC5"/>
    <w:rsid w:val="00D247B0"/>
    <w:rsid w:val="00D248E2"/>
    <w:rsid w:val="00D24BEB"/>
    <w:rsid w:val="00D251B5"/>
    <w:rsid w:val="00D255AF"/>
    <w:rsid w:val="00D26392"/>
    <w:rsid w:val="00D263AA"/>
    <w:rsid w:val="00D26CE9"/>
    <w:rsid w:val="00D30E11"/>
    <w:rsid w:val="00D31584"/>
    <w:rsid w:val="00D33870"/>
    <w:rsid w:val="00D33B84"/>
    <w:rsid w:val="00D34AEE"/>
    <w:rsid w:val="00D34D29"/>
    <w:rsid w:val="00D34DD9"/>
    <w:rsid w:val="00D34F12"/>
    <w:rsid w:val="00D3539A"/>
    <w:rsid w:val="00D422ED"/>
    <w:rsid w:val="00D42799"/>
    <w:rsid w:val="00D43776"/>
    <w:rsid w:val="00D461D8"/>
    <w:rsid w:val="00D4694E"/>
    <w:rsid w:val="00D46A50"/>
    <w:rsid w:val="00D474E1"/>
    <w:rsid w:val="00D502EB"/>
    <w:rsid w:val="00D50A93"/>
    <w:rsid w:val="00D51346"/>
    <w:rsid w:val="00D51E0C"/>
    <w:rsid w:val="00D520A1"/>
    <w:rsid w:val="00D525DD"/>
    <w:rsid w:val="00D52970"/>
    <w:rsid w:val="00D534DB"/>
    <w:rsid w:val="00D544F6"/>
    <w:rsid w:val="00D57772"/>
    <w:rsid w:val="00D57DAA"/>
    <w:rsid w:val="00D60116"/>
    <w:rsid w:val="00D60B31"/>
    <w:rsid w:val="00D61B7B"/>
    <w:rsid w:val="00D62A5A"/>
    <w:rsid w:val="00D634E2"/>
    <w:rsid w:val="00D635E7"/>
    <w:rsid w:val="00D6372F"/>
    <w:rsid w:val="00D64C5E"/>
    <w:rsid w:val="00D66862"/>
    <w:rsid w:val="00D67678"/>
    <w:rsid w:val="00D6777C"/>
    <w:rsid w:val="00D70F43"/>
    <w:rsid w:val="00D715BE"/>
    <w:rsid w:val="00D71851"/>
    <w:rsid w:val="00D72533"/>
    <w:rsid w:val="00D75A91"/>
    <w:rsid w:val="00D76FBB"/>
    <w:rsid w:val="00D801F8"/>
    <w:rsid w:val="00D80A47"/>
    <w:rsid w:val="00D80C40"/>
    <w:rsid w:val="00D8158C"/>
    <w:rsid w:val="00D825D7"/>
    <w:rsid w:val="00D830E3"/>
    <w:rsid w:val="00D83BA0"/>
    <w:rsid w:val="00D83FBA"/>
    <w:rsid w:val="00D85B4E"/>
    <w:rsid w:val="00D86228"/>
    <w:rsid w:val="00D86F2D"/>
    <w:rsid w:val="00D872ED"/>
    <w:rsid w:val="00D90048"/>
    <w:rsid w:val="00D9037F"/>
    <w:rsid w:val="00D9136E"/>
    <w:rsid w:val="00D91462"/>
    <w:rsid w:val="00D934F0"/>
    <w:rsid w:val="00D940DD"/>
    <w:rsid w:val="00D949C9"/>
    <w:rsid w:val="00D94B24"/>
    <w:rsid w:val="00D95B58"/>
    <w:rsid w:val="00D96142"/>
    <w:rsid w:val="00D96E67"/>
    <w:rsid w:val="00D97F28"/>
    <w:rsid w:val="00DA079B"/>
    <w:rsid w:val="00DA0905"/>
    <w:rsid w:val="00DA1A77"/>
    <w:rsid w:val="00DA2A63"/>
    <w:rsid w:val="00DA2EA8"/>
    <w:rsid w:val="00DA524B"/>
    <w:rsid w:val="00DA5BE8"/>
    <w:rsid w:val="00DB013B"/>
    <w:rsid w:val="00DB0BC9"/>
    <w:rsid w:val="00DB0D33"/>
    <w:rsid w:val="00DB1A0F"/>
    <w:rsid w:val="00DB27D6"/>
    <w:rsid w:val="00DB4207"/>
    <w:rsid w:val="00DB5B90"/>
    <w:rsid w:val="00DC0A41"/>
    <w:rsid w:val="00DC0AD3"/>
    <w:rsid w:val="00DC147C"/>
    <w:rsid w:val="00DC1D4C"/>
    <w:rsid w:val="00DC31D0"/>
    <w:rsid w:val="00DC3A4A"/>
    <w:rsid w:val="00DC3F3E"/>
    <w:rsid w:val="00DC4049"/>
    <w:rsid w:val="00DC40D4"/>
    <w:rsid w:val="00DC40E8"/>
    <w:rsid w:val="00DC4974"/>
    <w:rsid w:val="00DC5558"/>
    <w:rsid w:val="00DC5C8A"/>
    <w:rsid w:val="00DC637E"/>
    <w:rsid w:val="00DC6F14"/>
    <w:rsid w:val="00DC76AB"/>
    <w:rsid w:val="00DC7C28"/>
    <w:rsid w:val="00DC7D5B"/>
    <w:rsid w:val="00DD314E"/>
    <w:rsid w:val="00DD5740"/>
    <w:rsid w:val="00DD590A"/>
    <w:rsid w:val="00DD5A7A"/>
    <w:rsid w:val="00DE0867"/>
    <w:rsid w:val="00DE3095"/>
    <w:rsid w:val="00DE3E8E"/>
    <w:rsid w:val="00DE4EE6"/>
    <w:rsid w:val="00DE5162"/>
    <w:rsid w:val="00DE58B5"/>
    <w:rsid w:val="00DE6BC1"/>
    <w:rsid w:val="00DE6E0D"/>
    <w:rsid w:val="00DE7FC7"/>
    <w:rsid w:val="00DF00F0"/>
    <w:rsid w:val="00DF0C28"/>
    <w:rsid w:val="00DF10D6"/>
    <w:rsid w:val="00DF11A3"/>
    <w:rsid w:val="00DF20CC"/>
    <w:rsid w:val="00DF2EC4"/>
    <w:rsid w:val="00DF4953"/>
    <w:rsid w:val="00DF4A60"/>
    <w:rsid w:val="00DF689E"/>
    <w:rsid w:val="00DF6B32"/>
    <w:rsid w:val="00DF6F2B"/>
    <w:rsid w:val="00DF7F85"/>
    <w:rsid w:val="00E00769"/>
    <w:rsid w:val="00E010AC"/>
    <w:rsid w:val="00E018D6"/>
    <w:rsid w:val="00E01A9F"/>
    <w:rsid w:val="00E02B02"/>
    <w:rsid w:val="00E04705"/>
    <w:rsid w:val="00E04ECB"/>
    <w:rsid w:val="00E070BF"/>
    <w:rsid w:val="00E1173F"/>
    <w:rsid w:val="00E11D1A"/>
    <w:rsid w:val="00E123A3"/>
    <w:rsid w:val="00E1257B"/>
    <w:rsid w:val="00E129CC"/>
    <w:rsid w:val="00E13074"/>
    <w:rsid w:val="00E1357B"/>
    <w:rsid w:val="00E13B28"/>
    <w:rsid w:val="00E149E1"/>
    <w:rsid w:val="00E14AB2"/>
    <w:rsid w:val="00E14E72"/>
    <w:rsid w:val="00E155F6"/>
    <w:rsid w:val="00E15C4F"/>
    <w:rsid w:val="00E16318"/>
    <w:rsid w:val="00E17694"/>
    <w:rsid w:val="00E177A0"/>
    <w:rsid w:val="00E202FB"/>
    <w:rsid w:val="00E21705"/>
    <w:rsid w:val="00E21B20"/>
    <w:rsid w:val="00E21D1E"/>
    <w:rsid w:val="00E21EAC"/>
    <w:rsid w:val="00E2227A"/>
    <w:rsid w:val="00E22702"/>
    <w:rsid w:val="00E23F60"/>
    <w:rsid w:val="00E2411B"/>
    <w:rsid w:val="00E25528"/>
    <w:rsid w:val="00E257AC"/>
    <w:rsid w:val="00E261FE"/>
    <w:rsid w:val="00E27144"/>
    <w:rsid w:val="00E272AA"/>
    <w:rsid w:val="00E27AA0"/>
    <w:rsid w:val="00E316A5"/>
    <w:rsid w:val="00E31935"/>
    <w:rsid w:val="00E319C7"/>
    <w:rsid w:val="00E31FEA"/>
    <w:rsid w:val="00E32333"/>
    <w:rsid w:val="00E33AEB"/>
    <w:rsid w:val="00E33C2A"/>
    <w:rsid w:val="00E33D6A"/>
    <w:rsid w:val="00E345A9"/>
    <w:rsid w:val="00E3695A"/>
    <w:rsid w:val="00E37F89"/>
    <w:rsid w:val="00E40B62"/>
    <w:rsid w:val="00E41378"/>
    <w:rsid w:val="00E41BCA"/>
    <w:rsid w:val="00E42463"/>
    <w:rsid w:val="00E4293E"/>
    <w:rsid w:val="00E437CE"/>
    <w:rsid w:val="00E44C3D"/>
    <w:rsid w:val="00E45FB7"/>
    <w:rsid w:val="00E479EB"/>
    <w:rsid w:val="00E47E3F"/>
    <w:rsid w:val="00E500E5"/>
    <w:rsid w:val="00E5047C"/>
    <w:rsid w:val="00E505D8"/>
    <w:rsid w:val="00E506E6"/>
    <w:rsid w:val="00E51393"/>
    <w:rsid w:val="00E51C07"/>
    <w:rsid w:val="00E5467C"/>
    <w:rsid w:val="00E54C82"/>
    <w:rsid w:val="00E55CC5"/>
    <w:rsid w:val="00E56A4C"/>
    <w:rsid w:val="00E60794"/>
    <w:rsid w:val="00E634AF"/>
    <w:rsid w:val="00E654E1"/>
    <w:rsid w:val="00E66088"/>
    <w:rsid w:val="00E66132"/>
    <w:rsid w:val="00E6641B"/>
    <w:rsid w:val="00E6657D"/>
    <w:rsid w:val="00E666AF"/>
    <w:rsid w:val="00E668EC"/>
    <w:rsid w:val="00E669D5"/>
    <w:rsid w:val="00E66D11"/>
    <w:rsid w:val="00E6749D"/>
    <w:rsid w:val="00E703A6"/>
    <w:rsid w:val="00E717DE"/>
    <w:rsid w:val="00E7193A"/>
    <w:rsid w:val="00E722C0"/>
    <w:rsid w:val="00E7314D"/>
    <w:rsid w:val="00E74499"/>
    <w:rsid w:val="00E747E6"/>
    <w:rsid w:val="00E7546D"/>
    <w:rsid w:val="00E757B5"/>
    <w:rsid w:val="00E75850"/>
    <w:rsid w:val="00E75EBF"/>
    <w:rsid w:val="00E76B0B"/>
    <w:rsid w:val="00E76E23"/>
    <w:rsid w:val="00E7776A"/>
    <w:rsid w:val="00E813F2"/>
    <w:rsid w:val="00E81FF8"/>
    <w:rsid w:val="00E8218A"/>
    <w:rsid w:val="00E82AA0"/>
    <w:rsid w:val="00E83930"/>
    <w:rsid w:val="00E86EF4"/>
    <w:rsid w:val="00E87283"/>
    <w:rsid w:val="00E902DB"/>
    <w:rsid w:val="00E90ED3"/>
    <w:rsid w:val="00E939D4"/>
    <w:rsid w:val="00E94087"/>
    <w:rsid w:val="00E94950"/>
    <w:rsid w:val="00E9758A"/>
    <w:rsid w:val="00EA038B"/>
    <w:rsid w:val="00EA03F7"/>
    <w:rsid w:val="00EA0590"/>
    <w:rsid w:val="00EA068A"/>
    <w:rsid w:val="00EA1791"/>
    <w:rsid w:val="00EA21F9"/>
    <w:rsid w:val="00EA2488"/>
    <w:rsid w:val="00EA3214"/>
    <w:rsid w:val="00EA3E8F"/>
    <w:rsid w:val="00EA4FD6"/>
    <w:rsid w:val="00EA5775"/>
    <w:rsid w:val="00EA6894"/>
    <w:rsid w:val="00EA6A55"/>
    <w:rsid w:val="00EA794E"/>
    <w:rsid w:val="00EA7AAF"/>
    <w:rsid w:val="00EB0617"/>
    <w:rsid w:val="00EB0FCB"/>
    <w:rsid w:val="00EB1512"/>
    <w:rsid w:val="00EB1BF3"/>
    <w:rsid w:val="00EB1C41"/>
    <w:rsid w:val="00EB36C9"/>
    <w:rsid w:val="00EB3B32"/>
    <w:rsid w:val="00EB4C08"/>
    <w:rsid w:val="00EB501D"/>
    <w:rsid w:val="00EB7BB0"/>
    <w:rsid w:val="00EB7E4D"/>
    <w:rsid w:val="00EC0266"/>
    <w:rsid w:val="00EC053B"/>
    <w:rsid w:val="00EC10DF"/>
    <w:rsid w:val="00EC1698"/>
    <w:rsid w:val="00EC30C1"/>
    <w:rsid w:val="00EC3CC8"/>
    <w:rsid w:val="00EC448D"/>
    <w:rsid w:val="00EC4DB7"/>
    <w:rsid w:val="00EC6CB2"/>
    <w:rsid w:val="00EC7096"/>
    <w:rsid w:val="00EC70CF"/>
    <w:rsid w:val="00ED0CB3"/>
    <w:rsid w:val="00ED1129"/>
    <w:rsid w:val="00ED1ACA"/>
    <w:rsid w:val="00ED1D58"/>
    <w:rsid w:val="00ED3417"/>
    <w:rsid w:val="00ED642A"/>
    <w:rsid w:val="00ED6D67"/>
    <w:rsid w:val="00ED763C"/>
    <w:rsid w:val="00EE013E"/>
    <w:rsid w:val="00EE0E06"/>
    <w:rsid w:val="00EE2A47"/>
    <w:rsid w:val="00EE2D07"/>
    <w:rsid w:val="00EE3828"/>
    <w:rsid w:val="00EE5213"/>
    <w:rsid w:val="00EE62C3"/>
    <w:rsid w:val="00EF06DB"/>
    <w:rsid w:val="00EF098D"/>
    <w:rsid w:val="00EF0AFD"/>
    <w:rsid w:val="00EF0D76"/>
    <w:rsid w:val="00EF1185"/>
    <w:rsid w:val="00EF11A4"/>
    <w:rsid w:val="00EF1E2A"/>
    <w:rsid w:val="00EF34C5"/>
    <w:rsid w:val="00EF52CF"/>
    <w:rsid w:val="00EF75DA"/>
    <w:rsid w:val="00EF7F2E"/>
    <w:rsid w:val="00F00E6A"/>
    <w:rsid w:val="00F00ED1"/>
    <w:rsid w:val="00F010D4"/>
    <w:rsid w:val="00F01F86"/>
    <w:rsid w:val="00F023D3"/>
    <w:rsid w:val="00F055E5"/>
    <w:rsid w:val="00F05B81"/>
    <w:rsid w:val="00F06247"/>
    <w:rsid w:val="00F0760B"/>
    <w:rsid w:val="00F07A46"/>
    <w:rsid w:val="00F10D8D"/>
    <w:rsid w:val="00F119AC"/>
    <w:rsid w:val="00F12613"/>
    <w:rsid w:val="00F12987"/>
    <w:rsid w:val="00F132F1"/>
    <w:rsid w:val="00F141B6"/>
    <w:rsid w:val="00F15E61"/>
    <w:rsid w:val="00F17617"/>
    <w:rsid w:val="00F17BC5"/>
    <w:rsid w:val="00F17D5B"/>
    <w:rsid w:val="00F2258D"/>
    <w:rsid w:val="00F23A2E"/>
    <w:rsid w:val="00F248EB"/>
    <w:rsid w:val="00F2497E"/>
    <w:rsid w:val="00F24D07"/>
    <w:rsid w:val="00F25A88"/>
    <w:rsid w:val="00F269B1"/>
    <w:rsid w:val="00F26D83"/>
    <w:rsid w:val="00F27781"/>
    <w:rsid w:val="00F31AB8"/>
    <w:rsid w:val="00F32091"/>
    <w:rsid w:val="00F34685"/>
    <w:rsid w:val="00F3515D"/>
    <w:rsid w:val="00F37425"/>
    <w:rsid w:val="00F40F4A"/>
    <w:rsid w:val="00F417C2"/>
    <w:rsid w:val="00F41CEC"/>
    <w:rsid w:val="00F42AEA"/>
    <w:rsid w:val="00F43A1E"/>
    <w:rsid w:val="00F44C46"/>
    <w:rsid w:val="00F45AAF"/>
    <w:rsid w:val="00F46D9C"/>
    <w:rsid w:val="00F46E60"/>
    <w:rsid w:val="00F46F12"/>
    <w:rsid w:val="00F50EA7"/>
    <w:rsid w:val="00F51473"/>
    <w:rsid w:val="00F51B02"/>
    <w:rsid w:val="00F51E81"/>
    <w:rsid w:val="00F52BD1"/>
    <w:rsid w:val="00F549A0"/>
    <w:rsid w:val="00F55452"/>
    <w:rsid w:val="00F55D75"/>
    <w:rsid w:val="00F55F08"/>
    <w:rsid w:val="00F56388"/>
    <w:rsid w:val="00F577F5"/>
    <w:rsid w:val="00F606A5"/>
    <w:rsid w:val="00F61883"/>
    <w:rsid w:val="00F61B3F"/>
    <w:rsid w:val="00F61DCA"/>
    <w:rsid w:val="00F62112"/>
    <w:rsid w:val="00F623FE"/>
    <w:rsid w:val="00F62A48"/>
    <w:rsid w:val="00F62C5E"/>
    <w:rsid w:val="00F63817"/>
    <w:rsid w:val="00F63B3B"/>
    <w:rsid w:val="00F641D2"/>
    <w:rsid w:val="00F6447C"/>
    <w:rsid w:val="00F64CC4"/>
    <w:rsid w:val="00F65D25"/>
    <w:rsid w:val="00F7040F"/>
    <w:rsid w:val="00F7175F"/>
    <w:rsid w:val="00F7280E"/>
    <w:rsid w:val="00F732DB"/>
    <w:rsid w:val="00F73B20"/>
    <w:rsid w:val="00F757AA"/>
    <w:rsid w:val="00F7621F"/>
    <w:rsid w:val="00F76C2D"/>
    <w:rsid w:val="00F77E12"/>
    <w:rsid w:val="00F77F62"/>
    <w:rsid w:val="00F80C7B"/>
    <w:rsid w:val="00F83F87"/>
    <w:rsid w:val="00F84E13"/>
    <w:rsid w:val="00F85401"/>
    <w:rsid w:val="00F8662B"/>
    <w:rsid w:val="00F8675F"/>
    <w:rsid w:val="00F86768"/>
    <w:rsid w:val="00F87CB9"/>
    <w:rsid w:val="00F87D68"/>
    <w:rsid w:val="00F904FA"/>
    <w:rsid w:val="00F91757"/>
    <w:rsid w:val="00F92B57"/>
    <w:rsid w:val="00F941E2"/>
    <w:rsid w:val="00F952B5"/>
    <w:rsid w:val="00F9535E"/>
    <w:rsid w:val="00F9588D"/>
    <w:rsid w:val="00F95AFA"/>
    <w:rsid w:val="00F965E7"/>
    <w:rsid w:val="00F96A71"/>
    <w:rsid w:val="00F97D0E"/>
    <w:rsid w:val="00FA07C8"/>
    <w:rsid w:val="00FA0DF4"/>
    <w:rsid w:val="00FA1FC8"/>
    <w:rsid w:val="00FA2E72"/>
    <w:rsid w:val="00FA5604"/>
    <w:rsid w:val="00FA71D0"/>
    <w:rsid w:val="00FA742C"/>
    <w:rsid w:val="00FB01D0"/>
    <w:rsid w:val="00FB0C6B"/>
    <w:rsid w:val="00FB0CA0"/>
    <w:rsid w:val="00FB1E9A"/>
    <w:rsid w:val="00FB4022"/>
    <w:rsid w:val="00FB6985"/>
    <w:rsid w:val="00FB6A0A"/>
    <w:rsid w:val="00FB6D51"/>
    <w:rsid w:val="00FB73C1"/>
    <w:rsid w:val="00FC03CC"/>
    <w:rsid w:val="00FC1E1E"/>
    <w:rsid w:val="00FC22C9"/>
    <w:rsid w:val="00FC28BB"/>
    <w:rsid w:val="00FC4758"/>
    <w:rsid w:val="00FC5124"/>
    <w:rsid w:val="00FC5303"/>
    <w:rsid w:val="00FC6D1A"/>
    <w:rsid w:val="00FD0117"/>
    <w:rsid w:val="00FD1228"/>
    <w:rsid w:val="00FD38AE"/>
    <w:rsid w:val="00FE05B6"/>
    <w:rsid w:val="00FE21E2"/>
    <w:rsid w:val="00FE4E85"/>
    <w:rsid w:val="00FE60B4"/>
    <w:rsid w:val="00FE75DA"/>
    <w:rsid w:val="00FE7926"/>
    <w:rsid w:val="00FE7E3F"/>
    <w:rsid w:val="00FF0530"/>
    <w:rsid w:val="00FF1A5A"/>
    <w:rsid w:val="00FF2692"/>
    <w:rsid w:val="00FF2E51"/>
    <w:rsid w:val="00FF4CB9"/>
    <w:rsid w:val="00FF5EE0"/>
    <w:rsid w:val="00FF6084"/>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34B269F"/>
  <w15:chartTrackingRefBased/>
  <w15:docId w15:val="{ECC5DDF3-0101-45B7-A264-CA77AC2367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D71851"/>
    <w:pPr>
      <w:keepNext/>
      <w:keepLines/>
      <w:numPr>
        <w:numId w:val="4"/>
      </w:numPr>
      <w:spacing w:before="240" w:after="240"/>
      <w:outlineLvl w:val="0"/>
    </w:pPr>
    <w:rPr>
      <w:rFonts w:ascii="Times New Roman" w:eastAsiaTheme="majorEastAsia" w:hAnsi="Times New Roman" w:cstheme="majorBidi"/>
      <w:b/>
      <w:sz w:val="24"/>
      <w:szCs w:val="32"/>
    </w:rPr>
  </w:style>
  <w:style w:type="paragraph" w:styleId="Heading2">
    <w:name w:val="heading 2"/>
    <w:basedOn w:val="Normal"/>
    <w:next w:val="Normal"/>
    <w:link w:val="Heading2Char"/>
    <w:uiPriority w:val="9"/>
    <w:unhideWhenUsed/>
    <w:qFormat/>
    <w:rsid w:val="00D71851"/>
    <w:pPr>
      <w:keepNext/>
      <w:keepLines/>
      <w:numPr>
        <w:ilvl w:val="1"/>
        <w:numId w:val="4"/>
      </w:numPr>
      <w:spacing w:before="240" w:after="240"/>
      <w:outlineLvl w:val="1"/>
    </w:pPr>
    <w:rPr>
      <w:rFonts w:ascii="Times New Roman" w:eastAsiaTheme="majorEastAsia" w:hAnsi="Times New Roman" w:cstheme="majorBidi"/>
      <w:b/>
      <w:sz w:val="24"/>
      <w:szCs w:val="26"/>
    </w:rPr>
  </w:style>
  <w:style w:type="paragraph" w:styleId="Heading3">
    <w:name w:val="heading 3"/>
    <w:basedOn w:val="Normal"/>
    <w:link w:val="Heading3Char"/>
    <w:autoRedefine/>
    <w:uiPriority w:val="9"/>
    <w:unhideWhenUsed/>
    <w:qFormat/>
    <w:rsid w:val="006A49BA"/>
    <w:pPr>
      <w:keepNext/>
      <w:keepLines/>
      <w:spacing w:before="240" w:after="120" w:line="480" w:lineRule="auto"/>
      <w:jc w:val="both"/>
      <w:outlineLvl w:val="2"/>
    </w:pPr>
    <w:rPr>
      <w:rFonts w:asciiTheme="majorBidi" w:eastAsiaTheme="majorEastAsia" w:hAnsiTheme="majorBidi" w:cstheme="majorBidi"/>
      <w:b/>
      <w:bCs/>
      <w:color w:val="FF0000"/>
      <w:sz w:val="24"/>
      <w:szCs w:val="24"/>
      <w:lang w:val="en-US"/>
    </w:rPr>
  </w:style>
  <w:style w:type="paragraph" w:styleId="Heading4">
    <w:name w:val="heading 4"/>
    <w:basedOn w:val="Normal"/>
    <w:next w:val="Normal"/>
    <w:link w:val="Heading4Char"/>
    <w:uiPriority w:val="9"/>
    <w:unhideWhenUsed/>
    <w:qFormat/>
    <w:rsid w:val="00836E2D"/>
    <w:pPr>
      <w:keepNext/>
      <w:keepLines/>
      <w:numPr>
        <w:ilvl w:val="3"/>
        <w:numId w:val="4"/>
      </w:numPr>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836E2D"/>
    <w:pPr>
      <w:keepNext/>
      <w:keepLines/>
      <w:numPr>
        <w:ilvl w:val="4"/>
        <w:numId w:val="4"/>
      </w:numPr>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836E2D"/>
    <w:pPr>
      <w:keepNext/>
      <w:keepLines/>
      <w:numPr>
        <w:ilvl w:val="5"/>
        <w:numId w:val="4"/>
      </w:numPr>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836E2D"/>
    <w:pPr>
      <w:keepNext/>
      <w:keepLines/>
      <w:numPr>
        <w:ilvl w:val="6"/>
        <w:numId w:val="4"/>
      </w:numPr>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836E2D"/>
    <w:pPr>
      <w:keepNext/>
      <w:keepLines/>
      <w:numPr>
        <w:ilvl w:val="7"/>
        <w:numId w:val="4"/>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836E2D"/>
    <w:pPr>
      <w:keepNext/>
      <w:keepLines/>
      <w:numPr>
        <w:ilvl w:val="8"/>
        <w:numId w:val="4"/>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71851"/>
    <w:rPr>
      <w:rFonts w:ascii="Times New Roman" w:eastAsiaTheme="majorEastAsia" w:hAnsi="Times New Roman" w:cstheme="majorBidi"/>
      <w:b/>
      <w:sz w:val="24"/>
      <w:szCs w:val="32"/>
    </w:rPr>
  </w:style>
  <w:style w:type="character" w:customStyle="1" w:styleId="Heading2Char">
    <w:name w:val="Heading 2 Char"/>
    <w:basedOn w:val="DefaultParagraphFont"/>
    <w:link w:val="Heading2"/>
    <w:uiPriority w:val="9"/>
    <w:rsid w:val="00D71851"/>
    <w:rPr>
      <w:rFonts w:ascii="Times New Roman" w:eastAsiaTheme="majorEastAsia" w:hAnsi="Times New Roman" w:cstheme="majorBidi"/>
      <w:b/>
      <w:sz w:val="24"/>
      <w:szCs w:val="26"/>
    </w:rPr>
  </w:style>
  <w:style w:type="character" w:customStyle="1" w:styleId="Heading3Char">
    <w:name w:val="Heading 3 Char"/>
    <w:basedOn w:val="DefaultParagraphFont"/>
    <w:link w:val="Heading3"/>
    <w:uiPriority w:val="9"/>
    <w:rsid w:val="006A49BA"/>
    <w:rPr>
      <w:rFonts w:asciiTheme="majorBidi" w:eastAsiaTheme="majorEastAsia" w:hAnsiTheme="majorBidi" w:cstheme="majorBidi"/>
      <w:b/>
      <w:bCs/>
      <w:color w:val="FF0000"/>
      <w:sz w:val="24"/>
      <w:szCs w:val="24"/>
      <w:lang w:val="en-US"/>
    </w:rPr>
  </w:style>
  <w:style w:type="character" w:customStyle="1" w:styleId="Heading4Char">
    <w:name w:val="Heading 4 Char"/>
    <w:basedOn w:val="DefaultParagraphFont"/>
    <w:link w:val="Heading4"/>
    <w:uiPriority w:val="9"/>
    <w:rsid w:val="00836E2D"/>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semiHidden/>
    <w:rsid w:val="00836E2D"/>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semiHidden/>
    <w:rsid w:val="00836E2D"/>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semiHidden/>
    <w:rsid w:val="00836E2D"/>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semiHidden/>
    <w:rsid w:val="00836E2D"/>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836E2D"/>
    <w:rPr>
      <w:rFonts w:asciiTheme="majorHAnsi" w:eastAsiaTheme="majorEastAsia" w:hAnsiTheme="majorHAnsi" w:cstheme="majorBidi"/>
      <w:i/>
      <w:iCs/>
      <w:color w:val="272727" w:themeColor="text1" w:themeTint="D8"/>
      <w:sz w:val="21"/>
      <w:szCs w:val="21"/>
    </w:rPr>
  </w:style>
  <w:style w:type="paragraph" w:styleId="Header">
    <w:name w:val="header"/>
    <w:basedOn w:val="Normal"/>
    <w:link w:val="HeaderChar"/>
    <w:uiPriority w:val="99"/>
    <w:unhideWhenUsed/>
    <w:rsid w:val="00836E2D"/>
    <w:pPr>
      <w:tabs>
        <w:tab w:val="center" w:pos="4513"/>
        <w:tab w:val="right" w:pos="9026"/>
      </w:tabs>
      <w:spacing w:after="0" w:line="240" w:lineRule="auto"/>
    </w:pPr>
  </w:style>
  <w:style w:type="character" w:customStyle="1" w:styleId="HeaderChar">
    <w:name w:val="Header Char"/>
    <w:basedOn w:val="DefaultParagraphFont"/>
    <w:link w:val="Header"/>
    <w:uiPriority w:val="99"/>
    <w:rsid w:val="00836E2D"/>
  </w:style>
  <w:style w:type="paragraph" w:styleId="Footer">
    <w:name w:val="footer"/>
    <w:basedOn w:val="Normal"/>
    <w:link w:val="FooterChar"/>
    <w:uiPriority w:val="99"/>
    <w:unhideWhenUsed/>
    <w:rsid w:val="00836E2D"/>
    <w:pPr>
      <w:tabs>
        <w:tab w:val="center" w:pos="4513"/>
        <w:tab w:val="right" w:pos="9026"/>
      </w:tabs>
      <w:spacing w:after="0" w:line="240" w:lineRule="auto"/>
    </w:pPr>
  </w:style>
  <w:style w:type="character" w:customStyle="1" w:styleId="FooterChar">
    <w:name w:val="Footer Char"/>
    <w:basedOn w:val="DefaultParagraphFont"/>
    <w:link w:val="Footer"/>
    <w:uiPriority w:val="99"/>
    <w:rsid w:val="00836E2D"/>
  </w:style>
  <w:style w:type="table" w:styleId="TableGrid">
    <w:name w:val="Table Grid"/>
    <w:basedOn w:val="TableNormal"/>
    <w:uiPriority w:val="39"/>
    <w:rsid w:val="00836E2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59"/>
    <w:rsid w:val="00836E2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836E2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836E2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836E2D"/>
    <w:pPr>
      <w:ind w:left="720"/>
      <w:contextualSpacing/>
    </w:pPr>
  </w:style>
  <w:style w:type="paragraph" w:customStyle="1" w:styleId="EndNoteBibliographyTitle">
    <w:name w:val="EndNote Bibliography Title"/>
    <w:basedOn w:val="Normal"/>
    <w:link w:val="EndNoteBibliographyTitleChar"/>
    <w:rsid w:val="00836E2D"/>
    <w:pPr>
      <w:spacing w:after="0"/>
      <w:jc w:val="center"/>
    </w:pPr>
    <w:rPr>
      <w:rFonts w:ascii="Calibri" w:hAnsi="Calibri" w:cs="Calibri"/>
      <w:noProof/>
      <w:lang w:val="en-US"/>
    </w:rPr>
  </w:style>
  <w:style w:type="character" w:customStyle="1" w:styleId="EndNoteBibliographyTitleChar">
    <w:name w:val="EndNote Bibliography Title Char"/>
    <w:basedOn w:val="DefaultParagraphFont"/>
    <w:link w:val="EndNoteBibliographyTitle"/>
    <w:rsid w:val="00836E2D"/>
    <w:rPr>
      <w:rFonts w:ascii="Calibri" w:hAnsi="Calibri" w:cs="Calibri"/>
      <w:noProof/>
      <w:lang w:val="en-US"/>
    </w:rPr>
  </w:style>
  <w:style w:type="paragraph" w:customStyle="1" w:styleId="EndNoteBibliography">
    <w:name w:val="EndNote Bibliography"/>
    <w:basedOn w:val="Normal"/>
    <w:link w:val="EndNoteBibliographyChar"/>
    <w:rsid w:val="00836E2D"/>
    <w:pPr>
      <w:spacing w:line="240" w:lineRule="auto"/>
    </w:pPr>
    <w:rPr>
      <w:rFonts w:ascii="Calibri" w:hAnsi="Calibri" w:cs="Calibri"/>
      <w:noProof/>
      <w:lang w:val="en-US"/>
    </w:rPr>
  </w:style>
  <w:style w:type="character" w:customStyle="1" w:styleId="EndNoteBibliographyChar">
    <w:name w:val="EndNote Bibliography Char"/>
    <w:basedOn w:val="DefaultParagraphFont"/>
    <w:link w:val="EndNoteBibliography"/>
    <w:rsid w:val="00836E2D"/>
    <w:rPr>
      <w:rFonts w:ascii="Calibri" w:hAnsi="Calibri" w:cs="Calibri"/>
      <w:noProof/>
      <w:lang w:val="en-US"/>
    </w:rPr>
  </w:style>
  <w:style w:type="paragraph" w:styleId="BalloonText">
    <w:name w:val="Balloon Text"/>
    <w:basedOn w:val="Normal"/>
    <w:link w:val="BalloonTextChar"/>
    <w:uiPriority w:val="99"/>
    <w:semiHidden/>
    <w:unhideWhenUsed/>
    <w:rsid w:val="00836E2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36E2D"/>
    <w:rPr>
      <w:rFonts w:ascii="Segoe UI" w:hAnsi="Segoe UI" w:cs="Segoe UI"/>
      <w:sz w:val="18"/>
      <w:szCs w:val="18"/>
    </w:rPr>
  </w:style>
  <w:style w:type="table" w:customStyle="1" w:styleId="TableGrid4">
    <w:name w:val="Table Grid4"/>
    <w:basedOn w:val="TableNormal"/>
    <w:next w:val="TableGrid"/>
    <w:uiPriority w:val="59"/>
    <w:rsid w:val="00836E2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EB36C9"/>
    <w:pPr>
      <w:spacing w:after="200" w:line="240" w:lineRule="auto"/>
    </w:pPr>
    <w:rPr>
      <w:rFonts w:asciiTheme="majorBidi" w:hAnsiTheme="majorBidi"/>
      <w:b/>
      <w:iCs/>
      <w:sz w:val="20"/>
      <w:szCs w:val="18"/>
    </w:rPr>
  </w:style>
  <w:style w:type="table" w:customStyle="1" w:styleId="TableGrid31">
    <w:name w:val="Table Grid31"/>
    <w:basedOn w:val="TableNormal"/>
    <w:next w:val="TableGrid"/>
    <w:uiPriority w:val="59"/>
    <w:rsid w:val="00836E2D"/>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
    <w:name w:val="Table Grid14"/>
    <w:basedOn w:val="TableNormal"/>
    <w:next w:val="TableGrid"/>
    <w:uiPriority w:val="59"/>
    <w:rsid w:val="00836E2D"/>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LineNumber">
    <w:name w:val="line number"/>
    <w:basedOn w:val="DefaultParagraphFont"/>
    <w:uiPriority w:val="99"/>
    <w:semiHidden/>
    <w:unhideWhenUsed/>
    <w:rsid w:val="00836E2D"/>
  </w:style>
  <w:style w:type="table" w:customStyle="1" w:styleId="TableGrid5">
    <w:name w:val="Table Grid5"/>
    <w:basedOn w:val="TableNormal"/>
    <w:next w:val="TableGrid"/>
    <w:uiPriority w:val="39"/>
    <w:rsid w:val="00836E2D"/>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IG1">
    <w:name w:val="FIG1"/>
    <w:basedOn w:val="Normal"/>
    <w:link w:val="FIG1Char"/>
    <w:qFormat/>
    <w:rsid w:val="00836E2D"/>
    <w:pPr>
      <w:tabs>
        <w:tab w:val="left" w:pos="2475"/>
      </w:tabs>
      <w:spacing w:line="360" w:lineRule="auto"/>
      <w:jc w:val="center"/>
    </w:pPr>
    <w:rPr>
      <w:rFonts w:asciiTheme="majorBidi" w:hAnsiTheme="majorBidi"/>
      <w:noProof/>
      <w:sz w:val="24"/>
      <w:lang w:eastAsia="en-GB"/>
    </w:rPr>
  </w:style>
  <w:style w:type="character" w:customStyle="1" w:styleId="FIG1Char">
    <w:name w:val="FIG1 Char"/>
    <w:basedOn w:val="DefaultParagraphFont"/>
    <w:link w:val="FIG1"/>
    <w:rsid w:val="00836E2D"/>
    <w:rPr>
      <w:rFonts w:asciiTheme="majorBidi" w:hAnsiTheme="majorBidi"/>
      <w:noProof/>
      <w:sz w:val="24"/>
      <w:lang w:eastAsia="en-GB"/>
    </w:rPr>
  </w:style>
  <w:style w:type="paragraph" w:styleId="NormalWeb">
    <w:name w:val="Normal (Web)"/>
    <w:basedOn w:val="Normal"/>
    <w:uiPriority w:val="99"/>
    <w:unhideWhenUsed/>
    <w:rsid w:val="00BA7D68"/>
    <w:pPr>
      <w:spacing w:before="100" w:beforeAutospacing="1" w:after="100" w:afterAutospacing="1" w:line="240" w:lineRule="auto"/>
    </w:pPr>
    <w:rPr>
      <w:rFonts w:ascii="Times New Roman" w:eastAsia="Times New Roman" w:hAnsi="Times New Roman" w:cs="Times New Roman"/>
      <w:sz w:val="24"/>
      <w:szCs w:val="24"/>
    </w:rPr>
  </w:style>
  <w:style w:type="paragraph" w:styleId="Revision">
    <w:name w:val="Revision"/>
    <w:hidden/>
    <w:uiPriority w:val="99"/>
    <w:semiHidden/>
    <w:rsid w:val="007A64A3"/>
    <w:pPr>
      <w:spacing w:after="0" w:line="240" w:lineRule="auto"/>
    </w:pPr>
  </w:style>
  <w:style w:type="character" w:styleId="CommentReference">
    <w:name w:val="annotation reference"/>
    <w:basedOn w:val="DefaultParagraphFont"/>
    <w:uiPriority w:val="99"/>
    <w:semiHidden/>
    <w:unhideWhenUsed/>
    <w:rsid w:val="00661790"/>
    <w:rPr>
      <w:sz w:val="16"/>
      <w:szCs w:val="16"/>
    </w:rPr>
  </w:style>
  <w:style w:type="paragraph" w:styleId="CommentText">
    <w:name w:val="annotation text"/>
    <w:basedOn w:val="Normal"/>
    <w:link w:val="CommentTextChar"/>
    <w:uiPriority w:val="99"/>
    <w:semiHidden/>
    <w:unhideWhenUsed/>
    <w:rsid w:val="00661790"/>
    <w:pPr>
      <w:spacing w:line="240" w:lineRule="auto"/>
    </w:pPr>
    <w:rPr>
      <w:sz w:val="20"/>
      <w:szCs w:val="20"/>
    </w:rPr>
  </w:style>
  <w:style w:type="character" w:customStyle="1" w:styleId="CommentTextChar">
    <w:name w:val="Comment Text Char"/>
    <w:basedOn w:val="DefaultParagraphFont"/>
    <w:link w:val="CommentText"/>
    <w:uiPriority w:val="99"/>
    <w:semiHidden/>
    <w:rsid w:val="00661790"/>
    <w:rPr>
      <w:sz w:val="20"/>
      <w:szCs w:val="20"/>
    </w:rPr>
  </w:style>
  <w:style w:type="paragraph" w:styleId="CommentSubject">
    <w:name w:val="annotation subject"/>
    <w:basedOn w:val="CommentText"/>
    <w:next w:val="CommentText"/>
    <w:link w:val="CommentSubjectChar"/>
    <w:uiPriority w:val="99"/>
    <w:semiHidden/>
    <w:unhideWhenUsed/>
    <w:rsid w:val="0039449F"/>
    <w:rPr>
      <w:b/>
      <w:bCs/>
    </w:rPr>
  </w:style>
  <w:style w:type="character" w:customStyle="1" w:styleId="CommentSubjectChar">
    <w:name w:val="Comment Subject Char"/>
    <w:basedOn w:val="CommentTextChar"/>
    <w:link w:val="CommentSubject"/>
    <w:uiPriority w:val="99"/>
    <w:semiHidden/>
    <w:rsid w:val="0039449F"/>
    <w:rPr>
      <w:b/>
      <w:bCs/>
      <w:sz w:val="20"/>
      <w:szCs w:val="20"/>
    </w:rPr>
  </w:style>
  <w:style w:type="character" w:styleId="Hyperlink">
    <w:name w:val="Hyperlink"/>
    <w:basedOn w:val="DefaultParagraphFont"/>
    <w:uiPriority w:val="99"/>
    <w:unhideWhenUsed/>
    <w:rsid w:val="00D21B63"/>
    <w:rPr>
      <w:color w:val="0563C1" w:themeColor="hyperlink"/>
      <w:u w:val="single"/>
    </w:rPr>
  </w:style>
  <w:style w:type="character" w:styleId="Emphasis">
    <w:name w:val="Emphasis"/>
    <w:basedOn w:val="DefaultParagraphFont"/>
    <w:uiPriority w:val="20"/>
    <w:qFormat/>
    <w:rsid w:val="00194017"/>
    <w:rPr>
      <w:i/>
      <w:iCs/>
    </w:rPr>
  </w:style>
  <w:style w:type="table" w:customStyle="1" w:styleId="TableGrid6">
    <w:name w:val="Table Grid6"/>
    <w:basedOn w:val="TableNormal"/>
    <w:next w:val="TableGrid"/>
    <w:uiPriority w:val="39"/>
    <w:rsid w:val="004D239C"/>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ubtitleChar">
    <w:name w:val="Subtitle Char"/>
    <w:aliases w:val="table Char"/>
    <w:basedOn w:val="DefaultParagraphFont"/>
    <w:link w:val="Subtitle"/>
    <w:uiPriority w:val="11"/>
    <w:locked/>
    <w:rsid w:val="007E300D"/>
    <w:rPr>
      <w:rFonts w:ascii="Times New Roman" w:hAnsi="Times New Roman" w:cs="Times New Roman"/>
      <w:spacing w:val="15"/>
      <w:sz w:val="24"/>
    </w:rPr>
  </w:style>
  <w:style w:type="paragraph" w:styleId="Subtitle">
    <w:name w:val="Subtitle"/>
    <w:aliases w:val="table"/>
    <w:basedOn w:val="Normal"/>
    <w:next w:val="Normal"/>
    <w:link w:val="SubtitleChar"/>
    <w:uiPriority w:val="11"/>
    <w:qFormat/>
    <w:rsid w:val="007E300D"/>
    <w:pPr>
      <w:spacing w:before="100" w:beforeAutospacing="1" w:after="100" w:afterAutospacing="1" w:line="240" w:lineRule="auto"/>
    </w:pPr>
    <w:rPr>
      <w:rFonts w:ascii="Times New Roman" w:hAnsi="Times New Roman" w:cs="Times New Roman"/>
      <w:spacing w:val="15"/>
      <w:sz w:val="24"/>
    </w:rPr>
  </w:style>
  <w:style w:type="character" w:customStyle="1" w:styleId="SubtitleChar1">
    <w:name w:val="Subtitle Char1"/>
    <w:basedOn w:val="DefaultParagraphFont"/>
    <w:uiPriority w:val="11"/>
    <w:rsid w:val="007E300D"/>
    <w:rPr>
      <w:color w:val="5A5A5A" w:themeColor="text1" w:themeTint="A5"/>
      <w:spacing w:val="1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589671">
      <w:bodyDiv w:val="1"/>
      <w:marLeft w:val="0"/>
      <w:marRight w:val="0"/>
      <w:marTop w:val="0"/>
      <w:marBottom w:val="0"/>
      <w:divBdr>
        <w:top w:val="none" w:sz="0" w:space="0" w:color="auto"/>
        <w:left w:val="none" w:sz="0" w:space="0" w:color="auto"/>
        <w:bottom w:val="none" w:sz="0" w:space="0" w:color="auto"/>
        <w:right w:val="none" w:sz="0" w:space="0" w:color="auto"/>
      </w:divBdr>
    </w:div>
    <w:div w:id="139006746">
      <w:bodyDiv w:val="1"/>
      <w:marLeft w:val="0"/>
      <w:marRight w:val="0"/>
      <w:marTop w:val="0"/>
      <w:marBottom w:val="0"/>
      <w:divBdr>
        <w:top w:val="none" w:sz="0" w:space="0" w:color="auto"/>
        <w:left w:val="none" w:sz="0" w:space="0" w:color="auto"/>
        <w:bottom w:val="none" w:sz="0" w:space="0" w:color="auto"/>
        <w:right w:val="none" w:sz="0" w:space="0" w:color="auto"/>
      </w:divBdr>
    </w:div>
    <w:div w:id="186796099">
      <w:bodyDiv w:val="1"/>
      <w:marLeft w:val="0"/>
      <w:marRight w:val="0"/>
      <w:marTop w:val="0"/>
      <w:marBottom w:val="0"/>
      <w:divBdr>
        <w:top w:val="none" w:sz="0" w:space="0" w:color="auto"/>
        <w:left w:val="none" w:sz="0" w:space="0" w:color="auto"/>
        <w:bottom w:val="none" w:sz="0" w:space="0" w:color="auto"/>
        <w:right w:val="none" w:sz="0" w:space="0" w:color="auto"/>
      </w:divBdr>
    </w:div>
    <w:div w:id="309023633">
      <w:bodyDiv w:val="1"/>
      <w:marLeft w:val="0"/>
      <w:marRight w:val="0"/>
      <w:marTop w:val="0"/>
      <w:marBottom w:val="0"/>
      <w:divBdr>
        <w:top w:val="none" w:sz="0" w:space="0" w:color="auto"/>
        <w:left w:val="none" w:sz="0" w:space="0" w:color="auto"/>
        <w:bottom w:val="none" w:sz="0" w:space="0" w:color="auto"/>
        <w:right w:val="none" w:sz="0" w:space="0" w:color="auto"/>
      </w:divBdr>
    </w:div>
    <w:div w:id="711416857">
      <w:bodyDiv w:val="1"/>
      <w:marLeft w:val="0"/>
      <w:marRight w:val="0"/>
      <w:marTop w:val="0"/>
      <w:marBottom w:val="0"/>
      <w:divBdr>
        <w:top w:val="none" w:sz="0" w:space="0" w:color="auto"/>
        <w:left w:val="none" w:sz="0" w:space="0" w:color="auto"/>
        <w:bottom w:val="none" w:sz="0" w:space="0" w:color="auto"/>
        <w:right w:val="none" w:sz="0" w:space="0" w:color="auto"/>
      </w:divBdr>
    </w:div>
    <w:div w:id="1267616775">
      <w:bodyDiv w:val="1"/>
      <w:marLeft w:val="0"/>
      <w:marRight w:val="0"/>
      <w:marTop w:val="0"/>
      <w:marBottom w:val="0"/>
      <w:divBdr>
        <w:top w:val="none" w:sz="0" w:space="0" w:color="auto"/>
        <w:left w:val="none" w:sz="0" w:space="0" w:color="auto"/>
        <w:bottom w:val="none" w:sz="0" w:space="0" w:color="auto"/>
        <w:right w:val="none" w:sz="0" w:space="0" w:color="auto"/>
      </w:divBdr>
    </w:div>
    <w:div w:id="1271159075">
      <w:bodyDiv w:val="1"/>
      <w:marLeft w:val="0"/>
      <w:marRight w:val="0"/>
      <w:marTop w:val="0"/>
      <w:marBottom w:val="0"/>
      <w:divBdr>
        <w:top w:val="none" w:sz="0" w:space="0" w:color="auto"/>
        <w:left w:val="none" w:sz="0" w:space="0" w:color="auto"/>
        <w:bottom w:val="none" w:sz="0" w:space="0" w:color="auto"/>
        <w:right w:val="none" w:sz="0" w:space="0" w:color="auto"/>
      </w:divBdr>
    </w:div>
    <w:div w:id="1311515413">
      <w:bodyDiv w:val="1"/>
      <w:marLeft w:val="0"/>
      <w:marRight w:val="0"/>
      <w:marTop w:val="0"/>
      <w:marBottom w:val="0"/>
      <w:divBdr>
        <w:top w:val="none" w:sz="0" w:space="0" w:color="auto"/>
        <w:left w:val="none" w:sz="0" w:space="0" w:color="auto"/>
        <w:bottom w:val="none" w:sz="0" w:space="0" w:color="auto"/>
        <w:right w:val="none" w:sz="0" w:space="0" w:color="auto"/>
      </w:divBdr>
    </w:div>
    <w:div w:id="1320309761">
      <w:bodyDiv w:val="1"/>
      <w:marLeft w:val="0"/>
      <w:marRight w:val="0"/>
      <w:marTop w:val="0"/>
      <w:marBottom w:val="0"/>
      <w:divBdr>
        <w:top w:val="none" w:sz="0" w:space="0" w:color="auto"/>
        <w:left w:val="none" w:sz="0" w:space="0" w:color="auto"/>
        <w:bottom w:val="none" w:sz="0" w:space="0" w:color="auto"/>
        <w:right w:val="none" w:sz="0" w:space="0" w:color="auto"/>
      </w:divBdr>
    </w:div>
    <w:div w:id="1360398447">
      <w:bodyDiv w:val="1"/>
      <w:marLeft w:val="0"/>
      <w:marRight w:val="0"/>
      <w:marTop w:val="0"/>
      <w:marBottom w:val="0"/>
      <w:divBdr>
        <w:top w:val="none" w:sz="0" w:space="0" w:color="auto"/>
        <w:left w:val="none" w:sz="0" w:space="0" w:color="auto"/>
        <w:bottom w:val="none" w:sz="0" w:space="0" w:color="auto"/>
        <w:right w:val="none" w:sz="0" w:space="0" w:color="auto"/>
      </w:divBdr>
    </w:div>
    <w:div w:id="1655914571">
      <w:bodyDiv w:val="1"/>
      <w:marLeft w:val="0"/>
      <w:marRight w:val="0"/>
      <w:marTop w:val="0"/>
      <w:marBottom w:val="0"/>
      <w:divBdr>
        <w:top w:val="none" w:sz="0" w:space="0" w:color="auto"/>
        <w:left w:val="none" w:sz="0" w:space="0" w:color="auto"/>
        <w:bottom w:val="none" w:sz="0" w:space="0" w:color="auto"/>
        <w:right w:val="none" w:sz="0" w:space="0" w:color="auto"/>
      </w:divBdr>
    </w:div>
    <w:div w:id="20494512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image" Target="media/image8.jpeg"/><Relationship Id="rId26" Type="http://schemas.openxmlformats.org/officeDocument/2006/relationships/image" Target="media/image16.jpg"/><Relationship Id="rId3" Type="http://schemas.openxmlformats.org/officeDocument/2006/relationships/styles" Target="styles.xml"/><Relationship Id="rId21" Type="http://schemas.openxmlformats.org/officeDocument/2006/relationships/image" Target="media/image11.jpg"/><Relationship Id="rId7" Type="http://schemas.openxmlformats.org/officeDocument/2006/relationships/endnotes" Target="endnotes.xml"/><Relationship Id="rId12" Type="http://schemas.openxmlformats.org/officeDocument/2006/relationships/image" Target="media/image2.jpg"/><Relationship Id="rId17" Type="http://schemas.openxmlformats.org/officeDocument/2006/relationships/image" Target="media/image7.jpg"/><Relationship Id="rId25" Type="http://schemas.openxmlformats.org/officeDocument/2006/relationships/image" Target="media/image15.jpg"/><Relationship Id="rId33" Type="http://schemas.microsoft.com/office/2018/08/relationships/commentsExtensible" Target="commentsExtensible.xml"/><Relationship Id="rId2" Type="http://schemas.openxmlformats.org/officeDocument/2006/relationships/numbering" Target="numbering.xml"/><Relationship Id="rId16" Type="http://schemas.openxmlformats.org/officeDocument/2006/relationships/image" Target="media/image6.jpg"/><Relationship Id="rId20" Type="http://schemas.openxmlformats.org/officeDocument/2006/relationships/image" Target="media/image10.jpe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4.png"/><Relationship Id="rId32" Type="http://schemas.microsoft.com/office/2016/09/relationships/commentsIds" Target="commentsIds.xml"/><Relationship Id="rId5" Type="http://schemas.openxmlformats.org/officeDocument/2006/relationships/webSettings" Target="webSettings.xml"/><Relationship Id="rId15" Type="http://schemas.openxmlformats.org/officeDocument/2006/relationships/image" Target="media/image5.jpg"/><Relationship Id="rId23" Type="http://schemas.openxmlformats.org/officeDocument/2006/relationships/image" Target="media/image13.jpg"/><Relationship Id="rId28" Type="http://schemas.openxmlformats.org/officeDocument/2006/relationships/image" Target="media/image18.wmf"/><Relationship Id="rId10" Type="http://schemas.openxmlformats.org/officeDocument/2006/relationships/image" Target="media/image1.jpg"/><Relationship Id="rId19" Type="http://schemas.openxmlformats.org/officeDocument/2006/relationships/image" Target="media/image9.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jpg"/><Relationship Id="rId22" Type="http://schemas.openxmlformats.org/officeDocument/2006/relationships/image" Target="media/image12.emf"/><Relationship Id="rId27" Type="http://schemas.openxmlformats.org/officeDocument/2006/relationships/image" Target="media/image17.jpg"/><Relationship Id="rId30" Type="http://schemas.openxmlformats.org/officeDocument/2006/relationships/fontTable" Target="fontTable.xml"/><Relationship Id="rId8" Type="http://schemas.openxmlformats.org/officeDocument/2006/relationships/hyperlink" Target="mailto:alualt_1982@yahoo.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06DB30-B33D-4140-BE9F-C8249D0996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9048</TotalTime>
  <Pages>28</Pages>
  <Words>14798</Words>
  <Characters>84350</Characters>
  <Application>Microsoft Office Word</Application>
  <DocSecurity>0</DocSecurity>
  <Lines>702</Lines>
  <Paragraphs>197</Paragraphs>
  <ScaleCrop>false</ScaleCrop>
  <HeadingPairs>
    <vt:vector size="2" baseType="variant">
      <vt:variant>
        <vt:lpstr>Title</vt:lpstr>
      </vt:variant>
      <vt:variant>
        <vt:i4>1</vt:i4>
      </vt:variant>
    </vt:vector>
  </HeadingPairs>
  <TitlesOfParts>
    <vt:vector size="1" baseType="lpstr">
      <vt:lpstr/>
    </vt:vector>
  </TitlesOfParts>
  <Company>University of Leicester</Company>
  <LinksUpToDate>false</LinksUpToDate>
  <CharactersWithSpaces>98951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 -Taie, Alaa A.J.</dc:creator>
  <cp:keywords/>
  <dc:description/>
  <cp:lastModifiedBy>Lenovo</cp:lastModifiedBy>
  <cp:revision>1690</cp:revision>
  <cp:lastPrinted>2020-08-08T13:35:00Z</cp:lastPrinted>
  <dcterms:created xsi:type="dcterms:W3CDTF">2020-07-29T05:10:00Z</dcterms:created>
  <dcterms:modified xsi:type="dcterms:W3CDTF">2020-08-09T13:02:00Z</dcterms:modified>
</cp:coreProperties>
</file>